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89d" w14:textId="5927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Егиндыкольского района Акмолинской области от 23 мая 2018 года № а-5/89 "Об утверждении схемы и порядка перевозки в общеобразовательную школу детей, проживающих в отдаленных населенных пунктах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18 мая 2023 года № а-5/83. Зарегистрировано Департаментом юстиции Акмолинской области 19 мая 2023 года № 8566-03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Акмолинской области от 23 мая 2018 года № а-5/89 "Об утверждении схемы и порядка перевозки в общеобразовательную школу детей, проживающих в отдаленных населенных пунктах Егиндыкольского района" (зарегистрировано в Реестре государственной регистрации нормативных правовых актов № 6657)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цифры и слова "от 4 июля 2003 года" исключить.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Егиндыкольского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Егиндыкольского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№ 1 села Егиндыколь отдела образования по Егиндыкольскому району управления образования Акмолинской области" детей, проживающих в отдаленных населенных пунктах Егиндыкольского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