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f984e" w14:textId="5df98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Буландынского районного маслихата от 20 февраля 2017 года № 6С-9/9 "Об определении порядка и размера возмещения затрат на обучение на дому детей с ограниченными возможностями из числа детей с инвалидностью по индивидуальному учебному плану в Буландынском районе"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Буландынского районного маслихата Акмолинской области от 8 сентября 2023 года № 8С-8/16. Зарегистрировано Департаментом юстиции Акмолинской области 13 сентября 2023 года № 8619-03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Буландынский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Буландынского районного маслихата "Об определении порядка и размера возмещения затрат на обучение на дому детей с ограниченными возможностями из числа детей с инвалидностью по индивидуальному учебному плану в Буландынском районе" от 20 февраля 2017 года № 6С-9/9 (зарегистрировано в Реестре государственной регистрации нормативных правовых актов под № 5843) следующее изменение: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преамбулу решения изложить в новой редакции: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соответствии со статьей 16 Закона Республики Казахстан "О социальной и медико-педагогической коррекционной поддержке детей с ограниченными возможностями", Буландынский районный маслихат РЕШИЛ:".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Буландынского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Н.Сексенов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