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19e0" w14:textId="d56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20 февраля 2017 года № 6С-9/9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28 апреля 2023 года № 8С-3/10. Зарегистрировано Департаментом юстиции Акмолинской области 11 мая 2023 года № 8557-03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районе" от 20 февраля 2017 года № 6С-9/9 (зарегистрировано в Реестре государственной регистрации нормативных правовых актов под № 5843)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вносится изменение,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на казахском языке вносится изменение,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