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df5c" w14:textId="a73d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23 июня 2023 года № А-7/249 "О компенсации расходов за питание отдельным категориям воспитанников дошкольных организаций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27 ноября 2023 года № А-11/540. Зарегистрировано Департаментом юстиции Акмолинской области 27 ноября 2023 года № 8655-03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23 июня 2023 года № А-7/249 "О компенсации расходов за питание отдельным категориям воспитанников дошкольных организаций Акмолинской области" (зарегистрировано в Реестре государственной регистрации нормативных правовых актов под № 8590-03)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Компенсировать расходы за питание в полном объеме в дошкольных организациях Акмолинской области, в которых размещен государственный образовательный заказ следующим отдельным категориям воспитанников: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 и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семей,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многодетных семей.".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Амренову А.Б.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