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40ed" w14:textId="42a4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10 марта 2023 года № А-3/82 "Об утверждении объемов бюджетных средств на субсидирование развития семеноводства по Акмолинской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ноября 2023 года № А-11/518. Зарегистрировано Департаментом юстиции Акмолинской области 16 ноября 2023 года № 8642-03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бюджетных средств на субсидирование развития семеноводства по Акмолинской области на 2023 год" от 10 марта 2023 года № А-3/82 (зарегистрировано в Реестре государственной регистрации нормативных правовых актов под № 8520-03)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бюджетных средств на субсидирование развития семеноводства по Акмолинской области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бюджета, тысяч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336 358,2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265 708,1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169 985,2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234 291,9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617 484,0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