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40ed" w14:textId="42a4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10 марта 2023 года № А-3/82 "Об утверждении объемов бюджетных средств на субсидирование развития семеноводства по Акмолинской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ноября 2023 года № А-11/518. Зарегистрировано Департаментом юстиции Акмолинской области 16 ноября 2023 года № 8642-03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бюджетных средств на субсидирование развития семеноводства по Акмолинской области на 2023 год" от 10 марта 2023 года № А-3/82 (зарегистрировано в Реестре государственной регистрации нормативных правовых актов под № 8520-03)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А-3/82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бюджетных средств на субсидирование развития семеноводства по Акмолинской области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бюджета, 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336 358,2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265 708,1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169 985,2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234 291,9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 первого поколения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617 484,0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