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e4f" w14:textId="0a80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27 июня 2023 года № А-7/254 и решение Акмолинского областного маслихата от 27 июня 2023 года № 8С-3-8. Зарегистрировано Департаментом юстиции Акмолинской области 3 июля 2023 года № 8594-03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базовые ставки платы за земельные участки при их предоставлении в частную собственность на территории населенных пунктов Акмолинской области согласно приложению к настоящему совместному постановлению акимата и решению маслихата.";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А-7/254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5С-42-3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Бурабайского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Волгодоновка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Целиноградского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