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bdca" w14:textId="c31b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17 марта 2022 года № 46/11-7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31 мая 2023 года № 31/5-8. Зарегистрировано Департаментом юстиции Акмолинской области 31 мая 2023 года № 8577-03. Утратило силу решением маслихата города Косшы Акмолинской области от 07 декабря 2023 года № 68/15-8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Косшы Акмолинской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68/15-8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Косшы" от 17 марта 2022 года № 46/11-7 (зарегистрировано в Реестре государственной регистрации нормативных правовых актов под № 27356)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маслихат города Косшы РЕШИЛ:".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председателя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Дильдабек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46/11-7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Косшы"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