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39df" w14:textId="9563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мая 2023 года № А-5/188. Зарегистрировано Департаментом юстиции Акмолинской области 19 мая 2023 года № 8564-03.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субсидируемых пестицидов, биоагентов (энтомофагов) и норм субсидий на 1 литр (килограмм, грамм, штук) пестицидов, биоагентов (энтомофагов) на 2023 год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2023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Акмолинской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А-11/520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дихлорфеноксиуксусной кислоты в виде 2 - 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дихлорфеноксиуксусной кислоты,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2,4 - 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2 - 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2,4 - 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 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кислота, 410 грамм/литр + клопиралид, 40 грамм/литр в виде сложных 2 - 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Р - 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– 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240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 - 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 - 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 - 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грамм/килограмм + метсульфурон - 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грамм/килограмм + метсульфурон - 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флорасулам, 104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фенклоразол - 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-этил, 120 грамм/литр + фенклоразол - 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 - 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45 грамм/литр + клоквинтоцет - 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90 грамм/литр + мефенпир -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фенхлоразол - 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 - 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2 - 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2 - 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 фомесафан,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тифенсульфурон - 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410 грамм/килограмм + тифенсульфурон - 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310 грамм/килограмм + тифенсульфурон - 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2,4 - 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200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 - 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 - 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170 грамм/литр + клодинафоп - прапаргил, 48,5 грамм/литр + клоквинтоцет - 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 - п - 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 - п - 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 - п - 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тиенкарбазон - метил, 7,5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+ 2,4 - 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23 грамм/литр + клоквинтоцет - 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клоквинтоцет - 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5 грамм/литр + 2,4-Д - 2 - этилгексил, 430 грамм/литр + мефенпир - 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 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 - 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 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 - метил - натрий, 6 грамм/килограмм + мефенпир - 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2 - 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(сложный 2-этилгексиловый эфир),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2 - 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 - 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+ 2,4 - 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фенхлоразол - 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359 грамм/килограмм + метсульфурон - 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 - п - 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 - метил, 60 грамм/килограмм + флорсулам,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440 грамм/литр + карфентразон - этил, 20 грамм/литр + флуросипир,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75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 - 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2,4 - Д кислота в виде сложного 2-этилгексилового эфира,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ципроканазол,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12,5%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 - 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пропиконазола,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 - 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 - 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 - 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 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 - 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 - 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 - 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 - 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 - 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 - 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- 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 - 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 – 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-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*******препараты, имеющие государственную регистрацию двойного назначения и используемые, как протравитель и фунгицид.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2023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А-11/520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местного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9 103 678 000,0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9 603 678 000,0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