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4f33" w14:textId="f604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8 февраля 2022 года № А-2/60 "Об утверждении государственного образовательного заказа на дошкольное воспитание и обучение, размера родительской платы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марта 2023 года № А-2/68. Зарегистрировано Департаментом юстиции Акмолинской области 2 марта 2023 года № 8516-03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образовательного заказа на дошкольное воспитание и обучение, размера родительской платы по Акмолинской области" от 8 февраля 2022 года №А-2/60 (зарегистрировано в Реестре государственной регистрации нормативных правовых актов под № 26811)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Контроль за исполнением настоящего постановления возложить на курирующего заместителя акима Акмолинской области.";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родительской платы по Акмолинской области,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месяц (тенге) в государственных и частных дошкольных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10,5-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9-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коррекционного типа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68 404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81 864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50 933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46 891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76 311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месяц (тенге) в государственных дошкольных организациях, переданных в доверительное управление по проектам государственно-частного партнерства при наличии у педагогов квалификации педагогического мастерства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10,5-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коррекционного типа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68 404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81 864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53 759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76 311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на одного воспитанника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приема в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12 450,23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15 529,32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7 764,66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