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69f3" w14:textId="43b6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объема бюджетных средств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февраля 2023 года № 107-179. Зарегистрировано Департаментом юстиции города Астаны 6 февраля 2023 года № 1333-01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пунктами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"Об образовании",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в пределах объема бюджетных средств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2023 года № 107-179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объема бюджетных средств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Научно-техническое направление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Роботехника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- моделирование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инженерного проектирования робототехнических и мехатронных систем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Компьютерный дизайн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Киновидеотворчество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автодела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Архитектурное моделирование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направление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Пешеходный туризм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Скалолазание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Спортивное ориентирование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Велотуризм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Лыжный туризм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направление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Флористика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Аквапоника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Иппотерапия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 направление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Керамика, гончарное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лепка, скульптура, керамическая скульптура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Вязание крючком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Макраме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Оригами, поделки из бумаги (цветы, птицы, животные)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Ковроткачество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роспись по дереву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роспись по металлу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роспись по керамике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Пирография, выжигание по дереву, коже,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Тамбурная вышивка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Дебатное движение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Волонтерское движение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Ораторское искусство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направление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иностранных языков (английский, китайский, арабский, турецкий, японский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направление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Математические курсы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