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2bfc" w14:textId="9aa2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в 2023 году дополнительной социальной помощи ветеранам Великой Отечественной войны и другим лицам из числа, не вступивших в повторный брак вдовы воинов, погибших в Великой Отечественной войне в связи с празднованием Дня Победы в Великой Отечественной войне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 мая 2023 года № 26/3-VIII. Зарегистрировано Департаментом юстиции города Астаны 4 мая 2023 года № 1338-01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в 2023 году дополнительную социальную помощь ко Дню Победы в Великой Отечественной войне каждому зарегистрированному и постоянно проживающему в городе Астане ветерану Великой Отечественной войны в размере 1 300 000 (один миллион триста тысяч) тенге.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Оказать в 2023 году дополнительную социальную помощь ко Дню Победы в Великой Отечественной войне другим лицам из числа, не вступивших в повторный брак вдовы воинов погибших в Великой Отечественной войне, зарегистрированным и постоянно проживающим в городе Астане в размере 30 000 (тридцать тысяч)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