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67c4" w14:textId="d126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31 декабря 2015 года № 1288 "Об утверждении Правил организации труда и отдыха водителей, а также применения тахографов"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29 декабря 2023 года № 164. Зарегистрирован в Министерстве юстиции Республики Казахстан 29 декабря 2023 года № 33864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декабря 2015 года № 1288 "Об утверждении Правил организации труда и отдыха водителей, а также применения тахографов" (зарегистрирован в Реестре государственной регистрации нормативных правовых актов под № 14095)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а также применения тахографов, утвержденных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Требования к режиму труда и отдыха водителей и его регистрации";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Требования по установке и эксплуатации тахографов";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Требования к сервисным центрам (мастерским), осуществляющим установку и обслуживание тахографов";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ведения реестра физических и юридических лиц, подавших уведомление о начале осуществления деятельности по установке и обслуживанию тахографов";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сертификации, изготовления и выдачи электронных карточек к электронным (цифровым) тахографам";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"137. Карточка водителя выдается сроком на четыре года.";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"140. Карточка перевозчика выдается сроком на четыре года.";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7. Порядок функционирования Национальной базы данных по электронным (цифровым) тахографам".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