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0ef6" w14:textId="cb20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декабря 2023 года № 171. Зарегистрирован в Министерстве юстиции Республики Казахстан 29 декабря 2023 года № 33841.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и осуществления функций заказчика (застройщика)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Закон) и определяют порядок организации деятельности и осуществления функций заказчика (застройщика) (далее – заказчик).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обязательства заказчика при выполнении проектных и строительных работ определяются соглашением сторон.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деятельности по организации строительства объектов за счет привлечения денег физических и (или) юридических лиц для участия в строительстве, функции заказчика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субъектов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28243).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 в Реестре государственной регистрации нормативных правовых актов за № 32613).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использоване проекта строительства (ТЭО, ТП и ПСД), в том числе имущественных (исключительных) прав, в соответствии с Правилами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 (зарегистрирован в Реестре государственной регистрации нормативных правовых актов за № 12422).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 и средств субъектов квазигосударственного сектора, устанавливается условие заказчика о расчетной предельной стоимости строительства к инвестиционному предложению.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поправок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в пределах приаэродромной территории проводится в соответствии с Правилами выдачи разрешений на осуществление деятельности, которая может представлять угрозу безопасности полетов воздушных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 проектам финансируемым за счет государственных инвестиций и средств квазигосударственного сектора опубликовывает на едином портале комплексной вневедомственной экспертизы проектов в окончательной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ведомость материальных ресурсов и оборудования, согласно Нормативному документу по ценообразованию и сметам Республики Казахстан,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сводную ведомость потребности основных строительных материалов, изделий, конструкций и оборудования, с учетом казахстанского содержания, составленную на едином портале комплексной вневедомственной экспертизы проектов в электронно-цифровой форме;".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