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23308" w14:textId="ff233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приостановления, возобновления и прекращения профессиональной выплаты за счет средств работодателя</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26 декабря 2023 года № 526. Зарегистрирован в Министерстве юстиции Республики Казахстан 27 декабря 2023 года № 33811.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01.01.2024</w:t>
      </w:r>
    </w:p>
    <w:bookmarkStart w:name="z5" w:id="0"/>
    <w:p>
      <w:pPr>
        <w:spacing w:after="0"/>
        <w:ind w:left="0"/>
        <w:jc w:val="both"/>
      </w:pPr>
      <w:r>
        <w:rPr>
          <w:rFonts w:ascii="Times New Roman"/>
          <w:b w:val="false"/>
          <w:i w:val="false"/>
          <w:color w:val="000000"/>
          <w:sz w:val="28"/>
        </w:rPr>
        <w:t xml:space="preserve">
      В соответствии с пунктом 6 статьи 127-3 </w:t>
      </w:r>
      <w:r>
        <w:rPr>
          <w:rFonts w:ascii="Times New Roman"/>
          <w:b w:val="false"/>
          <w:i w:val="false"/>
          <w:color w:val="000000"/>
          <w:sz w:val="28"/>
        </w:rPr>
        <w:t>Трудового</w:t>
      </w:r>
      <w:r>
        <w:rPr>
          <w:rFonts w:ascii="Times New Roman"/>
          <w:b w:val="false"/>
          <w:i w:val="false"/>
          <w:color w:val="000000"/>
          <w:sz w:val="28"/>
        </w:rPr>
        <w:t xml:space="preserve"> кодекса Республики Казахстан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приостановления, возобновления и прекращения профессиональной выплаты за счет средств работодателя.</w:t>
      </w:r>
    </w:p>
    <w:bookmarkEnd w:id="1"/>
    <w:bookmarkStart w:name="z7" w:id="2"/>
    <w:p>
      <w:pPr>
        <w:spacing w:after="0"/>
        <w:ind w:left="0"/>
        <w:jc w:val="both"/>
      </w:pPr>
      <w:r>
        <w:rPr>
          <w:rFonts w:ascii="Times New Roman"/>
          <w:b w:val="false"/>
          <w:i w:val="false"/>
          <w:color w:val="000000"/>
          <w:sz w:val="28"/>
        </w:rPr>
        <w:t>
      2.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труда и социальной защиты населения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с 1 января 2024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w:t>
            </w:r>
          </w:p>
          <w:p>
            <w:pPr>
              <w:spacing w:after="20"/>
              <w:ind w:left="20"/>
              <w:jc w:val="both"/>
            </w:pP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2023 года № 526</w:t>
            </w:r>
          </w:p>
        </w:tc>
      </w:tr>
    </w:tbl>
    <w:p>
      <w:pPr>
        <w:spacing w:after="0"/>
        <w:ind w:left="0"/>
        <w:jc w:val="left"/>
      </w:pPr>
      <w:r>
        <w:rPr>
          <w:rFonts w:ascii="Times New Roman"/>
          <w:b/>
          <w:i w:val="false"/>
          <w:color w:val="000000"/>
        </w:rPr>
        <w:t xml:space="preserve"> Правила осуществления, приостановления, возобновления и прекращения профессиональной выплаты за счет средств работодателя</w:t>
      </w:r>
    </w:p>
    <w:p>
      <w:pPr>
        <w:spacing w:after="0"/>
        <w:ind w:left="0"/>
        <w:jc w:val="both"/>
      </w:pPr>
      <w:r>
        <w:rPr>
          <w:rFonts w:ascii="Times New Roman"/>
          <w:b w:val="false"/>
          <w:i w:val="false"/>
          <w:color w:val="ff0000"/>
          <w:sz w:val="28"/>
        </w:rPr>
        <w:t xml:space="preserve">
      Сноска.  Правила - в  редакции приказа Министра труда и социальной защиты населения РК от 30.05.2026 </w:t>
      </w:r>
      <w:r>
        <w:rPr>
          <w:rFonts w:ascii="Times New Roman"/>
          <w:b w:val="false"/>
          <w:i w:val="false"/>
          <w:color w:val="ff0000"/>
          <w:sz w:val="28"/>
        </w:rPr>
        <w:t>№ 224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7" w:id="8"/>
    <w:p>
      <w:pPr>
        <w:spacing w:after="0"/>
        <w:ind w:left="0"/>
        <w:jc w:val="left"/>
      </w:pPr>
      <w:r>
        <w:rPr>
          <w:rFonts w:ascii="Times New Roman"/>
          <w:b/>
          <w:i w:val="false"/>
          <w:color w:val="000000"/>
        </w:rPr>
        <w:t xml:space="preserve"> Глава 1. Общие положения</w:t>
      </w:r>
    </w:p>
    <w:bookmarkEnd w:id="8"/>
    <w:bookmarkStart w:name="z58" w:id="9"/>
    <w:p>
      <w:pPr>
        <w:spacing w:after="0"/>
        <w:ind w:left="0"/>
        <w:jc w:val="both"/>
      </w:pPr>
      <w:r>
        <w:rPr>
          <w:rFonts w:ascii="Times New Roman"/>
          <w:b w:val="false"/>
          <w:i w:val="false"/>
          <w:color w:val="000000"/>
          <w:sz w:val="28"/>
        </w:rPr>
        <w:t xml:space="preserve">
      1. Настоящие Правила осуществления, приостановления, возобновления и прекращения профессиональной выплаты за счет средств работодателя (далее –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127-3 Трудового кодекса Республики Казахстан (далее – Кодекс), и определяют порядок осуществления, приостановления, возобновления и прекращения профессиональной выплаты за счет средств работодателя.</w:t>
      </w:r>
    </w:p>
    <w:bookmarkEnd w:id="9"/>
    <w:bookmarkStart w:name="z59" w:id="10"/>
    <w:p>
      <w:pPr>
        <w:spacing w:after="0"/>
        <w:ind w:left="0"/>
        <w:jc w:val="both"/>
      </w:pPr>
      <w:r>
        <w:rPr>
          <w:rFonts w:ascii="Times New Roman"/>
          <w:b w:val="false"/>
          <w:i w:val="false"/>
          <w:color w:val="000000"/>
          <w:sz w:val="28"/>
        </w:rPr>
        <w:t>
      2. Основные понятия, используемые в Правилах:</w:t>
      </w:r>
    </w:p>
    <w:bookmarkEnd w:id="10"/>
    <w:bookmarkStart w:name="z60" w:id="11"/>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1"/>
    <w:bookmarkStart w:name="z61" w:id="12"/>
    <w:p>
      <w:pPr>
        <w:spacing w:after="0"/>
        <w:ind w:left="0"/>
        <w:jc w:val="both"/>
      </w:pPr>
      <w:r>
        <w:rPr>
          <w:rFonts w:ascii="Times New Roman"/>
          <w:b w:val="false"/>
          <w:i w:val="false"/>
          <w:color w:val="000000"/>
          <w:sz w:val="28"/>
        </w:rPr>
        <w:t xml:space="preserve">
      2) специальное профессиональное государственное пособие - денежные выплаты лицам, занятым на работах с вредными условиями труда, профессии, которых предусмотрены перечнем производств, работ, профессий работников, утвержденным уполномоченным государственным органом, при наступлении условий, предусмотренных </w:t>
      </w:r>
      <w:r>
        <w:rPr>
          <w:rFonts w:ascii="Times New Roman"/>
          <w:b w:val="false"/>
          <w:i w:val="false"/>
          <w:color w:val="000000"/>
          <w:sz w:val="28"/>
        </w:rPr>
        <w:t>статьей 195-1</w:t>
      </w:r>
      <w:r>
        <w:rPr>
          <w:rFonts w:ascii="Times New Roman"/>
          <w:b w:val="false"/>
          <w:i w:val="false"/>
          <w:color w:val="000000"/>
          <w:sz w:val="28"/>
        </w:rPr>
        <w:t xml:space="preserve"> Социального кодекса Республики Казахстан;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вводится в действие с 12.07.2026 приказом Министра труда и социальной защиты населения РК от 30.05.2026 </w:t>
      </w:r>
      <w:r>
        <w:rPr>
          <w:rFonts w:ascii="Times New Roman"/>
          <w:b w:val="false"/>
          <w:i w:val="false"/>
          <w:color w:val="ff0000"/>
          <w:sz w:val="28"/>
        </w:rPr>
        <w:t>№ 224</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4)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вводится в действие с 12.07.2026 приказом Министра труда и социальной защиты населения РК от 30.05.2026 </w:t>
      </w:r>
      <w:r>
        <w:rPr>
          <w:rFonts w:ascii="Times New Roman"/>
          <w:b w:val="false"/>
          <w:i w:val="false"/>
          <w:color w:val="ff0000"/>
          <w:sz w:val="28"/>
        </w:rPr>
        <w:t>№ 224</w:t>
      </w:r>
      <w:r>
        <w:rPr>
          <w:rFonts w:ascii="Times New Roman"/>
          <w:b w:val="false"/>
          <w:i w:val="false"/>
          <w:color w:val="ff0000"/>
          <w:sz w:val="28"/>
        </w:rPr>
        <w:t xml:space="preserve"> (текст исключен).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работник – физическое лицо, состоящее в трудовых отношениях с работодателем и непосредственно выполняющее работу по трудовому договору;</w:t>
      </w:r>
    </w:p>
    <w:bookmarkStart w:name="z65" w:id="13"/>
    <w:p>
      <w:pPr>
        <w:spacing w:after="0"/>
        <w:ind w:left="0"/>
        <w:jc w:val="both"/>
      </w:pPr>
      <w:r>
        <w:rPr>
          <w:rFonts w:ascii="Times New Roman"/>
          <w:b w:val="false"/>
          <w:i w:val="false"/>
          <w:color w:val="000000"/>
          <w:sz w:val="28"/>
        </w:rPr>
        <w:t>
      6) работодатель – физическое или юридическое лицо, с которым работник состоит в трудовых отношениях;</w:t>
      </w:r>
    </w:p>
    <w:bookmarkEnd w:id="13"/>
    <w:bookmarkStart w:name="z66" w:id="14"/>
    <w:p>
      <w:pPr>
        <w:spacing w:after="0"/>
        <w:ind w:left="0"/>
        <w:jc w:val="both"/>
      </w:pPr>
      <w:r>
        <w:rPr>
          <w:rFonts w:ascii="Times New Roman"/>
          <w:b w:val="false"/>
          <w:i w:val="false"/>
          <w:color w:val="000000"/>
          <w:sz w:val="28"/>
        </w:rPr>
        <w:t>
      7) профессиональная выплата за счет средств работодателя (далее – профессиональная выплата) – денежная выплата, осуществляемая работникам, занятым на работах с вредными условиями труда, при достижении пятидесятипятилетнего возраста и уплате за них обязательных профессиональных пенсионных взносов в совокупности не менее восьмидесяти четырех месяцев при условии прекращения ими трудовой деятельности на работах с вредными условиями труда или перевода на другую работу, исключающую воздействие вредных производственных факторов;</w:t>
      </w:r>
    </w:p>
    <w:bookmarkEnd w:id="14"/>
    <w:bookmarkStart w:name="z67" w:id="15"/>
    <w:p>
      <w:pPr>
        <w:spacing w:after="0"/>
        <w:ind w:left="0"/>
        <w:jc w:val="both"/>
      </w:pPr>
      <w:r>
        <w:rPr>
          <w:rFonts w:ascii="Times New Roman"/>
          <w:b w:val="false"/>
          <w:i w:val="false"/>
          <w:color w:val="000000"/>
          <w:sz w:val="28"/>
        </w:rPr>
        <w:t>
      8) уполномоченная организация по выдаче пенсий и пособий (далее – БВУ)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вводится в действие с 12.07.2026 приказом Министра труда и социальной защиты населения РК от 30.05.2026 </w:t>
      </w:r>
      <w:r>
        <w:rPr>
          <w:rFonts w:ascii="Times New Roman"/>
          <w:b w:val="false"/>
          <w:i w:val="false"/>
          <w:color w:val="ff0000"/>
          <w:sz w:val="28"/>
        </w:rPr>
        <w:t>№ 224</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69" w:id="16"/>
    <w:p>
      <w:pPr>
        <w:spacing w:after="0"/>
        <w:ind w:left="0"/>
        <w:jc w:val="both"/>
      </w:pPr>
      <w:r>
        <w:rPr>
          <w:rFonts w:ascii="Times New Roman"/>
          <w:b w:val="false"/>
          <w:i w:val="false"/>
          <w:color w:val="000000"/>
          <w:sz w:val="28"/>
        </w:rPr>
        <w:t>
      10) получатель профессиональной выплаты (далее – получатель) – физическое лицо, которому осуществляется профессиональная выплата;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вводится в действие с 12.07.2026 приказом Министра труда и социальной защиты населения РК от 30.05.2026 </w:t>
      </w:r>
      <w:r>
        <w:rPr>
          <w:rFonts w:ascii="Times New Roman"/>
          <w:b w:val="false"/>
          <w:i w:val="false"/>
          <w:color w:val="ff0000"/>
          <w:sz w:val="28"/>
        </w:rPr>
        <w:t>№ 224</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71" w:id="17"/>
    <w:p>
      <w:pPr>
        <w:spacing w:after="0"/>
        <w:ind w:left="0"/>
        <w:jc w:val="both"/>
      </w:pPr>
      <w:r>
        <w:rPr>
          <w:rFonts w:ascii="Times New Roman"/>
          <w:b w:val="false"/>
          <w:i w:val="false"/>
          <w:color w:val="000000"/>
          <w:sz w:val="28"/>
        </w:rPr>
        <w:t>
      12) заявитель – работник, имеющий право на получение профессиональной выплаты и подавшее заявление работодателю согласно приложению 1 к настоящим Правилам;</w:t>
      </w:r>
    </w:p>
    <w:bookmarkEnd w:id="17"/>
    <w:bookmarkStart w:name="z72" w:id="18"/>
    <w:p>
      <w:pPr>
        <w:spacing w:after="0"/>
        <w:ind w:left="0"/>
        <w:jc w:val="both"/>
      </w:pPr>
      <w:r>
        <w:rPr>
          <w:rFonts w:ascii="Times New Roman"/>
          <w:b w:val="false"/>
          <w:i w:val="false"/>
          <w:color w:val="000000"/>
          <w:sz w:val="28"/>
        </w:rPr>
        <w:t>
      13) страховая организация – юридическое лицо, осуществляющее деятельность по заключению и исполнению договоров страхования в отрасли "страхование жизни" на основании соответствующей лицензии уполномоченного органа по регулированию, контролю и надзору финансового рынка и финансовых организаций;</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14) вводится в действие с 12.07.2026 приказом Министра труда и социальной защиты населения РК от 30.05.2026 </w:t>
      </w:r>
      <w:r>
        <w:rPr>
          <w:rFonts w:ascii="Times New Roman"/>
          <w:b w:val="false"/>
          <w:i w:val="false"/>
          <w:color w:val="ff0000"/>
          <w:sz w:val="28"/>
        </w:rPr>
        <w:t>№ 224</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74" w:id="19"/>
    <w:p>
      <w:pPr>
        <w:spacing w:after="0"/>
        <w:ind w:left="0"/>
        <w:jc w:val="both"/>
      </w:pPr>
      <w:r>
        <w:rPr>
          <w:rFonts w:ascii="Times New Roman"/>
          <w:b w:val="false"/>
          <w:i w:val="false"/>
          <w:color w:val="000000"/>
          <w:sz w:val="28"/>
        </w:rPr>
        <w:t>
      15)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16) вводится в действие с 12.07.2026 приказом Министра труда и социальной защиты населения РК от 30.05.2026 </w:t>
      </w:r>
      <w:r>
        <w:rPr>
          <w:rFonts w:ascii="Times New Roman"/>
          <w:b w:val="false"/>
          <w:i w:val="false"/>
          <w:color w:val="ff0000"/>
          <w:sz w:val="28"/>
        </w:rPr>
        <w:t>№ 224</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17)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17) вводится в действие с 12.07.2026 приказом Министра труда и социальной защиты населения РК от 30.05.2026 </w:t>
      </w:r>
      <w:r>
        <w:rPr>
          <w:rFonts w:ascii="Times New Roman"/>
          <w:b w:val="false"/>
          <w:i w:val="false"/>
          <w:color w:val="ff0000"/>
          <w:sz w:val="28"/>
        </w:rPr>
        <w:t>№ 224</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18)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18) вводится в действие с 12.07.2026 приказом Министра труда и социальной защиты населения РК от 30.05.2026 </w:t>
      </w:r>
      <w:r>
        <w:rPr>
          <w:rFonts w:ascii="Times New Roman"/>
          <w:b w:val="false"/>
          <w:i w:val="false"/>
          <w:color w:val="ff0000"/>
          <w:sz w:val="28"/>
        </w:rPr>
        <w:t>№ 224</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19)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вводится в действие с 12.07.2026 приказом Министра труда и социальной защиты населения РК от 30.05.2026 </w:t>
      </w:r>
      <w:r>
        <w:rPr>
          <w:rFonts w:ascii="Times New Roman"/>
          <w:b w:val="false"/>
          <w:i w:val="false"/>
          <w:color w:val="ff0000"/>
          <w:sz w:val="28"/>
        </w:rPr>
        <w:t>№ 224</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20)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вводится в действие с 12.07.2026 приказом Министра труда и социальной защиты населения РК от 30.05.2026 </w:t>
      </w:r>
      <w:r>
        <w:rPr>
          <w:rFonts w:ascii="Times New Roman"/>
          <w:b w:val="false"/>
          <w:i w:val="false"/>
          <w:color w:val="ff0000"/>
          <w:sz w:val="28"/>
        </w:rPr>
        <w:t>№ 224</w:t>
      </w:r>
      <w:r>
        <w:rPr>
          <w:rFonts w:ascii="Times New Roman"/>
          <w:b w:val="false"/>
          <w:i w:val="false"/>
          <w:color w:val="ff0000"/>
          <w:sz w:val="28"/>
        </w:rPr>
        <w:t xml:space="preserve"> (текст исключен).</w:t>
      </w:r>
      <w:r>
        <w:br/>
      </w:r>
      <w:r>
        <w:rPr>
          <w:rFonts w:ascii="Times New Roman"/>
          <w:b w:val="false"/>
          <w:i w:val="false"/>
          <w:color w:val="000000"/>
          <w:sz w:val="28"/>
        </w:rPr>
        <w:t>
</w:t>
      </w:r>
      <w:r>
        <w:br/>
      </w:r>
      <w:r>
        <w:rPr>
          <w:rFonts w:ascii="Times New Roman"/>
          <w:b w:val="false"/>
          <w:i w:val="false"/>
          <w:color w:val="000000"/>
          <w:sz w:val="28"/>
        </w:rPr>
        <w:t>
</w:t>
      </w:r>
    </w:p>
    <w:bookmarkStart w:name="z80" w:id="20"/>
    <w:p>
      <w:pPr>
        <w:spacing w:after="0"/>
        <w:ind w:left="0"/>
        <w:jc w:val="left"/>
      </w:pPr>
      <w:r>
        <w:rPr>
          <w:rFonts w:ascii="Times New Roman"/>
          <w:b/>
          <w:i w:val="false"/>
          <w:color w:val="000000"/>
        </w:rPr>
        <w:t xml:space="preserve"> Глава 2. Порядок осуществления профессиональной выплаты за счет средств работодателя</w:t>
      </w:r>
    </w:p>
    <w:bookmarkEnd w:id="20"/>
    <w:bookmarkStart w:name="z81" w:id="21"/>
    <w:p>
      <w:pPr>
        <w:spacing w:after="0"/>
        <w:ind w:left="0"/>
        <w:jc w:val="both"/>
      </w:pPr>
      <w:r>
        <w:rPr>
          <w:rFonts w:ascii="Times New Roman"/>
          <w:b w:val="false"/>
          <w:i w:val="false"/>
          <w:color w:val="000000"/>
          <w:sz w:val="28"/>
        </w:rPr>
        <w:t xml:space="preserve">
      3. Профессиональная выплата, предусмотренная </w:t>
      </w:r>
      <w:r>
        <w:rPr>
          <w:rFonts w:ascii="Times New Roman"/>
          <w:b w:val="false"/>
          <w:i w:val="false"/>
          <w:color w:val="000000"/>
          <w:sz w:val="28"/>
        </w:rPr>
        <w:t>статьей 127-3</w:t>
      </w:r>
      <w:r>
        <w:rPr>
          <w:rFonts w:ascii="Times New Roman"/>
          <w:b w:val="false"/>
          <w:i w:val="false"/>
          <w:color w:val="000000"/>
          <w:sz w:val="28"/>
        </w:rPr>
        <w:t xml:space="preserve"> Кодекса, осуществляется через проактивную услугу при согласии работника на оказание проактивной услуги.</w:t>
      </w:r>
    </w:p>
    <w:bookmarkEnd w:id="21"/>
    <w:bookmarkStart w:name="z82" w:id="22"/>
    <w:p>
      <w:pPr>
        <w:spacing w:after="0"/>
        <w:ind w:left="0"/>
        <w:jc w:val="both"/>
      </w:pPr>
      <w:r>
        <w:rPr>
          <w:rFonts w:ascii="Times New Roman"/>
          <w:b w:val="false"/>
          <w:i w:val="false"/>
          <w:color w:val="000000"/>
          <w:sz w:val="28"/>
        </w:rPr>
        <w:t>
      4. Работник, имеющий право на получение профессиональной выплаты, предоставляет работодателю заявление по форме согласно приложению 1 к настоящим Правилам на расторжение трудового договора с работодателем либо о переводе на другую работу, исключающую воздействие вредных производственных факторов.</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1 пункта 5 вводится в действие с 12.07.2026 приказом Министра труда и социальной защиты населения РК от 30.05.2026 </w:t>
      </w:r>
      <w:r>
        <w:rPr>
          <w:rFonts w:ascii="Times New Roman"/>
          <w:b w:val="false"/>
          <w:i w:val="false"/>
          <w:color w:val="ff0000"/>
          <w:sz w:val="28"/>
        </w:rPr>
        <w:t>№ 224</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85" w:id="23"/>
    <w:p>
      <w:pPr>
        <w:spacing w:after="0"/>
        <w:ind w:left="0"/>
        <w:jc w:val="both"/>
      </w:pPr>
      <w:r>
        <w:rPr>
          <w:rFonts w:ascii="Times New Roman"/>
          <w:b w:val="false"/>
          <w:i w:val="false"/>
          <w:color w:val="000000"/>
          <w:sz w:val="28"/>
        </w:rPr>
        <w:t>
      в течение трех рабочих дней со дня прекращения трудового договора либо перевода на другую работу, исключающую воздействие вредных производственных факторов, вносит в ЕСУТД информацию о прекращении трудового договора либо об изменениях условий трудового договора.</w:t>
      </w:r>
    </w:p>
    <w:bookmarkEnd w:id="23"/>
    <w:bookmarkStart w:name="z86" w:id="24"/>
    <w:p>
      <w:pPr>
        <w:spacing w:after="0"/>
        <w:ind w:left="0"/>
        <w:jc w:val="both"/>
      </w:pPr>
      <w:r>
        <w:rPr>
          <w:rFonts w:ascii="Times New Roman"/>
          <w:b w:val="false"/>
          <w:i w:val="false"/>
          <w:color w:val="000000"/>
          <w:sz w:val="28"/>
        </w:rPr>
        <w:t>
      6. Днем прекращения работником трудовой деятельности на работах с вредными условиями труда или переводе на другую работу, исключающую воздействие вредных производственных факторов, считается день прекращения с работником трудового договора или перевода на другую работу, указанный в акте работодателя.</w:t>
      </w:r>
    </w:p>
    <w:bookmarkEnd w:id="24"/>
    <w:bookmarkStart w:name="z87" w:id="25"/>
    <w:p>
      <w:pPr>
        <w:spacing w:after="0"/>
        <w:ind w:left="0"/>
        <w:jc w:val="both"/>
      </w:pPr>
      <w:r>
        <w:rPr>
          <w:rFonts w:ascii="Times New Roman"/>
          <w:b w:val="false"/>
          <w:i w:val="false"/>
          <w:color w:val="000000"/>
          <w:sz w:val="28"/>
        </w:rPr>
        <w:t>
      7. Днем осуществления профессиональной выплаты через проактивную услугу считается день согласия работника на сбор и обработку персональных данных, необходимых для осуществления профессиональной выплаты.</w:t>
      </w:r>
    </w:p>
    <w:bookmarkEnd w:id="25"/>
    <w:bookmarkStart w:name="z88" w:id="26"/>
    <w:p>
      <w:pPr>
        <w:spacing w:after="0"/>
        <w:ind w:left="0"/>
        <w:jc w:val="both"/>
      </w:pPr>
      <w:r>
        <w:rPr>
          <w:rFonts w:ascii="Times New Roman"/>
          <w:b w:val="false"/>
          <w:i w:val="false"/>
          <w:color w:val="000000"/>
          <w:sz w:val="28"/>
        </w:rPr>
        <w:t xml:space="preserve">
      Датой назначения профессиональной выплаты считается день обращения на права ее получения предусмотренного в </w:t>
      </w:r>
      <w:r>
        <w:rPr>
          <w:rFonts w:ascii="Times New Roman"/>
          <w:b w:val="false"/>
          <w:i w:val="false"/>
          <w:color w:val="000000"/>
          <w:sz w:val="28"/>
        </w:rPr>
        <w:t>статье 127-3</w:t>
      </w:r>
      <w:r>
        <w:rPr>
          <w:rFonts w:ascii="Times New Roman"/>
          <w:b w:val="false"/>
          <w:i w:val="false"/>
          <w:color w:val="000000"/>
          <w:sz w:val="28"/>
        </w:rPr>
        <w:t xml:space="preserve"> Кодекса.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 вводится в действие с 12.07.2026 приказом Министра труда и социальной защиты населения РК от 30.05.2026 </w:t>
      </w:r>
      <w:r>
        <w:rPr>
          <w:rFonts w:ascii="Times New Roman"/>
          <w:b w:val="false"/>
          <w:i w:val="false"/>
          <w:color w:val="ff0000"/>
          <w:sz w:val="28"/>
        </w:rPr>
        <w:t>№ 224</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9 вводится в действие с 12.07.2026 приказом Министра труда и социальной защиты населения РК от 30.05.2026 </w:t>
      </w:r>
      <w:r>
        <w:rPr>
          <w:rFonts w:ascii="Times New Roman"/>
          <w:b w:val="false"/>
          <w:i w:val="false"/>
          <w:color w:val="ff0000"/>
          <w:sz w:val="28"/>
        </w:rPr>
        <w:t>№ 224</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10 вводится в действие с 12.07.2026 приказом Министра труда и социальной защиты населения РК от 30.05.2026 </w:t>
      </w:r>
      <w:r>
        <w:rPr>
          <w:rFonts w:ascii="Times New Roman"/>
          <w:b w:val="false"/>
          <w:i w:val="false"/>
          <w:color w:val="ff0000"/>
          <w:sz w:val="28"/>
        </w:rPr>
        <w:t>№ 224</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11 вводится в действие с 12.07.2026 приказом Министра труда и социальной защиты населения РК от 30.05.2026 </w:t>
      </w:r>
      <w:r>
        <w:rPr>
          <w:rFonts w:ascii="Times New Roman"/>
          <w:b w:val="false"/>
          <w:i w:val="false"/>
          <w:color w:val="ff0000"/>
          <w:sz w:val="28"/>
        </w:rPr>
        <w:t>№ 224</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1 и 2 пункта 12 вводится в действие с 12.07.2026 приказом Министра труда и социальной защиты населения РК от 30.05.2026 </w:t>
      </w:r>
      <w:r>
        <w:rPr>
          <w:rFonts w:ascii="Times New Roman"/>
          <w:b w:val="false"/>
          <w:i w:val="false"/>
          <w:color w:val="ff0000"/>
          <w:sz w:val="28"/>
        </w:rPr>
        <w:t>№ 224</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98" w:id="27"/>
    <w:p>
      <w:pPr>
        <w:spacing w:after="0"/>
        <w:ind w:left="0"/>
        <w:jc w:val="both"/>
      </w:pPr>
      <w:r>
        <w:rPr>
          <w:rFonts w:ascii="Times New Roman"/>
          <w:b w:val="false"/>
          <w:i w:val="false"/>
          <w:color w:val="000000"/>
          <w:sz w:val="28"/>
        </w:rPr>
        <w:t>
      Sms-оповещения регистрируются в журнале sms-оповещений по форме согласно приложению 2 к настоящим Правилам.</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13.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1 и 2 пункта 13 вводится в действие с 12.07.2026 приказом Министра труда и социальной защиты населения РК от 30.05.2026 </w:t>
      </w:r>
      <w:r>
        <w:rPr>
          <w:rFonts w:ascii="Times New Roman"/>
          <w:b w:val="false"/>
          <w:i w:val="false"/>
          <w:color w:val="ff0000"/>
          <w:sz w:val="28"/>
        </w:rPr>
        <w:t>№ 224</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01" w:id="28"/>
    <w:p>
      <w:pPr>
        <w:spacing w:after="0"/>
        <w:ind w:left="0"/>
        <w:jc w:val="both"/>
      </w:pPr>
      <w:r>
        <w:rPr>
          <w:rFonts w:ascii="Times New Roman"/>
          <w:b w:val="false"/>
          <w:i w:val="false"/>
          <w:color w:val="000000"/>
          <w:sz w:val="28"/>
        </w:rPr>
        <w:t>
      через единый контакт центр по вопросам социально-трудовой сферы уведомление о праве на профессиональную выплату и предоставления ответа на полученное sms-сообщение.</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14 вводится в действие с 12.07.2026 приказом Министра труда и социальной защиты населения РК от 30.05.2026 </w:t>
      </w:r>
      <w:r>
        <w:rPr>
          <w:rFonts w:ascii="Times New Roman"/>
          <w:b w:val="false"/>
          <w:i w:val="false"/>
          <w:color w:val="ff0000"/>
          <w:sz w:val="28"/>
        </w:rPr>
        <w:t>№ 224</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15.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 вводится в действие с 12.07.2026 приказом Министра труда и социальной защиты населения РК от 30.05.2026 </w:t>
      </w:r>
      <w:r>
        <w:rPr>
          <w:rFonts w:ascii="Times New Roman"/>
          <w:b w:val="false"/>
          <w:i w:val="false"/>
          <w:color w:val="ff0000"/>
          <w:sz w:val="28"/>
        </w:rPr>
        <w:t>№ 224</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16 вводится в действие с 12.07.2026 приказом Министра труда и социальной защиты населения РК от 30.05.2026 </w:t>
      </w:r>
      <w:r>
        <w:rPr>
          <w:rFonts w:ascii="Times New Roman"/>
          <w:b w:val="false"/>
          <w:i w:val="false"/>
          <w:color w:val="ff0000"/>
          <w:sz w:val="28"/>
        </w:rPr>
        <w:t>№ 224</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17.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1 пункта 17 вводится в действие с 12.07.2026 приказом Министра труда и социальной защиты населения РК от 30.05.2026 </w:t>
      </w:r>
      <w:r>
        <w:rPr>
          <w:rFonts w:ascii="Times New Roman"/>
          <w:b w:val="false"/>
          <w:i w:val="false"/>
          <w:color w:val="ff0000"/>
          <w:sz w:val="28"/>
        </w:rPr>
        <w:t>№ 224</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07" w:id="29"/>
    <w:p>
      <w:pPr>
        <w:spacing w:after="0"/>
        <w:ind w:left="0"/>
        <w:jc w:val="both"/>
      </w:pPr>
      <w:r>
        <w:rPr>
          <w:rFonts w:ascii="Times New Roman"/>
          <w:b w:val="false"/>
          <w:i w:val="false"/>
          <w:color w:val="000000"/>
          <w:sz w:val="28"/>
        </w:rPr>
        <w:t>
      работника об осуществлении профессиональной выплаты ежемесячно не позднее 10 (десятого) рабочего дня месяца.</w:t>
      </w:r>
    </w:p>
    <w:bookmarkEnd w:id="29"/>
    <w:bookmarkStart w:name="z108" w:id="30"/>
    <w:p>
      <w:pPr>
        <w:spacing w:after="0"/>
        <w:ind w:left="0"/>
        <w:jc w:val="both"/>
      </w:pPr>
      <w:r>
        <w:rPr>
          <w:rFonts w:ascii="Times New Roman"/>
          <w:b w:val="false"/>
          <w:i w:val="false"/>
          <w:color w:val="000000"/>
          <w:sz w:val="28"/>
        </w:rPr>
        <w:t>
      На основании информации поступившей в личный кабинет ЭБТ, работодатель ведет учет по работнику и (или) лицу, которому осуществляется профессиональная выплата по форме согласно приложению 4 к настоящим Правилам.</w:t>
      </w:r>
    </w:p>
    <w:bookmarkEnd w:id="30"/>
    <w:bookmarkStart w:name="z109" w:id="31"/>
    <w:p>
      <w:pPr>
        <w:spacing w:after="0"/>
        <w:ind w:left="0"/>
        <w:jc w:val="left"/>
      </w:pPr>
      <w:r>
        <w:rPr>
          <w:rFonts w:ascii="Times New Roman"/>
          <w:b/>
          <w:i w:val="false"/>
          <w:color w:val="000000"/>
        </w:rPr>
        <w:t xml:space="preserve"> Глава 3. Порядок приостановления, возобновления и прекращения профессиональной выплаты</w:t>
      </w:r>
    </w:p>
    <w:bookmarkEnd w:id="3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18.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Абзац 1 части 1 пункта 18 вводится в действие с 12.07.2026 приказом Министра труда и социальной защиты населения РК от 30.05.2026 </w:t>
      </w:r>
      <w:r>
        <w:rPr>
          <w:rFonts w:ascii="Times New Roman"/>
          <w:b w:val="false"/>
          <w:i w:val="false"/>
          <w:color w:val="ff0000"/>
          <w:sz w:val="28"/>
        </w:rPr>
        <w:t>№ 224</w:t>
      </w:r>
      <w:r>
        <w:rPr>
          <w:rFonts w:ascii="Times New Roman"/>
          <w:b w:val="false"/>
          <w:i w:val="false"/>
          <w:color w:val="ff0000"/>
          <w:sz w:val="28"/>
        </w:rPr>
        <w:t xml:space="preserve"> (текст исключен):</w:t>
      </w:r>
    </w:p>
    <w:bookmarkStart w:name="z111" w:id="32"/>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профессиональной выплаты. При этом профессиональная выплата возобновляется со дня приостановления;</w:t>
      </w:r>
    </w:p>
    <w:bookmarkEnd w:id="32"/>
    <w:bookmarkStart w:name="z112" w:id="33"/>
    <w:p>
      <w:pPr>
        <w:spacing w:after="0"/>
        <w:ind w:left="0"/>
        <w:jc w:val="both"/>
      </w:pPr>
      <w:r>
        <w:rPr>
          <w:rFonts w:ascii="Times New Roman"/>
          <w:b w:val="false"/>
          <w:i w:val="false"/>
          <w:color w:val="000000"/>
          <w:sz w:val="28"/>
        </w:rPr>
        <w:t>
      2) выезде получателя профессиональной выплаты на постоянное место жительства за пределы Республики Казахстан. При этом профессиональная выплата возобновляется с даты прибытия на постоянное проживание на территорию Республики Казахстан, но не ранее даты приостановления;</w:t>
      </w:r>
    </w:p>
    <w:bookmarkEnd w:id="33"/>
    <w:bookmarkStart w:name="z113" w:id="34"/>
    <w:p>
      <w:pPr>
        <w:spacing w:after="0"/>
        <w:ind w:left="0"/>
        <w:jc w:val="both"/>
      </w:pPr>
      <w:r>
        <w:rPr>
          <w:rFonts w:ascii="Times New Roman"/>
          <w:b w:val="false"/>
          <w:i w:val="false"/>
          <w:color w:val="000000"/>
          <w:sz w:val="28"/>
        </w:rPr>
        <w:t>
      3) истечении срока действия документа, удостоверяющего личность иностранного гражданина или лица без гражданства. При этом профессиональная выплата возобновляется со дня выдачи документа, удостоверяющего личность иностранного гражданина или лица без гражданства, постоянно проживающего на территории Республики Казахстан, но не ранее даты приостановления;</w:t>
      </w:r>
    </w:p>
    <w:bookmarkEnd w:id="34"/>
    <w:bookmarkStart w:name="z114" w:id="35"/>
    <w:p>
      <w:pPr>
        <w:spacing w:after="0"/>
        <w:ind w:left="0"/>
        <w:jc w:val="both"/>
      </w:pPr>
      <w:r>
        <w:rPr>
          <w:rFonts w:ascii="Times New Roman"/>
          <w:b w:val="false"/>
          <w:i w:val="false"/>
          <w:color w:val="000000"/>
          <w:sz w:val="28"/>
        </w:rPr>
        <w:t>
      4) наличии подтверждающего документа о проведении оперативно-розыскных мероприятий по розыску безвестно исчезнувшего лица или вступившего в законную силу решения суда о признании лица безвестно отсутствующим в отношении получателя профессиональной выплаты. При этом профессиональная выплата возобновляется с даты прекращения оперативно-розыскных мероприятий по розыску безвестно исчезнувшего лица или вступления в законную силу судебного акта об отмене решения суда о признании лица безвестно отсутствующим, но не ранее даты приостановления;</w:t>
      </w:r>
    </w:p>
    <w:bookmarkEnd w:id="35"/>
    <w:bookmarkStart w:name="z115" w:id="36"/>
    <w:p>
      <w:pPr>
        <w:spacing w:after="0"/>
        <w:ind w:left="0"/>
        <w:jc w:val="both"/>
      </w:pPr>
      <w:r>
        <w:rPr>
          <w:rFonts w:ascii="Times New Roman"/>
          <w:b w:val="false"/>
          <w:i w:val="false"/>
          <w:color w:val="000000"/>
          <w:sz w:val="28"/>
        </w:rPr>
        <w:t xml:space="preserve">
      5) прекращении получателем профессиональной выплаты гражданства Республики Казахстан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гражданстве Республики Казахстан". При этом профессиональная выплата возобновляется со дня выдачи документа, удостоверяющего личность иностранного гражданина или лица без гражданства, постоянно проживающего на территории Республики Казахстан.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19.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19 вводится в действие с 12.07.2026 приказом Министра труда и социальной защиты населения РК от 30.05.2026 </w:t>
      </w:r>
      <w:r>
        <w:rPr>
          <w:rFonts w:ascii="Times New Roman"/>
          <w:b w:val="false"/>
          <w:i w:val="false"/>
          <w:color w:val="ff0000"/>
          <w:sz w:val="28"/>
        </w:rPr>
        <w:t>№ 224</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20.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20 вводится в действие с 12.07.2026 приказом Министра труда и социальной защиты населения РК от 30.05.2026 </w:t>
      </w:r>
      <w:r>
        <w:rPr>
          <w:rFonts w:ascii="Times New Roman"/>
          <w:b w:val="false"/>
          <w:i w:val="false"/>
          <w:color w:val="ff0000"/>
          <w:sz w:val="28"/>
        </w:rPr>
        <w:t>№ 224</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21.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21 вводится в действие с 12.07.2026 приказом Министра труда и социальной защиты населения РК от 30.05.2026 </w:t>
      </w:r>
      <w:r>
        <w:rPr>
          <w:rFonts w:ascii="Times New Roman"/>
          <w:b w:val="false"/>
          <w:i w:val="false"/>
          <w:color w:val="ff0000"/>
          <w:sz w:val="28"/>
        </w:rPr>
        <w:t>№ 224</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19" w:id="37"/>
    <w:p>
      <w:pPr>
        <w:spacing w:after="0"/>
        <w:ind w:left="0"/>
        <w:jc w:val="both"/>
      </w:pPr>
      <w:r>
        <w:rPr>
          <w:rFonts w:ascii="Times New Roman"/>
          <w:b w:val="false"/>
          <w:i w:val="false"/>
          <w:color w:val="000000"/>
          <w:sz w:val="28"/>
        </w:rPr>
        <w:t>
      22. Профессиональная выплата прекращается с первого числа месяца, следующего за месяцем поступления:</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вводится в действие с 12.07.2026 приказом Министра труда и социальной защиты населения РК от 30.05.2026 </w:t>
      </w:r>
      <w:r>
        <w:rPr>
          <w:rFonts w:ascii="Times New Roman"/>
          <w:b w:val="false"/>
          <w:i w:val="false"/>
          <w:color w:val="ff0000"/>
          <w:sz w:val="28"/>
        </w:rPr>
        <w:t>№ 224</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21" w:id="38"/>
    <w:p>
      <w:pPr>
        <w:spacing w:after="0"/>
        <w:ind w:left="0"/>
        <w:jc w:val="both"/>
      </w:pPr>
      <w:r>
        <w:rPr>
          <w:rFonts w:ascii="Times New Roman"/>
          <w:b w:val="false"/>
          <w:i w:val="false"/>
          <w:color w:val="000000"/>
          <w:sz w:val="28"/>
        </w:rPr>
        <w:t>
      2) сведений о выявлении факта прекращения гражданства Республики Казахстан;</w:t>
      </w:r>
    </w:p>
    <w:bookmarkEnd w:id="38"/>
    <w:bookmarkStart w:name="z122" w:id="39"/>
    <w:p>
      <w:pPr>
        <w:spacing w:after="0"/>
        <w:ind w:left="0"/>
        <w:jc w:val="both"/>
      </w:pPr>
      <w:r>
        <w:rPr>
          <w:rFonts w:ascii="Times New Roman"/>
          <w:b w:val="false"/>
          <w:i w:val="false"/>
          <w:color w:val="000000"/>
          <w:sz w:val="28"/>
        </w:rPr>
        <w:t>
      3) сведений о выявлении факта уплаты обязательных профессиональных пенсионных взносов в пользу получателя профессиональной выплаты.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23.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23 вводится в действие с 12.07.2026 приказом Министра труда и социальной защиты населения РК от 30.05.2026 </w:t>
      </w:r>
      <w:r>
        <w:rPr>
          <w:rFonts w:ascii="Times New Roman"/>
          <w:b w:val="false"/>
          <w:i w:val="false"/>
          <w:color w:val="ff0000"/>
          <w:sz w:val="28"/>
        </w:rPr>
        <w:t>№ 224</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24" w:id="40"/>
    <w:p>
      <w:pPr>
        <w:spacing w:after="0"/>
        <w:ind w:left="0"/>
        <w:jc w:val="both"/>
      </w:pPr>
      <w:r>
        <w:rPr>
          <w:rFonts w:ascii="Times New Roman"/>
          <w:b w:val="false"/>
          <w:i w:val="false"/>
          <w:color w:val="000000"/>
          <w:sz w:val="28"/>
        </w:rPr>
        <w:t xml:space="preserve">
      24. Профессиональная выплата осуществляется до достижения ее получателем пенсионного возраста, установленного </w:t>
      </w:r>
      <w:r>
        <w:rPr>
          <w:rFonts w:ascii="Times New Roman"/>
          <w:b w:val="false"/>
          <w:i w:val="false"/>
          <w:color w:val="000000"/>
          <w:sz w:val="28"/>
        </w:rPr>
        <w:t>статьей 207</w:t>
      </w:r>
      <w:r>
        <w:rPr>
          <w:rFonts w:ascii="Times New Roman"/>
          <w:b w:val="false"/>
          <w:i w:val="false"/>
          <w:color w:val="000000"/>
          <w:sz w:val="28"/>
        </w:rPr>
        <w:t xml:space="preserve"> Социального кодекса Республики Казахстан.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25.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1 пункт 25 вводится в действие с 12.07.2026 приказом Министра труда и социальной защиты населения РК от 30.05.2026 </w:t>
      </w:r>
      <w:r>
        <w:rPr>
          <w:rFonts w:ascii="Times New Roman"/>
          <w:b w:val="false"/>
          <w:i w:val="false"/>
          <w:color w:val="ff0000"/>
          <w:sz w:val="28"/>
        </w:rPr>
        <w:t>№ 224</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26" w:id="41"/>
    <w:p>
      <w:pPr>
        <w:spacing w:after="0"/>
        <w:ind w:left="0"/>
        <w:jc w:val="both"/>
      </w:pPr>
      <w:r>
        <w:rPr>
          <w:rFonts w:ascii="Times New Roman"/>
          <w:b w:val="false"/>
          <w:i w:val="false"/>
          <w:color w:val="000000"/>
          <w:sz w:val="28"/>
        </w:rPr>
        <w:t>
      Государственная корпорация ежемесячно не позднее последнего рабочего дня переводит на счет работодателя излишне зачисленные (выплаченные) суммы профессиональных выплат, поступивших в Государственную корпорацию.</w:t>
      </w:r>
    </w:p>
    <w:bookmarkEnd w:id="41"/>
    <w:bookmarkStart w:name="z127" w:id="42"/>
    <w:p>
      <w:pPr>
        <w:spacing w:after="0"/>
        <w:ind w:left="0"/>
        <w:jc w:val="both"/>
      </w:pPr>
      <w:r>
        <w:rPr>
          <w:rFonts w:ascii="Times New Roman"/>
          <w:b w:val="false"/>
          <w:i w:val="false"/>
          <w:color w:val="000000"/>
          <w:sz w:val="28"/>
        </w:rPr>
        <w:t xml:space="preserve">
      Выплата за первый месяц определяется исходя из размера выплаты, установленной </w:t>
      </w:r>
      <w:r>
        <w:rPr>
          <w:rFonts w:ascii="Times New Roman"/>
          <w:b w:val="false"/>
          <w:i w:val="false"/>
          <w:color w:val="000000"/>
          <w:sz w:val="28"/>
        </w:rPr>
        <w:t>пунктом 4</w:t>
      </w:r>
      <w:r>
        <w:rPr>
          <w:rFonts w:ascii="Times New Roman"/>
          <w:b w:val="false"/>
          <w:i w:val="false"/>
          <w:color w:val="000000"/>
          <w:sz w:val="28"/>
        </w:rPr>
        <w:t xml:space="preserve"> статьи 127-3 Кодекса, рассчитанной пропорционально количеству календарных дней, оставшихся после даты прекращения работником трудовой деятельности на работах с вредными условиями труда или переводе на другую работу, исключающую воздействие вредных производственных факторов, за соответствующий месяц.</w:t>
      </w:r>
    </w:p>
    <w:bookmarkEnd w:id="42"/>
    <w:bookmarkStart w:name="z128" w:id="43"/>
    <w:p>
      <w:pPr>
        <w:spacing w:after="0"/>
        <w:ind w:left="0"/>
        <w:jc w:val="both"/>
      </w:pPr>
      <w:r>
        <w:rPr>
          <w:rFonts w:ascii="Times New Roman"/>
          <w:b w:val="false"/>
          <w:i w:val="false"/>
          <w:color w:val="000000"/>
          <w:sz w:val="28"/>
        </w:rPr>
        <w:t>
      26. Государственная корпорация до 10 (десятого) рабочего дня месяца перечисляет денежные средства на счет получателя.</w:t>
      </w:r>
    </w:p>
    <w:bookmarkEnd w:id="43"/>
    <w:bookmarkStart w:name="z129" w:id="44"/>
    <w:p>
      <w:pPr>
        <w:spacing w:after="0"/>
        <w:ind w:left="0"/>
        <w:jc w:val="both"/>
      </w:pPr>
      <w:r>
        <w:rPr>
          <w:rFonts w:ascii="Times New Roman"/>
          <w:b w:val="false"/>
          <w:i w:val="false"/>
          <w:color w:val="000000"/>
          <w:sz w:val="28"/>
        </w:rPr>
        <w:t xml:space="preserve">
      27. Профессиональная выплата производится Государственной корпорацией путем зачисления на банковские счета в БВУ электронными платежными поручениями формата, определенного в порядке, осуществления безналичных платежей и (или) переводов денег на территории Республики Казахстан, утвержденном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208 "Об утверждении Правил осуществления безналичных платежей и (или) переводов денег на территории Республики Казахстан" (зарегистрирован в Реестре государственной регистрации нормативных правовых актов под № 14419), в соответствии с графиком выплаты.</w:t>
      </w:r>
    </w:p>
    <w:bookmarkEnd w:id="44"/>
    <w:bookmarkStart w:name="z130" w:id="45"/>
    <w:p>
      <w:pPr>
        <w:spacing w:after="0"/>
        <w:ind w:left="0"/>
        <w:jc w:val="both"/>
      </w:pPr>
      <w:r>
        <w:rPr>
          <w:rFonts w:ascii="Times New Roman"/>
          <w:b w:val="false"/>
          <w:i w:val="false"/>
          <w:color w:val="000000"/>
          <w:sz w:val="28"/>
        </w:rPr>
        <w:t>
      28. Если лицо на момент помещения в учреждение уголовно-исполнительной системы является получателем профессиональной выплаты, Государственная корпорация по месту нахождения учреждения уголовно-исполнительной системы на основании заявления указанного лица, представленного администрацией учреждения уголовно-исполнительной системы, осуществляет выплату в соответствии с законодательством Республики Казахстан.</w:t>
      </w:r>
    </w:p>
    <w:bookmarkEnd w:id="45"/>
    <w:bookmarkStart w:name="z131" w:id="46"/>
    <w:p>
      <w:pPr>
        <w:spacing w:after="0"/>
        <w:ind w:left="0"/>
        <w:jc w:val="both"/>
      </w:pPr>
      <w:r>
        <w:rPr>
          <w:rFonts w:ascii="Times New Roman"/>
          <w:b w:val="false"/>
          <w:i w:val="false"/>
          <w:color w:val="000000"/>
          <w:sz w:val="28"/>
        </w:rPr>
        <w:t>
      29. Государственная корпорация не позднее последнего рабочего дня текущего месяца переводит работодателю излишне зачисленные (выплаченные) суммы профессиональной выплаты, поступившие на счет Государственной корпорации.</w:t>
      </w:r>
    </w:p>
    <w:bookmarkEnd w:id="46"/>
    <w:bookmarkStart w:name="z132" w:id="47"/>
    <w:p>
      <w:pPr>
        <w:spacing w:after="0"/>
        <w:ind w:left="0"/>
        <w:jc w:val="both"/>
      </w:pPr>
      <w:r>
        <w:rPr>
          <w:rFonts w:ascii="Times New Roman"/>
          <w:b w:val="false"/>
          <w:i w:val="false"/>
          <w:color w:val="000000"/>
          <w:sz w:val="28"/>
        </w:rPr>
        <w:t>
      30. Оплата банковских услуг, связанных с профессиональной выплатой, осуществляется за счет средств уполномоченного органа, на основании договоров, заключенных между Государственной корпорацией и организациями, осуществляющими отдельные виды банковских операций.</w:t>
      </w:r>
    </w:p>
    <w:bookmarkEnd w:id="47"/>
    <w:bookmarkStart w:name="z133" w:id="48"/>
    <w:p>
      <w:pPr>
        <w:spacing w:after="0"/>
        <w:ind w:left="0"/>
        <w:jc w:val="both"/>
      </w:pPr>
      <w:r>
        <w:rPr>
          <w:rFonts w:ascii="Times New Roman"/>
          <w:b w:val="false"/>
          <w:i w:val="false"/>
          <w:color w:val="000000"/>
          <w:sz w:val="28"/>
        </w:rPr>
        <w:t>
      31. При изменении величины прожиточного минимума, установленной на соответствующий финансовый год законом о республиканском бюджете, работодатель перечисляет сумму денежных средств с учетом изменения на счет Государственной корпорации с обязательным указанием периода выплаты.</w:t>
      </w:r>
    </w:p>
    <w:bookmarkEnd w:id="48"/>
    <w:bookmarkStart w:name="z134" w:id="49"/>
    <w:p>
      <w:pPr>
        <w:spacing w:after="0"/>
        <w:ind w:left="0"/>
        <w:jc w:val="both"/>
      </w:pPr>
      <w:r>
        <w:rPr>
          <w:rFonts w:ascii="Times New Roman"/>
          <w:b w:val="false"/>
          <w:i w:val="false"/>
          <w:color w:val="000000"/>
          <w:sz w:val="28"/>
        </w:rPr>
        <w:t>
      32. В случае смерти получателя профессиональная выплата осуществляется по месяц смерти включительно, а в случае выезда получателя профессиональной выплаты на постоянное место жительства за пределы Республики Казахстан – по месяц выезда включительно.</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приостановления, возобновления</w:t>
            </w:r>
            <w:r>
              <w:br/>
            </w:r>
            <w:r>
              <w:rPr>
                <w:rFonts w:ascii="Times New Roman"/>
                <w:b w:val="false"/>
                <w:i w:val="false"/>
                <w:color w:val="000000"/>
                <w:sz w:val="20"/>
              </w:rPr>
              <w:t>и прекращения профессиональной</w:t>
            </w:r>
            <w:r>
              <w:br/>
            </w:r>
            <w:r>
              <w:rPr>
                <w:rFonts w:ascii="Times New Roman"/>
                <w:b w:val="false"/>
                <w:i w:val="false"/>
                <w:color w:val="000000"/>
                <w:sz w:val="20"/>
              </w:rPr>
              <w:t>выплаты за счет средств</w:t>
            </w:r>
            <w:r>
              <w:br/>
            </w:r>
            <w:r>
              <w:rPr>
                <w:rFonts w:ascii="Times New Roman"/>
                <w:b w:val="false"/>
                <w:i w:val="false"/>
                <w:color w:val="000000"/>
                <w:sz w:val="20"/>
              </w:rPr>
              <w:t>работодателя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7" w:id="50"/>
    <w:p>
      <w:pPr>
        <w:spacing w:after="0"/>
        <w:ind w:left="0"/>
        <w:jc w:val="left"/>
      </w:pPr>
      <w:r>
        <w:rPr>
          <w:rFonts w:ascii="Times New Roman"/>
          <w:b/>
          <w:i w:val="false"/>
          <w:color w:val="000000"/>
        </w:rPr>
        <w:t xml:space="preserve"> Заявление о прекращении трудовой деятельности на работах с вредными</w:t>
      </w:r>
      <w:r>
        <w:br/>
      </w:r>
      <w:r>
        <w:rPr>
          <w:rFonts w:ascii="Times New Roman"/>
          <w:b/>
          <w:i w:val="false"/>
          <w:color w:val="000000"/>
        </w:rPr>
        <w:t>условиями труда/переводе на другую работу, исключающую воздействие вредных</w:t>
      </w:r>
      <w:r>
        <w:br/>
      </w:r>
      <w:r>
        <w:rPr>
          <w:rFonts w:ascii="Times New Roman"/>
          <w:b/>
          <w:i w:val="false"/>
          <w:color w:val="000000"/>
        </w:rPr>
        <w:t>производственных факторов</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(должность, фамилия,</w:t>
            </w:r>
            <w:r>
              <w:br/>
            </w:r>
            <w:r>
              <w:rPr>
                <w:rFonts w:ascii="Times New Roman"/>
                <w:b w:val="false"/>
                <w:i w:val="false"/>
                <w:color w:val="000000"/>
                <w:sz w:val="20"/>
              </w:rPr>
              <w:t>инициалы руководителя)</w:t>
            </w:r>
            <w:r>
              <w:br/>
            </w:r>
            <w:r>
              <w:rPr>
                <w:rFonts w:ascii="Times New Roman"/>
                <w:b w:val="false"/>
                <w:i w:val="false"/>
                <w:color w:val="000000"/>
                <w:sz w:val="20"/>
              </w:rPr>
              <w:t>от _________________________</w:t>
            </w:r>
            <w:r>
              <w:br/>
            </w:r>
            <w:r>
              <w:rPr>
                <w:rFonts w:ascii="Times New Roman"/>
                <w:b w:val="false"/>
                <w:i w:val="false"/>
                <w:color w:val="000000"/>
                <w:sz w:val="20"/>
              </w:rPr>
              <w:t>(должность, фамилия,</w:t>
            </w:r>
            <w:r>
              <w:br/>
            </w:r>
            <w:r>
              <w:rPr>
                <w:rFonts w:ascii="Times New Roman"/>
                <w:b w:val="false"/>
                <w:i w:val="false"/>
                <w:color w:val="000000"/>
                <w:sz w:val="20"/>
              </w:rPr>
              <w:t>инициалы работника)</w:t>
            </w:r>
          </w:p>
        </w:tc>
      </w:tr>
    </w:tbl>
    <w:bookmarkStart w:name="z139" w:id="51"/>
    <w:p>
      <w:pPr>
        <w:spacing w:after="0"/>
        <w:ind w:left="0"/>
        <w:jc w:val="left"/>
      </w:pPr>
      <w:r>
        <w:rPr>
          <w:rFonts w:ascii="Times New Roman"/>
          <w:b/>
          <w:i w:val="false"/>
          <w:color w:val="000000"/>
        </w:rPr>
        <w:t xml:space="preserve"> Заявление</w:t>
      </w:r>
    </w:p>
    <w:bookmarkEnd w:id="51"/>
    <w:p>
      <w:pPr>
        <w:spacing w:after="0"/>
        <w:ind w:left="0"/>
        <w:jc w:val="both"/>
      </w:pPr>
      <w:bookmarkStart w:name="z140" w:id="52"/>
      <w:r>
        <w:rPr>
          <w:rFonts w:ascii="Times New Roman"/>
          <w:b w:val="false"/>
          <w:i w:val="false"/>
          <w:color w:val="000000"/>
          <w:sz w:val="28"/>
        </w:rPr>
        <w:t>
      Для осуществления профессиональной выплаты за счет средств работодателя</w:t>
      </w:r>
    </w:p>
    <w:bookmarkEnd w:id="52"/>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статье 127-3</w:t>
      </w:r>
      <w:r>
        <w:rPr>
          <w:rFonts w:ascii="Times New Roman"/>
          <w:b w:val="false"/>
          <w:i w:val="false"/>
          <w:color w:val="000000"/>
          <w:sz w:val="28"/>
        </w:rPr>
        <w:t xml:space="preserve"> Трудового кодекса Республики Казахстан, прошу Вас</w:t>
      </w:r>
    </w:p>
    <w:p>
      <w:pPr>
        <w:spacing w:after="0"/>
        <w:ind w:left="0"/>
        <w:jc w:val="both"/>
      </w:pPr>
      <w:r>
        <w:rPr>
          <w:rFonts w:ascii="Times New Roman"/>
          <w:b w:val="false"/>
          <w:i w:val="false"/>
          <w:color w:val="000000"/>
          <w:sz w:val="28"/>
        </w:rPr>
        <w:t>расторгнуть трудовой договор № ___ от "____" ________ 20__ год</w:t>
      </w:r>
    </w:p>
    <w:p>
      <w:pPr>
        <w:spacing w:after="0"/>
        <w:ind w:left="0"/>
        <w:jc w:val="both"/>
      </w:pPr>
      <w:r>
        <w:rPr>
          <w:rFonts w:ascii="Times New Roman"/>
          <w:b w:val="false"/>
          <w:i w:val="false"/>
          <w:color w:val="000000"/>
          <w:sz w:val="28"/>
        </w:rPr>
        <w:t>с "____" ________ 20__ года/перевести на другую работу, исключающую воздействие</w:t>
      </w:r>
    </w:p>
    <w:p>
      <w:pPr>
        <w:spacing w:after="0"/>
        <w:ind w:left="0"/>
        <w:jc w:val="both"/>
      </w:pPr>
      <w:r>
        <w:rPr>
          <w:rFonts w:ascii="Times New Roman"/>
          <w:b w:val="false"/>
          <w:i w:val="false"/>
          <w:color w:val="000000"/>
          <w:sz w:val="28"/>
        </w:rPr>
        <w:t>вредных производственных факторов (при наличии) с "____" ________ 20__ года</w:t>
      </w:r>
    </w:p>
    <w:p>
      <w:pPr>
        <w:spacing w:after="0"/>
        <w:ind w:left="0"/>
        <w:jc w:val="both"/>
      </w:pPr>
      <w:r>
        <w:rPr>
          <w:rFonts w:ascii="Times New Roman"/>
          <w:b w:val="false"/>
          <w:i w:val="false"/>
          <w:color w:val="000000"/>
          <w:sz w:val="28"/>
        </w:rPr>
        <w:t>(нужное указать).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Приложения 1  вводится в действие с 12.07.2026 приказом Министра труда и социальной защиты населения РК от 30.05.2026 </w:t>
      </w:r>
      <w:r>
        <w:rPr>
          <w:rFonts w:ascii="Times New Roman"/>
          <w:b w:val="false"/>
          <w:i w:val="false"/>
          <w:color w:val="ff0000"/>
          <w:sz w:val="28"/>
        </w:rPr>
        <w:t>№ 224</w:t>
      </w:r>
      <w:r>
        <w:rPr>
          <w:rFonts w:ascii="Times New Roman"/>
          <w:b w:val="false"/>
          <w:i w:val="false"/>
          <w:color w:val="ff0000"/>
          <w:sz w:val="28"/>
        </w:rPr>
        <w:t xml:space="preserve"> (текст исключен).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Даю согласие на получение сведений о себе как о владельце банковского счета и</w:t>
      </w:r>
    </w:p>
    <w:p>
      <w:pPr>
        <w:spacing w:after="0"/>
        <w:ind w:left="0"/>
        <w:jc w:val="both"/>
      </w:pPr>
      <w:r>
        <w:rPr>
          <w:rFonts w:ascii="Times New Roman"/>
          <w:b w:val="false"/>
          <w:i w:val="false"/>
          <w:color w:val="000000"/>
          <w:sz w:val="28"/>
        </w:rPr>
        <w:t>номерах банковских счетов в банках второго уровня, организациях, имеющих</w:t>
      </w:r>
    </w:p>
    <w:p>
      <w:pPr>
        <w:spacing w:after="0"/>
        <w:ind w:left="0"/>
        <w:jc w:val="both"/>
      </w:pPr>
      <w:r>
        <w:rPr>
          <w:rFonts w:ascii="Times New Roman"/>
          <w:b w:val="false"/>
          <w:i w:val="false"/>
          <w:color w:val="000000"/>
          <w:sz w:val="28"/>
        </w:rPr>
        <w:t>лицензии уполномоченного органа по регулированию и надзору финансового рынка</w:t>
      </w:r>
    </w:p>
    <w:p>
      <w:pPr>
        <w:spacing w:after="0"/>
        <w:ind w:left="0"/>
        <w:jc w:val="both"/>
      </w:pPr>
      <w:r>
        <w:rPr>
          <w:rFonts w:ascii="Times New Roman"/>
          <w:b w:val="false"/>
          <w:i w:val="false"/>
          <w:color w:val="000000"/>
          <w:sz w:val="28"/>
        </w:rPr>
        <w:t>и финансовых организаций на соответствующие виды банковских операций,</w:t>
      </w:r>
    </w:p>
    <w:p>
      <w:pPr>
        <w:spacing w:after="0"/>
        <w:ind w:left="0"/>
        <w:jc w:val="both"/>
      </w:pPr>
      <w:r>
        <w:rPr>
          <w:rFonts w:ascii="Times New Roman"/>
          <w:b w:val="false"/>
          <w:i w:val="false"/>
          <w:color w:val="000000"/>
          <w:sz w:val="28"/>
        </w:rPr>
        <w:t>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Даю согласие на уведомление об осуществлении специальных социальных выплат,</w:t>
      </w:r>
    </w:p>
    <w:p>
      <w:pPr>
        <w:spacing w:after="0"/>
        <w:ind w:left="0"/>
        <w:jc w:val="both"/>
      </w:pPr>
      <w:r>
        <w:rPr>
          <w:rFonts w:ascii="Times New Roman"/>
          <w:b w:val="false"/>
          <w:i w:val="false"/>
          <w:color w:val="000000"/>
          <w:sz w:val="28"/>
        </w:rPr>
        <w:t>путем отправления на мобильный телефон sms-оповещения.</w:t>
      </w:r>
    </w:p>
    <w:p>
      <w:pPr>
        <w:spacing w:after="0"/>
        <w:ind w:left="0"/>
        <w:jc w:val="both"/>
      </w:pPr>
      <w:r>
        <w:rPr>
          <w:rFonts w:ascii="Times New Roman"/>
          <w:b w:val="false"/>
          <w:i w:val="false"/>
          <w:color w:val="000000"/>
          <w:sz w:val="28"/>
        </w:rPr>
        <w:t>___________________________ ___________________________</w:t>
      </w:r>
    </w:p>
    <w:p>
      <w:pPr>
        <w:spacing w:after="0"/>
        <w:ind w:left="0"/>
        <w:jc w:val="both"/>
      </w:pPr>
      <w:r>
        <w:rPr>
          <w:rFonts w:ascii="Times New Roman"/>
          <w:b w:val="false"/>
          <w:i w:val="false"/>
          <w:color w:val="000000"/>
          <w:sz w:val="28"/>
        </w:rPr>
        <w:t>(фамилия, инициалы) (подпись)</w:t>
      </w:r>
    </w:p>
    <w:p>
      <w:pPr>
        <w:spacing w:after="0"/>
        <w:ind w:left="0"/>
        <w:jc w:val="both"/>
      </w:pPr>
      <w:r>
        <w:rPr>
          <w:rFonts w:ascii="Times New Roman"/>
          <w:b w:val="false"/>
          <w:i w:val="false"/>
          <w:color w:val="000000"/>
          <w:sz w:val="28"/>
        </w:rPr>
        <w:t>"____" __________ 20__ года</w:t>
      </w:r>
    </w:p>
    <w:p>
      <w:pPr>
        <w:spacing w:after="0"/>
        <w:ind w:left="0"/>
        <w:jc w:val="both"/>
      </w:pPr>
      <w:r>
        <w:rPr>
          <w:rFonts w:ascii="Times New Roman"/>
          <w:b w:val="false"/>
          <w:i w:val="false"/>
          <w:color w:val="000000"/>
          <w:sz w:val="28"/>
        </w:rPr>
        <w:t>контактные данные работника:</w:t>
      </w:r>
    </w:p>
    <w:p>
      <w:pPr>
        <w:spacing w:after="0"/>
        <w:ind w:left="0"/>
        <w:jc w:val="both"/>
      </w:pPr>
      <w:r>
        <w:rPr>
          <w:rFonts w:ascii="Times New Roman"/>
          <w:b w:val="false"/>
          <w:i w:val="false"/>
          <w:color w:val="000000"/>
          <w:sz w:val="28"/>
        </w:rPr>
        <w:t>мобильный ________ Е-маil 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w:t>
      </w:r>
    </w:p>
    <w:p>
      <w:pPr>
        <w:spacing w:after="0"/>
        <w:ind w:left="0"/>
        <w:jc w:val="both"/>
      </w:pPr>
      <w:r>
        <w:rPr>
          <w:rFonts w:ascii="Times New Roman"/>
          <w:b w:val="false"/>
          <w:i w:val="false"/>
          <w:color w:val="000000"/>
          <w:sz w:val="28"/>
        </w:rPr>
        <w:t>Банковский счет № ______________</w:t>
      </w:r>
    </w:p>
    <w:p>
      <w:pPr>
        <w:spacing w:after="0"/>
        <w:ind w:left="0"/>
        <w:jc w:val="both"/>
      </w:pPr>
      <w:r>
        <w:rPr>
          <w:rFonts w:ascii="Times New Roman"/>
          <w:b w:val="false"/>
          <w:i w:val="false"/>
          <w:color w:val="000000"/>
          <w:sz w:val="28"/>
        </w:rPr>
        <w:t>Тип счета: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приостановления,</w:t>
            </w:r>
            <w:r>
              <w:br/>
            </w:r>
            <w:r>
              <w:rPr>
                <w:rFonts w:ascii="Times New Roman"/>
                <w:b w:val="false"/>
                <w:i w:val="false"/>
                <w:color w:val="000000"/>
                <w:sz w:val="20"/>
              </w:rPr>
              <w:t>возобновления и прекращения</w:t>
            </w:r>
            <w:r>
              <w:br/>
            </w:r>
            <w:r>
              <w:rPr>
                <w:rFonts w:ascii="Times New Roman"/>
                <w:b w:val="false"/>
                <w:i w:val="false"/>
                <w:color w:val="000000"/>
                <w:sz w:val="20"/>
              </w:rPr>
              <w:t>профессиональной выплаты</w:t>
            </w:r>
            <w:r>
              <w:br/>
            </w:r>
            <w:r>
              <w:rPr>
                <w:rFonts w:ascii="Times New Roman"/>
                <w:b w:val="false"/>
                <w:i w:val="false"/>
                <w:color w:val="000000"/>
                <w:sz w:val="20"/>
              </w:rPr>
              <w:t>за счет средств работодателя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3" w:id="53"/>
    <w:p>
      <w:pPr>
        <w:spacing w:after="0"/>
        <w:ind w:left="0"/>
        <w:jc w:val="left"/>
      </w:pPr>
      <w:r>
        <w:rPr>
          <w:rFonts w:ascii="Times New Roman"/>
          <w:b/>
          <w:i w:val="false"/>
          <w:color w:val="000000"/>
        </w:rPr>
        <w:t xml:space="preserve"> Журнал sms-оповещений об осуществлении профессиональной выплаты за счет средств работодателя</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sms-оповещения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54"/>
          <w:p>
            <w:pPr>
              <w:spacing w:after="20"/>
              <w:ind w:left="20"/>
              <w:jc w:val="both"/>
            </w:pPr>
            <w:r>
              <w:rPr>
                <w:rFonts w:ascii="Times New Roman"/>
                <w:b w:val="false"/>
                <w:i w:val="false"/>
                <w:color w:val="000000"/>
                <w:sz w:val="20"/>
              </w:rPr>
              <w:t>
Специа</w:t>
            </w:r>
          </w:p>
          <w:bookmarkEnd w:id="54"/>
          <w:p>
            <w:pPr>
              <w:spacing w:after="20"/>
              <w:ind w:left="20"/>
              <w:jc w:val="both"/>
            </w:pPr>
            <w:r>
              <w:rPr>
                <w:rFonts w:ascii="Times New Roman"/>
                <w:b w:val="false"/>
                <w:i w:val="false"/>
                <w:color w:val="000000"/>
                <w:sz w:val="20"/>
              </w:rPr>
              <w:t>
лист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приостановления,</w:t>
            </w:r>
            <w:r>
              <w:br/>
            </w:r>
            <w:r>
              <w:rPr>
                <w:rFonts w:ascii="Times New Roman"/>
                <w:b w:val="false"/>
                <w:i w:val="false"/>
                <w:color w:val="000000"/>
                <w:sz w:val="20"/>
              </w:rPr>
              <w:t>возобновления и прекращения</w:t>
            </w:r>
            <w:r>
              <w:br/>
            </w:r>
            <w:r>
              <w:rPr>
                <w:rFonts w:ascii="Times New Roman"/>
                <w:b w:val="false"/>
                <w:i w:val="false"/>
                <w:color w:val="000000"/>
                <w:sz w:val="20"/>
              </w:rPr>
              <w:t>профессиональной выплаты</w:t>
            </w:r>
            <w:r>
              <w:br/>
            </w:r>
            <w:r>
              <w:rPr>
                <w:rFonts w:ascii="Times New Roman"/>
                <w:b w:val="false"/>
                <w:i w:val="false"/>
                <w:color w:val="000000"/>
                <w:sz w:val="20"/>
              </w:rPr>
              <w:t>за счет средств работодателя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7" w:id="55"/>
    <w:p>
      <w:pPr>
        <w:spacing w:after="0"/>
        <w:ind w:left="0"/>
        <w:jc w:val="left"/>
      </w:pPr>
      <w:r>
        <w:rPr>
          <w:rFonts w:ascii="Times New Roman"/>
          <w:b/>
          <w:i w:val="false"/>
          <w:color w:val="000000"/>
        </w:rPr>
        <w:t xml:space="preserve"> Электронный журнал регистрации заявлений (заявок) граждан</w:t>
      </w:r>
      <w:r>
        <w:br/>
      </w:r>
      <w:r>
        <w:rPr>
          <w:rFonts w:ascii="Times New Roman"/>
          <w:b/>
          <w:i w:val="false"/>
          <w:color w:val="000000"/>
        </w:rPr>
        <w:t>на осуществление профессиональной выплаты за счет средств работодателя</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поступления заявки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заявлений</w:t>
            </w:r>
          </w:p>
          <w:p>
            <w:pPr>
              <w:spacing w:after="20"/>
              <w:ind w:left="20"/>
              <w:jc w:val="both"/>
            </w:pPr>
            <w:r>
              <w:rPr>
                <w:rFonts w:ascii="Times New Roman"/>
                <w:b w:val="false"/>
                <w:i w:val="false"/>
                <w:color w:val="000000"/>
                <w:sz w:val="20"/>
              </w:rPr>
              <w:t>(заявок)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56"/>
    <w:p>
      <w:pPr>
        <w:spacing w:after="0"/>
        <w:ind w:left="0"/>
        <w:jc w:val="both"/>
      </w:pPr>
      <w:r>
        <w:rPr>
          <w:rFonts w:ascii="Times New Roman"/>
          <w:b w:val="false"/>
          <w:i w:val="false"/>
          <w:color w:val="000000"/>
          <w:sz w:val="28"/>
        </w:rPr>
        <w:t>
      продолжение таблицы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p>
            <w:pPr>
              <w:spacing w:after="20"/>
              <w:ind w:left="20"/>
              <w:jc w:val="both"/>
            </w:pPr>
            <w:r>
              <w:rPr>
                <w:rFonts w:ascii="Times New Roman"/>
                <w:b w:val="false"/>
                <w:i w:val="false"/>
                <w:color w:val="000000"/>
                <w:sz w:val="20"/>
              </w:rPr>
              <w:t>(вид выплаты)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приостановления,</w:t>
            </w:r>
            <w:r>
              <w:br/>
            </w:r>
            <w:r>
              <w:rPr>
                <w:rFonts w:ascii="Times New Roman"/>
                <w:b w:val="false"/>
                <w:i w:val="false"/>
                <w:color w:val="000000"/>
                <w:sz w:val="20"/>
              </w:rPr>
              <w:t>возобновления и прекращения</w:t>
            </w:r>
            <w:r>
              <w:br/>
            </w:r>
            <w:r>
              <w:rPr>
                <w:rFonts w:ascii="Times New Roman"/>
                <w:b w:val="false"/>
                <w:i w:val="false"/>
                <w:color w:val="000000"/>
                <w:sz w:val="20"/>
              </w:rPr>
              <w:t>профессиональной выплаты</w:t>
            </w:r>
            <w:r>
              <w:br/>
            </w:r>
            <w:r>
              <w:rPr>
                <w:rFonts w:ascii="Times New Roman"/>
                <w:b w:val="false"/>
                <w:i w:val="false"/>
                <w:color w:val="000000"/>
                <w:sz w:val="20"/>
              </w:rPr>
              <w:t>за счет средств работодателя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1" w:id="57"/>
    <w:p>
      <w:pPr>
        <w:spacing w:after="0"/>
        <w:ind w:left="0"/>
        <w:jc w:val="left"/>
      </w:pPr>
      <w:r>
        <w:rPr>
          <w:rFonts w:ascii="Times New Roman"/>
          <w:b/>
          <w:i w:val="false"/>
          <w:color w:val="000000"/>
        </w:rPr>
        <w:t xml:space="preserve"> Информация по учету работника и (или) лица, которому осуществляется профессиональная выплата</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срокам осуществления, приостановления, возобновления и прекращения профессиональной выплаты (с указанием даты)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