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0c52" w14:textId="9300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4 января 2023 года № 3 "Об утверждении формы отчета № 4 "О работе по исполнению судебных актов" и Инструкции по его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декабря 2023 года № 216. Зарегистрирован в Министерстве юстиции Республики Казахстан 7 декабря 2023 года № 33736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3 "Об утверждении формы отчета № 4 "О работе по исполнению судебных актов" и Инструкции по его формированию" (зарегистрирован в Реестре государственной регистрации нормативных правовых актов за № 31621)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отчета № 4 "О работе по исполнению судебных актов",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ЭИУД формы 4.0 вводятся по исполнительным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исполнительном производстве и статусе судебных исполнителей" (далее – Закон), в том числе по исполнительным документам о возврате государству незаконно приобретенных активов и по предварительным обеспечительным мерам по возврату активов, а так же в случае отказа в возбуждении исполнительного производства в порядке подпунктов 1), 2), 3), 4), 5), 6), 7), 8), 9, 10), 11), 12),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В графе 16 учитываются исполнительные документы, производство по которым прекращено на основании подпунктов 1-6), 7-1), 8), 8-1), 9),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В графе 22 указывается количество всего приостановленных исполнительных производств. Из них в графе 23 указываются исполнительные производства, приостановленные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"64. В графе 16 учитываются суммы по исполнительным документам, производство по которым прекращено на основании подпунктов 1- 6), 7-1), 8), 8-1), 9),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В графе 21 учитываются суммы по исполнительным документам, направленным на периодическое исполнение.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указывается сумма всего приостановленных исполнительных производств. Из них в графе 23 указываются исполнительные производства приостановленные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официальном интернет-ресурсе Генеральной прокуратуры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работе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4.0.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по учету исполнительного документа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документа на исполнение: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Номер и/листа: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вынесения судебного акта: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Номер гражданского, уголовного, административного дела в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административного постановления уполномоченного органа):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Дата выписки и/листа: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Орган, вынесший исполнительный документ: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Истец по гражданскому делу: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Наименование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исполнительном производстве и статусе судебных исполнителей" (далее – Закон)):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Отказано в порядке подпунктов 1), 2), 3), 4), 5), 6), 7), 8), 9), 10), 11), 12) 13)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 Закона: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Дата отказа: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Наименование органа, лица кому возвращено,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взыскателя, наименование территориального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Дата возбуждения исполнительного производства: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Наименование территориального органа: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Сквозной номер исполнительного 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Дата поступления исполнительного документа на исполнение: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Исполнительный документ поступил: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Способ доставки исполнительного документа: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Категория требований: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Дополнение к категории требований: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Сущность требования: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Сумма взыскания: (в тенге)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 В солидарном порядке: по справочнику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 Отменено постановлений о возбуждении исполнительного 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"___"______20__года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 Частично взысканная сумма (в тенге)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должнике: физическое лицо, юридическое лицо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Фамилия, имя, отчество (при его наличии) должника: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Номер удостоверения личности:________, кем выдан: ___________, когда выдан: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 Индивидуальный 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 Место работы: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11.4. Занимаемая должность: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11.5. Иностранное лицо: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 Страна гражданства для иностранцев: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 Место жительства: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11.8. Пол должника: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Наименование юридического лица/индивидуального предпринимателя: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Бизнес-идентификационный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 Номер расчетного счета: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Юридический адрес должника: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взыскателе: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Фамилия, имя, отчество (при его наличии) взыскателя: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 Дата рождения: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 Индивидуальный 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14.3. Иностранное лицо: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 Место жительства: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лицах по исполнительным производствам о взыскании алиментов: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 Взыскание в пользу лица (по справочнику)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14.6 Фамилия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14.7 Имя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14.8 Отчество (при его наличии)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14.9. Дата рождения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 Пол ребенка: (по справочнику)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14.11. Количество детей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Наименование юридического лица/индивидуального предпринимателя: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15.1. Бизнес-идентификационный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Юридический адрес взыскателя: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 Сведения по исполнительным документам о возврате государству незаконно приобретенных активов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Категория актива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(справочник)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Местонахождение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(справочник)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Единица измерения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(справочник)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Количество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На сумму (тенге)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Лицо, заполнившее электронный информационный учетный документ (по справочнику)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17.1. Фамилия, имя, отчество (при его наличии) судебного исполнителя: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17.2. Индивидуальный идентификационный номер должностного лица заполнившего ЭИУД: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