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f9ae" w14:textId="977f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ноября 2023 года № 400. Зарегистрирован в Министерстве юстиции Республики Казахстан 22 ноября 2023 года № 33669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(зарегистрирован в Реестре государственной регистрации нормативных правовых актов № 11837)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ветеринарных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(ветеринарно-санитарных) требованиях к объектам производства, осуществляющим выращивание, реализацию животных,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"249. Вода, используемая на объектах реализации животных, должна соответствовать требованиям безопасности, установленным санитарными правилами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2023 года № 26 (зарегистрирован в Реестре государственной регистрации нормативных правовых актов № 31934). При отсутствии на объекте реализации животных централизованного водоснабжения для хозяйственно-питьевых нужд допускается использование воды из местных источников или привозной воды.".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