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9ae" w14:textId="977f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ноября 2023 года № 400. Зарегистрирован в Министерстве юстиции Республики Казахстан 22 ноября 2023 года № 33669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(зарегистрирован в Реестре государственной регистрации нормативных правовых актов № 11837)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требованиях к объектам производства, осуществляющим выращивание, реализацию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"249. Вода, используемая на объектах реализации животных, должна соответствовать требованиям безопасности, установленным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№ 31934). При отсутствии на объекте реализации животных централизованного водоснабжения для хозяйственно-питьевых нужд допускается использование воды из местных источников или привозной воды.".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