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3254" w14:textId="e443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 июня 2020 года № 130 "Об утверждении Правил оказания государственных услуг в области охраны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15 ноября 2023 года № 323. Зарегистрирован в Министерстве юстиции Республики Казахстан 15 ноября 2023 года № 33644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 июня 2020 года № 130 "Об утверждении Правил оказания государственных услуг в области охраны окружающей среды" (зарегистрирован в Реестре государственной регистрации нормативных правовых актов за № 20823)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Правила оказания государственной услуги "Выдача заключения по результатам оценки воздействия на окружающую среду",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Правила оказания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по результатам оценки воздействия на окружающую среду"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экологии и природных ресурсов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130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по результатам оценки воздействия на окружающую среду"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по результатам оценки воздействия на окружающую среду"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заключения по результатам оценки воздействия на окружающую среду" (далее – государственная услуга).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(далее – Комитет) и его территориальными подразделениями (далее – услугодатель).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функций и полномочий между уполномоченным органом в области охраны окружающей среды и территориальными подразделениями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13 сентября 2021 года № 370 (зарегистрирован в Реестре государственной регистрации нормативных правовых актов за № 24385) "Об утверждении Распределения функций и полномочий между уполномоченным органом в области охраны окружающей среды и территориальными подразделениями".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и (или) юридическим лицам (далее – услугополучатель).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посредством веб-портала "электронного правительства" www.egov.kz (далее – Портал).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3 (трех) рабочих дней с даты изменения Правил, актуализируют информацию о порядке оказания государственной услуги и направляет ее в Единый контакт-центр и оператору информационно-коммуникационной инфраструктуры "электронного правительства".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направляет услугодателю посредством Портала заявление по форме, согласно приложению 1 к настоящим Правилам, с приложением документов, указанных в пункте 8 Перечня основных требований к оказанию государственной услуги "Выдача заключения по результатам оценки воздействия на окружающую среду" (далее – Перечень).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изложены в Перечне согласно приложению 2 к настоящим Правилам.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канцелярии услугодателя регистрирует заявление с приложенными документами в день его поступления и направляет руководителю услугодателя, руководитель услугодателя в течение 1 (одного) рабочего дня направляет на рассмотрение исполнителю услугодателя. В случаях представления услугополучателем неполного пакета документов согласно Перечню и (или) документов с истекшим сроком действия услугодатель отказывает в приеме заявления.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через Портал исполнитель услугодателя проверяет на полноту представленных документов в течение 2 (двух) рабочих дней с момента регистрации заявления;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действия, исполнитель услугодателя подготавливает мотивированный отказ в дальнейшем рассмотрении заявления;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отказ в дальнейшем рассмотрении заявления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заявлений и выдача результатов оказания государственной услуги осуществляется следующим рабочим днем.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индивидуального предпринимателя исполнитель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выдачи заключения по результатам оценки воздействия на окружающую среду осуществляется по следующим последовательным действиям: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представленных документов исполнитель услугодателя в течение 2 (двух) рабочих дней со дня регистрации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Экологического кодекса Республики Казахстан (далее – Кодекс) направляет проект отчета о возможных воздействиях в заинтересованные государственные органы посредством Единой системы электронного документооборота государственных органов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посредством Единой системы электронного документооборота государственных органов Республики Казахстан направляют услугодателю свои замечания и предложения к проекту отчета о возможных воздействиях в течение 10 (десяти) рабочих дней с даты направления услугодателем проекта отчета о возможных воздействиях или устно в ходе проведения общественных слушаний.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срока замечания и предложения от государственных органов не принимаются.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в письменной форме (на бумажных или электронных носителях), полученные от заинтересованных государственных органов, вносятся исполнителем услугодателя в сводную таблицу, которая размещается на официальном интернет-ресурсе уполномоченного органа в области охраны окружающей среды вместе с заключением по результатам оценки воздействия на окружающую среду.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к проекту отчета о возможных воздействиях услугодатель направляет такие замечания услугополучателю в течение 17 (семнадцати) рабочих дней с даты регистрации заявления на проведение оценки воздействия на окружающую среду. Такие замечания должны быть устранены услугополучателем в течение 5 (пяти) рабочих дней со дня направления замечаний.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рабочих дней с даты регистрации заявления на проведение оценки воздействия на окружающую среду услугодатель выдает услугополучателю заключение по результатам оценки воздействия на окружающую среду с выводом о допустимости или недопустимости реализации намечаемой деятельности по форме согласно приложению 3 к настоящим Правилам.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подписанный протокол общественных слушаний не представлен услугодателю до истечения срока устранения замечаний, выдается заключение по результатам оценки воздействия на окружающую среду с выводом о недопустимости реализации намечаемой деятельности.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результатам оценки воздействия на окружающую среду должно быть основано на проекте отчета о возможных воздействиях с учетом его возможной доработки в соответствии с Кодексом, протоколе общественных слушаний, которым установлено отсутствие замечаний и предложений общественности, протоколе заседания экспертной комиссии (при его наличии), а в случае необходимости проведения оценки трансграничных воздействий – на результатах такой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мотивированных замечаний услугополучателем, исполнитель услугодателя в течение 1 (одного) рабочего дня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уведомляет услугополучателя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заслушивания, услугодатель в течение 5 (пяти) рабочих дней принимает решение о подготовке заключения по результатам оценки воздействия на окружающую среду или формирует мотивированный отказ в оказании государственной услуги в форме электронного документа, подписанного ЭЦП уполномоченного лица услугодателя.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осуществляется по основаниям, указанным в пункте 9 Перечня.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действий (бездействий) услугодателей и (или) их должностных лиц по вопросам оказания государственных услуг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совершении действий (бездействий) услугодателем: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 по адресу, указанному в пункте 7 Перечня.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трансграничных воздействий, предусмотренная ратифицированными Республикой Казахстан международными договорами, в составе государственной услуги проводится Министерством экологии и природных ресурсов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рассмотрения услугодателем проекта отчета оценки воздействия на окружающую среду при установлении обстоятельств того, что намечаемая деятельность услугополучателя, осуществление которой предусмотрено на территории Республики Казахстан с оказанием существенного негативного трансграничного воздействия на окружающую среду другого государства, процедура рассмотрения проекта отчета оценка воздействия на окружающую среду приостанавливается на 180 календарных дней.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возобновляет рассмотрение проекта отчета оценки воздействия на окружающую среду после получения в трансграничном контексте результатов консультаций с затрагиваемыми сторонами, а также всех замечаний и предложений, представленных заинтересованными органами и общественностью затрагиваемых сторон, в том числе в ходе общественных слушаний, при подготовке отчета о возможных воздействиях.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пропуска срока приостановления рассмотрения проекта отчета оценки воздействия на окружающую среду услугодатель выдает в течение 10 (десяти) рабочих дней услугополучателю мотивированный отказ в форме электронного документа, подписанного ЭЦП уполномоченного лица услугодателя, на Портале в личном кабинете в форме электронного документа.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окружающую среду"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дома)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проведения оценки воздействия на окружающую среду</w:t>
      </w:r>
    </w:p>
    <w:bookmarkEnd w:id="64"/>
    <w:p>
      <w:pPr>
        <w:spacing w:after="0"/>
        <w:ind w:left="0"/>
        <w:jc w:val="both"/>
      </w:pPr>
      <w:bookmarkStart w:name="z77" w:id="65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проект отчета о возможных воздействиях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выдать заключение по результатам оценки воздействия на окружающую среду.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66"/>
    <w:p>
      <w:pPr>
        <w:spacing w:after="0"/>
        <w:ind w:left="0"/>
        <w:jc w:val="both"/>
      </w:pPr>
      <w:bookmarkStart w:name="z79" w:id="67"/>
      <w:r>
        <w:rPr>
          <w:rFonts w:ascii="Times New Roman"/>
          <w:b w:val="false"/>
          <w:i w:val="false"/>
          <w:color w:val="000000"/>
          <w:sz w:val="28"/>
        </w:rPr>
        <w:t>
      1) заключение об определении сферы охвата оценки воздействия на окружающую среду;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объектов намечаемой деятельности, подлежащих скринингу воздействия: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об определении сферы охвата оценки воздействия на окружающую среду и (или) скрининга воздействий намечаемой деятельности;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отчета о возможных воздействиях;</w:t>
      </w:r>
    </w:p>
    <w:bookmarkEnd w:id="68"/>
    <w:p>
      <w:pPr>
        <w:spacing w:after="0"/>
        <w:ind w:left="0"/>
        <w:jc w:val="both"/>
      </w:pPr>
      <w:bookmarkStart w:name="z81" w:id="69"/>
      <w:r>
        <w:rPr>
          <w:rFonts w:ascii="Times New Roman"/>
          <w:b w:val="false"/>
          <w:i w:val="false"/>
          <w:color w:val="000000"/>
          <w:sz w:val="28"/>
        </w:rPr>
        <w:t>
      3) сопроводительное письмо с указанием мест, дат и времени начала проведения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слушаний, согласованных с местными исполнительными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административно-территориальных единиц, или подписанный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соответствующих общественных слушаний, проведенных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трансграничных воздействий: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содержащий информацию о возможных существенных негативных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трансграничных воздействиях намечаемой деятельности на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электронной цифровой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окружающую среду"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"Выдача заключения по результатам оценки воздействия на окружающую среду"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рабочих дней со дня регистрации заявления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по результатам оценки воздействия на окружающую среду,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ежедневно с 9:00 до 18:30, кроме выходных и праздничных дней. Выходные дни: суббота и воскресенье.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необходимых для оказания государственной услуги при обращении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представляет: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заключения по результатам оценки воздействия на окружающую среду в электронном виде, удостоверенное электронной цифровой подписью (далее - ЭЦП) услугополучателя, по форме, согласно приложению 1 к настоящим Правилам;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заключения об определении сферы охвата оценки воздействия на окружающую среду и (или) скрининга воздействия намечаемой деятельности;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электронную копию проекта отчета о возможных воздействиях;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электронную копию сопроводительного письма с указанием предлагаемых мест, даты и времени начала проведения общественных слушаний, согласованных с местными исполнительными органами соответствующих административно-территориальных единиц или подписанный протокол соответствующих общественных слушаний, проведенных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Экологического кодекса Республики Казахстан;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случае наличия в проекте отчета коммерческой, служебной или иной охраняемой законом тайны, услугополучатель прикладывает заявление, в котором указывает информацию, содержащую в проекте отчета о возможных воздействиях, не подлежащую разглашению, с пояснением, что к какой охраняемой законом тайне относится указанная информация, а также вторую копию проекта отчета о возможных воздействиях, в которой соответствующая информация удалена и заменена на текст "Конфиденциальная информация";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случае трансграничных воздействий, предусмотренных ратифицированными Республикой Казахстан международными договорами: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содержащего информацию о возможных существенных негативных трансграничных воздействиях намечаемой деятельности на окружающую среду;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неустранение замечаний и предложений, выданных услугодателем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74 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76 Экологического кодекса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окружающую среду"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уполномоченного органа</w:t>
      </w:r>
    </w:p>
    <w:bookmarkEnd w:id="70"/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оценки воздействия на окружающую среду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инициаторе намечаемой деятельности: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 фамилия, имя, отчество (при наличии), адрес места жительства, индивидуальный идентификационный номер, телефон, адрес электронной почты;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 наименование, адрес места нахождения, бизнес-идентификационный номер, данные о первом руководителе, телефон, адрес электронной почты.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видов операций, предусмотренных в рамках намечаемой деятельности, и их классификация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– Экологический кодекс).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случаях внесения в виды деятельности существенных изменений: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существенных изменений в виды деятельности и (или) деятельность объектов, в отношении которых ранее была проведена оценка воздействия на окружающую среду (подпункт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Экологического кодекса;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существенных изменений в виды деятельности и (или) деятельность объектов,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(подпункт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Экологического кодекса.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документах, подготовленных в ходе оценки воздействия на окружающую среду: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скрининга воздействий намечаемой деятельности, его дата и номер;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определении сферы охвата отчета по оценке воздействия на окружающую среду, его дата и номер;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возможных воздействиях, его наименование, дата и номер его утверждения инициатором намечаемой деятельности;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общественных слушаний, его дата и номер;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повторных общественных слушаний (в случае их проведения), его дата и номер;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экспертной комиссии, его дата и номер.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Вывод о возможных существенных воздействиях на окружающую среду при реализации намечаемой деятельности, сведения о характере таких воздействий, а также компонентах природной среды и иных объектах, которые могут быть подвержены таким воздействиям.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аргументы и выводы, послужившие основой для вынесения заключения.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проведении общественных слушаний: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размещения проекта отчета о возможных воздействиях и объявления о проведении общественных слушаний на официальных интернет-ресурсах уполномоченного органа);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размещения проекта отчета о возможных воздействиях на официальных интернет-ресурсах местных исполнительных органов;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газеты (газет), в которой было опубликовано объявление о проведении общественных слушаний на казахском и русском языках, дата выхода номера газеты и его номер;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(даты) распространения объявления о проведении общественных слушаний через теле- или радиоканал (каналы);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адрес и номер телефона, по которым общественность могла получить дополнительную информацию о намечаемой деятельности, проведении общественных слушаний, а также запросить копии документов, относящихся к намечаемой деятельности;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адрес и почтовый адрес уполномоченного органа или его структурных подразделений, по которым общественность могла направлять в письменной или электронной форме свои замечания и предложения к проекту отчета о возможных воздействиях;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процессе проведения общественных слушаний: дата и адрес места их проведения, сведения о наличии видеозаписи общественных слушаний, ее продолжительность;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 замечания и предложения общественности к проекту отчета о возможных воздействиях, в том числе полученные в ходе общественных слушаний, и выводы, полученные в результате их рассмотрения.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Обобщение информации, полученной в результате консультаций с заинтересованными государственными органами, проведения общественных слушаний, оценки трансграничных воздействий (в случае ее проведения), рассмотрения проекта отчета о возможных воздействиях экспертной комиссией, с пояснением о том, каким образом указанная информация была учтена при вынесении заключения по результатам оценки воздействия на окружающую среду.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Условия, при которых реализация намечаемой деятельности признается допустимой: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охраны окружающей среды, жизни и (или) здоровья людей, соблюдение которых является обязательным для инициатора при реализации намечаемой деятельности, включая этапы проектирования, строительства, реконструкции, эксплуатации, постутилизации объектов и ликвидации последствий при реализации намечаемой деятельности;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необходимых мерах, направленных на обеспечение соблюдения условий, указанных в подпункте 1) настоящего пункта, которую уполномоченным государственным органам необходимо учитывать при принятии решений, связанных с намечаемой деятельностью;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предельные количественные и качественные показатели эмиссий, физических воздействий на природную среду;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предельное количество накопления отходов по их видам;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предельное количество захоронения отходов по их видам, если такое захоронение предусмотрено в рамках реализации намечаемой деятельности;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установления в отчете о возможных воздействиях необходимости проведения послепроектного анализа: цели, масштабы и сроки его проведения, требования к его содержанию, сроки представления отчетов о послепроектном анализе в уполномоченный орган и, при необходимости, другим государственным органам;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и необходимые меры, направленные на предупреждение аварий, ограничение и ликвидацию их последствий;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обязанности инициатора по предотвращению, сокращению и (или) смягчению негативных воздействий на окружающую среду при реализации намечаемой деятельности, включая меры по сохранению биоразнообразия, а также устранению возможного экологического ущерба, если реализация намечаемой деятельности может стать причиной такого ущерба;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 результатах оценки трансграничных воздействий (в случае ее проведения).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Вывод о допустимости реализации намечаемой деятельности при соблюдении условий, указанных в настоящем заключении.</w:t>
      </w:r>
    </w:p>
    <w:bookmarkEnd w:id="108"/>
    <w:p>
      <w:pPr>
        <w:spacing w:after="0"/>
        <w:ind w:left="0"/>
        <w:jc w:val="both"/>
      </w:pPr>
      <w:bookmarkStart w:name="z125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случаях установления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Экологического кодекса, в заключение по результатам оценки воздействия на окружающую среду включается мотивированное решение о недопустимости намечаемой деятельности. В таком случае пункты 6 и 7 настоящей формы не заполняются.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130</w:t>
            </w:r>
          </w:p>
        </w:tc>
      </w:tr>
    </w:tbl>
    <w:bookmarkStart w:name="z12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</w:t>
      </w:r>
    </w:p>
    <w:bookmarkEnd w:id="110"/>
    <w:bookmarkStart w:name="z1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 (далее – государственная услуга).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(далее – Комитет) и его территориальными подразделениями (далее – услугодатель).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функций и полномочий между уполномоченным органом в области охраны окружающей среды и территориальными подразделениями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13 сентября 2021 года № 370 (зарегистрирован в Реестре государственной регистрации нормативных правовых актов за № 24385) "Об утверждении Распределения функций и полномочий между уполномоченным органом в области охраны окружающей среды и территориальными подразделениями".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и (или) юридическим лицам (далее – услугополучатель).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посредством веб-портала "электронного правительства" www.egov.kz (далее – Портал).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3 (трех) рабочих дней с даты изменения Правил, актуализируют информацию о порядке оказания государственной услуги и направляет ее в Единый контакт-центр и оператору информационно-коммуникационной инфраструктуры "электронного правительства".</w:t>
      </w:r>
    </w:p>
    <w:bookmarkEnd w:id="117"/>
    <w:bookmarkStart w:name="z1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направляет услугодателю посредством Портала заявление по форме, согласно приложению 1 к настоящим Правилам, с приложением документов, указанных в пункте 8 Перечня основных требований к оказанию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 (далее – Перечень).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изложены в Перечне согласно приложению 2 к настоящим Правилам.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канцелярии услугодателя регистрирует заявление с приложенными документами в день его поступления и направляет руководителю услугодателя, руководитель услугодателя в течение 1 (одного) рабочего дня направляет на рассмотрение исполнителю услугодателя. В случаях представления услугополучателем неполного пакета документов согласно Перечню, и (или) документов с истекшим сроком действия услугодатель отказывает в приеме заявления.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через Портал исполнитель услугодателя проверяет на полноту представленных документов и сведений в течение 2 (двух) рабочих дней с момента регистрации заявления. В случае установления неполноты представленных через Портал сведений, документов и (или) документов с истекшим сроком действия, исполнитель услугодателя подготавливает мотивированный отказ в дальнейшем рассмотрении заявления;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отказ в дальнейшем рассмотрении заявления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заявлений и выдача результатов оказания государственной услуги осуществляется следующим рабочим днем.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индивидуального предпринимателя, исполнитель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выдачи заключения об определении сферы охвата оценки воздействия на окружающую среду осуществляется по следующим последовательным действиям: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наличия сведений, указанных в заявление о намечаемой деятельности исполнитель услугодателя в течение 2 (двух) рабочих дней с момента регистрации размещает заявление о намечаемой деятельности на Едином экологическом портале услугодателя www.ecoportal.kz и направляет его копию в соответствующие заинтересованные государственные органы посредством Единой системы электронного документооборота государственных органов Республики Казахстан для предоставления предложений и замечаний к нему, в том числе в местные исполнительные органы соответствующих административно-территориальных единиц для размещения на официальных интернет-ресурсах.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соответствующих административно-территориальных единиц в течение 2 (двух) рабочих дней после получения от услугодателя копии заявления о намечаемой деятельности размещают ее на официальных интернет-ресурсах, где заявление будет доступно в течение тридцати последовательных календарных дней с даты его размещения, и не позднее трех рабочих дней с даты размещения заявления о намечаемой деятельности на официальных интернет-ресурсах, дополнительно организуют распространение официального сообщения в одном из средств массовой информации.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намечаемой деятельности после размещения его на интернет-ресурсах уполномоченного органа в области охраны окружающей среды и местных исполнительных органов соответствующих административно-территориальных единиц должно оставаться непрерывно доступным для внимания общественности на таких интернет-ресурсах до истечения 15 (пятнадцати) рабочих дней с даты размещения заявления о намечаемой деятельности на официальном интернет-ресурсе уполномоченного органа в области охраны окружающей среды.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общественность вправе представлять свои замечания и предложения в отношении заявления о намечаемой деятельности в течение 15 (пятнадцати) рабочих дней с даты размещения заявления о намечаемой деятельности на официальном интернет-ресурсе уполномоченного органа в области охраны окружающей среды.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срока замечания и предложения от государственных органов и общественности не принимаются.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 даты истечения срока приема замечаний и предложений исполнитель услугодателя вносит все замечания и предложения к заявлению о намечаемой деятельности, принятые к рассмотрению от заинтересованных государственных органов и общественности, в протокол, оформляемый в виде сводной таблицы замечаний и предложений, а также в течение того же срока размещает его на официальном интернет-ресурсе уполномоченного органа в области охраны окружающей среды вместе с заключением об определении сферы охвата оценки воздействия на окружающую среду и (или) заключением о результатах скрининга воздействий намечаемой деятельности и направляет их копии в местные исполнительные органы соответствующих административно-территориальных единиц.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соответствующих административно-территориальных единиц в течение двух рабочих дней после получения от уполномоченного органа в области охраны окружающей среды копий протокола и заключения (заключений), указанных в части первой настоящего пункта, размещают их на своих официальных интернет-ресурсах.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 даты истечения срока приема замечаний и предложений исполнитель услугодателя оформляет одно из следующих: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определении сферы охвата оценки воздействия на окружающую среду по форме согласно приложению 3 к настоящим Правилам;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определении сферы охвата оценки воздействия на окружающую среду и (или) скрининга воздействий намечаемой деятельности, в котором содержатся выводы о необходимости или отсутствия проведения обязательной оценки воздействия на окружающую среду и по определению сферы охвата компонентов окружающей среды по форме согласно приложению 4 к настоящим Правилам.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заключения услугодателем составляет не более 22 (двадцати двух) рабочих дней с даты регистрации заявления о намечаемой деятельности услугодателем.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осуществляется по основаниям, указанным в пункте 9 Перечня.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0"/>
    <w:bookmarkStart w:name="z1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 по адресу, указанному в пункте 7 Приложения 3 к настоящим Правилам.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55"/>
    <w:bookmarkStart w:name="z17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ходе процедуры скрининга воздействий намечаемой деятельности устанавливается необходимость проведения оценки воздействия на окружающую среду.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необходимости проведения оценки воздействия на окружающую среду заключение скрининга воздействий намечаемой деятельности выдается вместе с заключением об определении сферы охвата оценки воздействия на окружающую среду.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необходимости проведения оценки воздействия на окружающую среду выдается заключение скрининга воздействий намечаемой деятельности.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охвата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и (или) скрининга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намечаемой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намечаемой деятельности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инициаторе намечаемой деятельности: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 фамилия, имя, отчество (если оно указано в документе, удостоверяющем личность), адрес места жительства, индивидуальный идентификационный номер, телефон, адрес электронной почты;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 наименование, адрес места нахождения, бизнес-идентификационный номер, данные о первом руководителе, телефон, адрес электронной почты.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описание видов намечаемой деятельности и их классификация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- Кодекс).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случаях внесения в виды деятельности существенных изменений: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существенных изменений в виды деятельности и (или) деятельность объектов, в отношении которых ранее была проведена оценка воздействия на окружающую среду (подпункт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Кодекса);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существенных изменений в виды деятельности и (или) деятельность объектов,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(подпункт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Кодекса).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предполагаемом месте осуществления намечаемой деятельности, обоснование выбора места и возможностях выбора других мест.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Общие предполагаемые технические характеристики намечаемой деятельности, включая мощность (производительность) объекта, его предполагаемые размеры, характеристику продукции.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предполагаемых технических и технологических решений для намечаемой деятельности.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Предположительные сроки начала реализации намечаемой деятельности и ее завершения (включая строительство, эксплуатацию, и постутилизацию объекта).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видов ресурсов, необходимых для осуществления намечаемой деятельности, включая строительство, эксплуатацию и постутилизацию объектов (с указанием предполагаемых качественных и максимальных количественных характеристик, а также операций, для которых предполагается их использование):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земельных участков, их площадей, целевого назначения, предполагаемых сроков использования;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водных ресурсов с указанием: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предполагаемого источника водоснабжения (системы централизованного водоснабжения, водные объекты, используемые для нецентрализованного водоснабжения, привозная вода), сведений о наличии водоохранных зон и полос, при их отсутствии – вывод о необходимости их установления в соответствии с законодательством Республики Казахстан, а при наличии – об установленных для них запретах и ограничениях, касающихся намечаемой деятельности;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 водопользования (общее, специальное, обособленное), качества необходимой воды (питьевая, непитьевая);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потребления воды;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операций, для которых планируется использование водных ресурсов;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 недр с указанием вида и сроков права недропользования, их географические координаты (если они известны);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растительных ресурсов с указанием их видов, объемов, источников приобретения (в том числе мест их заготовки, если планируется их сбор в окружающей среде) и сроков использования, а также сведений о наличии или отсутствии зеленых насаждений в предполагаемом месте осуществления намечаемой деятельности, необходимости их вырубки или переноса, количестве зеленых насаждений, подлежащих вырубке или переносу, а также запланированных к посадке в порядке компенсации;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видов объектов животного мира, их частей, дериватов, полезных свойств и продуктов жизнедеятельности животных с указанием: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пользования животным миром;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предполагаемого места пользования животным миром и вида пользования;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 приобретения объектов животного мира, их частей, дериватов и продуктов жизнедеятельности животных;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операций, для которых планируется использование объектов животного мира;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ресурсов, необходимых для осуществления намечаемой деятельности (материалов, сырья, изделий, электрической и тепловой энергии) с указанием источника приобретения, объемов и сроков использования;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риски истощения используемых природных ресурсов, обусловленные их дефицитностью, уникальностью и (или) невозобновляемостью.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ожидаемых выбросов загрязняющих веществ в атмосферу: наименования загрязняющих веществ, их классы опасности, предполагаемые объемы выбросов, сведения о веществах, входящих в перечень загрязнителей,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загрязнителей, утвержденными уполномоченным органом (далее – правила ведения регистра выбросов и переноса загрязнителей).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сбросов загрязняющих веществ: наименования загрязняющих веществ, их классы опасности, предполагаемые объемы сбросов, сведения о веществах, входящих в перечень загрязнителей,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отходов, управление которыми относится к намечаемой деятельности: наименования отходов, их виды, предполагаемые объемы, операции, в результате которых они образуются, сведения о наличии или отсутствии возможности превышения пороговых значений, установленных для переноса отходов правилами ведения регистра выбросов и переноса загрязнителей.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разрешений, наличие которых предположительно потребуется для осуществления намечаемой деятельности, и государственных органов, в чью компетенцию входит выдача таких разрешений.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Краткое описание текущего состояния компонентов окружающей среды на территории и (или) в акватории, на которых предполагается осуществление намечаемой деятельности, в сравнении с экологическими нормативами или целевыми показателями качества окружающей среды, а при их отсутствии – с гигиеническими нормативами; результаты фоновых исследований, если таковые имеются у инициатора; вывод о необходимости или отсутствии необходимости проведения полевых исследований (при отсутствии или недостаточности результатов фоновых исследований, наличии в предполагаемом месте осуществления намечаемой деятельности объектов, воздействие которых на окружающую среду не изучено или изучено недостаточно, включая объекты исторических загрязнений, бывшие военные полигоны и другие объекты).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возможных форм негативного и положительного воздействий на окружающую среду в результате осуществления намечаемой деятельности, их характер и ожидаемые масштабы с учетом их вероятности, продолжительности, частоты и обратимости, предварительная оценка их существенности.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возможных форм трансграничных воздействий на окружающую среду, их характер и ожидаемые масштабы с учетом их вероятности, продолжительности, частоты и обратимости.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Предлагаемые меры по предупреждению, исключению и снижению возможных форм неблагоприятного воздействия на окружающую среду, а также по устранению его последствий.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Описание возможных альтернатив достижения целей указанной намечаемой деятельности и вариантов ее осуществления (включая использование альтернативных технических и технологических решений и мест расположения объекта).</w:t>
      </w:r>
    </w:p>
    <w:bookmarkEnd w:id="196"/>
    <w:p>
      <w:pPr>
        <w:spacing w:after="0"/>
        <w:ind w:left="0"/>
        <w:jc w:val="both"/>
      </w:pPr>
      <w:bookmarkStart w:name="z216" w:id="197"/>
      <w:r>
        <w:rPr>
          <w:rFonts w:ascii="Times New Roman"/>
          <w:b w:val="false"/>
          <w:i w:val="false"/>
          <w:color w:val="000000"/>
          <w:sz w:val="28"/>
        </w:rPr>
        <w:t>
      Приложения (документы, подтверждающие сведения, указанные в заявлении):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инициатора намечаемой деятельности (иное уполномоченное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охвата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и (или) скрининга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намечаемой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 и его территориальные подразделения.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рабочих дня со дня регистрации заявления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определении сферы охвата оценки воздействия на окружающую среду согласно приложению 3 к Правилам;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определении сферы охвата оценки воздействия на окружающую среду и (или) скрининга воздействий намечаемой деятельности согласно приложению 4 к Правилам;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ежедневно с 9:00 до 18:30, кроме выходных и праздничных дней. Выходные дни: суббота и воскресенье.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необходимых для оказания государственной услуги при обращении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представляет: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заключения об определении сферы охвата оценки воздействия на окружающую среду: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(в электронной форме):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намечаемой деятельности в электронном виде, удостоверенное электронной цифровой подписью (далее - ЭЦП) услугополучателя, по форме, согласно приложению 1 к настоящим Правилам;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трансграничных воздействий: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документа, содержащего информацию о возможных существенных негативных трансграничных воздействиях намечаемой деятельности на окружающую среду;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заключения об определении сферы охвата оценки воздействия на окружающую среду и (или) скрининга воздействий намечаемой деятельности: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(в электронной форме):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намечаемой деятельности в электронном виде, удостоверенное электронной цифровой подписью (далее - ЭЦП) услугополучателя, по форме, согласно приложению 1 к настоящим Правилам.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охвата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и (или) скрининга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намечаемой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</w:p>
        </w:tc>
      </w:tr>
    </w:tbl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определении сферы охвата оценки воздействия на окружающую среду</w:t>
      </w:r>
    </w:p>
    <w:bookmarkEnd w:id="198"/>
    <w:p>
      <w:pPr>
        <w:spacing w:after="0"/>
        <w:ind w:left="0"/>
        <w:jc w:val="both"/>
      </w:pPr>
      <w:bookmarkStart w:name="z223" w:id="199"/>
      <w:r>
        <w:rPr>
          <w:rFonts w:ascii="Times New Roman"/>
          <w:b w:val="false"/>
          <w:i w:val="false"/>
          <w:color w:val="000000"/>
          <w:sz w:val="28"/>
        </w:rPr>
        <w:t>
      На рассмотрение представлены: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(перечисление комплектности представленных материалов)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поступили на рассмотрение 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входящей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компонентов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охвата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и (или) скрининга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намечаемой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 )</w:t>
            </w:r>
          </w:p>
        </w:tc>
      </w:tr>
    </w:tbl>
    <w:bookmarkStart w:name="z22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определении сферы охвата оценки воздействия на окружающую среду и (или) скрининга воздействий намечаемой деятельности</w:t>
      </w:r>
    </w:p>
    <w:bookmarkEnd w:id="200"/>
    <w:p>
      <w:pPr>
        <w:spacing w:after="0"/>
        <w:ind w:left="0"/>
        <w:jc w:val="both"/>
      </w:pPr>
      <w:bookmarkStart w:name="z228" w:id="201"/>
      <w:r>
        <w:rPr>
          <w:rFonts w:ascii="Times New Roman"/>
          <w:b w:val="false"/>
          <w:i w:val="false"/>
          <w:color w:val="000000"/>
          <w:sz w:val="28"/>
        </w:rPr>
        <w:t>
      На рассмотрение представлены: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(перечисление комплектности представленных материалов)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поступили на рассмотрение 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входящей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описание намечаемой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компонентов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о необходимости или отсутствия проведения обязательной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воздействия на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