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ae60" w14:textId="93fa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юстиции Республики Казахстан от 6 ноября 2018 года № 1529 и Министра национальной экономики Республики Казахстан от 6 ноября 2018 года № 60 "Об утверждении критериев оценки степени риска и проверочных листов в сфере нотариальной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13 ноября 2023 года № 812 и Министра национальной экономики Республики Казахстан от 14 ноября 2023 года № 176. Зарегистрирован в Министерстве юстиции Республики Казахстан 15 ноября 2023 года № 33640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ноября 2018 года №1529 и Министра национальной экономики Республики Казахстан от 6 ноября 2018 года №60 "Об утверждении критериев оценки степени риска и проверочных листов в сфере нотариальной деятельности" (зарегистрирован в Реестре государственной регистрации нормативных правовых актов № 17706)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проверочный лист деятельности в отношении нотариусов, занимающихся частной практикой (частных нотариусов), для проведения проверки на соответствие квалификационным или разрешительным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проверочный лист деятельности в отношении нотариусов, занимающихся частной практикой (частных нотариусов), для проведения проверки/профилактического контроля с посещением субъекта (объекта)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проверочный лист деятельности в отношении территориальных нотариальных палат для проведения проверки/профилактического контроля с посещением субъекта (объекта) контроля согласно приложению 6 к настоящему совместному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юстиции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юстиции и национальной экономики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сфере нотариальной деятельности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сфере нотариальной деятельности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 (далее - Закон),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с формами проверочных листов,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или разрешительным требованиям (далее – проверка на соответствие требованиям)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и профилактического контроля с посещением субъекта контроля и (или) проверок на соответствие требованиям;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деятельности и не зависящие непосредственно от отдельного субъекта (объекта) контроля;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контроля – физическое лицо, осуществляющее нотариальную деятельность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", территориальные нотариальные палаты;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грубые нарушения – нарушения требований, установленных законодательством Республики Казахстан в сфере нотариальной деятельности, которые могут привести к существенным нарушениям прав, свобод и законных интересов физических и юридических лиц;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значительные нарушения – нарушения требований законодательства Республики Казахстан в сфере нотариальной деятельности, создающие предпосылки для причинения вреда жизни, здоровью человека, окружающей среде и законным интересам физических и юридических лиц, государства;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незначительные нарушения – нарушения требований законодательства Республики Казахстан в сфере нотариальной деятельности, не относящиеся к значительным и грубым нарушениям;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требованиям, критерии оценки степени риска для проведения профилактического контроля субъектов (объектов) контроля и проверки на соответствие требованиям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 согласно приложениям 1, 2 к настоящим Критериям.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и (или) проверок на соответствие требованиям формируются посредством определения объективных и субъективных критериев.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субъекты (объекты) контроля к высокой степени риска относятся частные нотариусы и территориальные нотариальные палаты.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отнесенных к высокой степени риска, применяются профилактический контроль с посещением субъекта (объекта) контроля и (или) проверок на соответствие требованиям.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Отнесение субъектов (объектов)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(объектов) контроля, связанной с обеспечением сохранности тайны совершения нотариальных действий, защиты прав физических и юридических лиц в сфере соблюдения законодательства о персональных данных, которое может привести к незаконному распространению тайны нотариальных действий, повлечь нарушение гарантированных государством прав и свобод физических и юридических лиц.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Проверки на соответствие требованиям субъекта (объекта) контроля проводится на основании графика на соответствие требованиям.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степени риска.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сфере нотариальной деятельности.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предыдущей проверки и профилактического контроля с посещением субъектов (объектов) контроля.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используются следующие источники информации: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субъектов (объектов) контроля;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уполномоченными органами и организациями.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позволит сконцентрировать проведение проверки и профилактический контроль с посещением субъекта (объекта) контроля в отношении субъекта (объекта) контроля с наибольшим потенциальным риском.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соответствуют степени нарушения – грубое, значительное и незначительное.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к оценке степени риска деятельности субъектов (объектов) контроля изложены в приложении 3 к настоящим Критериям.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в соответствии с порядком расчета общий показатель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 к высокой степени риска – при показателе степени риска от 71 до 100 включительно и в отношении него проводится проверка и профилактический контроль с посещением субъекта (объекта) контроля.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Государственный орган собирает информацию и формирует базу данных по субъективным критериям из источников согласно пункту 11 Критериев.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критериям, определенным в соответствии с пунктом 14 настоящих Критериев (SC), с последующей нормализацией значений данных в диапазон от 0 до 100 баллов.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14 Критериев.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контроля.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определение показателя степени риска рассчитывается суммарным показателем по нарушениям значительной и незначительной степени.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критериям, определенным в соответствии с пунктом 14 Критериев, производится по шкале от 0 до 100 баллов и осуществляется по следующей формуле: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Критериев.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Кратность проведения профилактического контроля с посещением субъекта (объекта) контроля и проверки на соответствие требованиям определяются по критериям оценки степени риска, но не чаще двух раз в год.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Полугодовой список профилактического контроля с посещением субъекта (объекта) контроля и график проверок на соответствие требованиям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100"/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деятельности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оценке степени риска деятельности субъектов контроля для проведения проверок и профилактического контроля субъектов (объектов) контроля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частным нотариусам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помещения, пригодного для беспрепятственного доступа физических лиц и представителей юридических лиц, обеспечения сохранности нотариального делопроизводства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государственному органу финансового мониторинга и уполномоченному органу в сфере противодействия легализации (отмыванию) доходов, полученных преступным путем, и финансированию терроризма сведений и информации об операциях,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обязательного страхования гражданско-правовой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в течение месяца в территориальный орган юстиции сведений об изменении им фамилии, имени, отчества (при его наличии), а также местонахождения его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ведение нотариального делопроизводства: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отправление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номенклатуры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составления описи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дел в государственный или частный нотариальный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хранение печати, штампов и электронной цифровой подписи нотариуса;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оформление наследственных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завещаний; оформление документов, предназначенных для совершения действий за границей;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реестра регистрации нотариальных действий, а также регистрация нотариальных действий в электронном реестре Единой нотариальной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совершение нотариальных действий,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учредительных документов хозяйственных товариществ;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доверительного управляющего наследством;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праве собственности на долю в общем имуществе супругов и иных лиц, имеющих имущество на праве общей совместной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копий документов и выписок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подлинности подписи на документах; свидетельствование верности перевода документов с одного языка на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факта нахождения гражданина в живых;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факта нахождения гражданина в определенном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времени предъявления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физических и юридических лиц другим физическим и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депозит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исполнительной надписи;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соглашения об урегулировании спора;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протеста векселей;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хранение документов и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морских протестов; обеспечение доказательства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территориальным нотариальным палатам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частного нотариального архива, организации их функций по накоплению, хранению и использованию нотариальных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организации страхования частными нотариусами гражданско-правовой ответственности и не информирование территориальных органов юстиции о случаях уклонения частных нотариусов от заключения договора обязательного страхования своей гражданско-правовой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нотариальными палатами информации о своей деятельности по итогам полугодия 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деятельности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субъектов (объектов) контроля в сфере нотариальной деятельности для проведения проверки на соответствие требованиям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частным нотариусам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обязательного страхования гражданско-правовой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деятельности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отношении нотариусов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обязательного страхования гражданско-правовой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подтверждено/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Подтверждено/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06"/>
    <w:p>
      <w:pPr>
        <w:spacing w:after="0"/>
        <w:ind w:left="0"/>
        <w:jc w:val="both"/>
      </w:pPr>
      <w:bookmarkStart w:name="z125" w:id="107"/>
      <w:r>
        <w:rPr>
          <w:rFonts w:ascii="Times New Roman"/>
          <w:b w:val="false"/>
          <w:i w:val="false"/>
          <w:color w:val="000000"/>
          <w:sz w:val="28"/>
        </w:rPr>
        <w:t>
      В области нотариальной деятельности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контроля Государственный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назначивший проверку в отношении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договора обязательного страхования гражданско-правовой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0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09"/>
    <w:p>
      <w:pPr>
        <w:spacing w:after="0"/>
        <w:ind w:left="0"/>
        <w:jc w:val="both"/>
      </w:pPr>
      <w:bookmarkStart w:name="z130" w:id="110"/>
      <w:r>
        <w:rPr>
          <w:rFonts w:ascii="Times New Roman"/>
          <w:b w:val="false"/>
          <w:i w:val="false"/>
          <w:color w:val="000000"/>
          <w:sz w:val="28"/>
        </w:rPr>
        <w:t>
      В области нотариальной деятельности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контроля Государственный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назначивший проверку/профилактический контроль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помещения, пригодного для беспрепятственного доступа физических лиц и представителей юридических лиц, обеспечения сохранности нотариального делопроизводства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сведений и информации об операциях, подлежащих финансовому мониторингу государственному органу финансового мониторинга и уполномоченному органу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субъектом контроля в течение месяца в территориальный орган юстиции сведений об изменении им фамилии, имени, отчества (при его наличии), а также местонахождения его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ведение нотариального делопроизводства: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и отправление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номенклатуры дел; формирование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составления описи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документов; передача дел в государственный или частный нотариальный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хранение печати, штампов и электронной цифровой подписи нотариуса;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оформление наследственных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завещаний; оформление документов, предназначенных для совершения действий за границей;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реестра регистрации нотариальных действий, а также регистрация нотариальных действий в электронном реестре Единой нотариальной информационной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совершение нотариальных действий,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учредительных документов хозяйственных товариществ;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доверительного управляющего наследством;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праве на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праве собственности на долю в общем имуществе супругов и иных лиц, имеющих имущество на праве общей совместной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копий документов и выписок из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подлинности подписи на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свидетельствование верности перевода документов с одного языка на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факта нахождения гражданина в живых;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факта нахождения гражданина в определенном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времени предъявления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заявления физических и юридических лиц другим физическим и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депозит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исполнительной надписи;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соглашения об урегулировании спора;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протеста векселей;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хранение документов и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морских протестов;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2018 года № 60</w:t>
            </w:r>
          </w:p>
        </w:tc>
      </w:tr>
    </w:tbl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2"/>
    <w:p>
      <w:pPr>
        <w:spacing w:after="0"/>
        <w:ind w:left="0"/>
        <w:jc w:val="both"/>
      </w:pPr>
      <w:bookmarkStart w:name="z135" w:id="113"/>
      <w:r>
        <w:rPr>
          <w:rFonts w:ascii="Times New Roman"/>
          <w:b w:val="false"/>
          <w:i w:val="false"/>
          <w:color w:val="000000"/>
          <w:sz w:val="28"/>
        </w:rPr>
        <w:t>
      В области нотариальной деятельности 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нотариальной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проверку/ профилактический контроль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частного нотариального архива, организации их функций по накоплению, хранению и использованию нотариальных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тайны совершения нотариальных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организации страхования частными нотариусами гражданско-правовой ответственности и не информирование территориальных органов юстиции о случаях уклонения частных нотариусов от заключения договора обязательного страхования своей гражданско-правовой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нотариальными палатами информации о своей деятельности по итогам полугодия 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1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