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b653" w14:textId="305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ноября 2023 года № 401. Зарегистрирован в Министерстве юстиции Республики Казахстан 13 ноября 2023 года № 33630.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(далее – Договор),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платежей в бюджет" (Налоговой кодекс)";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произведҰнных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21.11.2023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