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2968" w14:textId="bef2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6 ноября 2023 года № 563. Зарегистрирован в Министерстве юстиции Республики Казахстан 8 ноября 2023 года № 33613.</w:t>
      </w:r>
    </w:p>
    <w:p>
      <w:pPr>
        <w:spacing w:after="0"/>
        <w:ind w:left="0"/>
        <w:jc w:val="both"/>
      </w:pPr>
      <w:bookmarkStart w:name="z4" w:id="0"/>
      <w:r>
        <w:rPr>
          <w:rFonts w:ascii="Times New Roman"/>
          <w:b w:val="false"/>
          <w:i w:val="false"/>
          <w:color w:val="000000"/>
          <w:sz w:val="28"/>
        </w:rPr>
        <w:t xml:space="preserve">
      В соответствии с подпунктом 19) статьи 6 Закона Республики Казахстан "О науке и технологической политике" и подпунктом 131)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представление настоящего приказа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подпунктом 1) и 2) настоящего пункта в течении десяти рабочих дней после государственной регистрации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науки и высшего образования Республики Казахстан. </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2023 года № 563</w:t>
            </w:r>
          </w:p>
        </w:tc>
      </w:tr>
    </w:tbl>
    <w:bookmarkStart w:name="z28" w:id="22"/>
    <w:p>
      <w:pPr>
        <w:spacing w:after="0"/>
        <w:ind w:left="0"/>
        <w:jc w:val="left"/>
      </w:pPr>
      <w:r>
        <w:rPr>
          <w:rFonts w:ascii="Times New Roman"/>
          <w:b/>
          <w:i w:val="false"/>
          <w:color w:val="000000"/>
        </w:rPr>
        <w:t xml:space="preserve">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2"/>
    <w:bookmarkStart w:name="z29" w:id="23"/>
    <w:p>
      <w:pPr>
        <w:spacing w:after="0"/>
        <w:ind w:left="0"/>
        <w:jc w:val="left"/>
      </w:pPr>
      <w:r>
        <w:rPr>
          <w:rFonts w:ascii="Times New Roman"/>
          <w:b/>
          <w:i w:val="false"/>
          <w:color w:val="000000"/>
        </w:rPr>
        <w:t xml:space="preserve"> Глава 1. Общие положения</w:t>
      </w:r>
    </w:p>
    <w:bookmarkEnd w:id="23"/>
    <w:bookmarkStart w:name="z30" w:id="24"/>
    <w:p>
      <w:pPr>
        <w:spacing w:after="0"/>
        <w:ind w:left="0"/>
        <w:jc w:val="both"/>
      </w:pPr>
      <w:r>
        <w:rPr>
          <w:rFonts w:ascii="Times New Roman"/>
          <w:b w:val="false"/>
          <w:i w:val="false"/>
          <w:color w:val="000000"/>
          <w:sz w:val="28"/>
        </w:rPr>
        <w:t xml:space="preserve">
      1. Настоящие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и </w:t>
      </w:r>
      <w:r>
        <w:rPr>
          <w:rFonts w:ascii="Times New Roman"/>
          <w:b w:val="false"/>
          <w:i w:val="false"/>
          <w:color w:val="000000"/>
          <w:sz w:val="28"/>
        </w:rPr>
        <w:t>подпунктом 131)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
    <w:bookmarkStart w:name="z32" w:id="26"/>
    <w:p>
      <w:pPr>
        <w:spacing w:after="0"/>
        <w:ind w:left="0"/>
        <w:jc w:val="both"/>
      </w:pPr>
      <w:r>
        <w:rPr>
          <w:rFonts w:ascii="Times New Roman"/>
          <w:b w:val="false"/>
          <w:i w:val="false"/>
          <w:color w:val="000000"/>
          <w:sz w:val="28"/>
        </w:rPr>
        <w:t>
      1) научно-техническое задание в рамках программно-целевого финансирования – исходный технический документ для проведения стратегических научных исследований в целях решения стратегически важных государственных задач, в том числе национальных научно-технических задач, устанавливающий требования к содержанию, объемам и срокам выполнения этих работ;</w:t>
      </w:r>
    </w:p>
    <w:bookmarkEnd w:id="26"/>
    <w:bookmarkStart w:name="z33" w:id="27"/>
    <w:p>
      <w:pPr>
        <w:spacing w:after="0"/>
        <w:ind w:left="0"/>
        <w:jc w:val="both"/>
      </w:pPr>
      <w:r>
        <w:rPr>
          <w:rFonts w:ascii="Times New Roman"/>
          <w:b w:val="false"/>
          <w:i w:val="false"/>
          <w:color w:val="000000"/>
          <w:sz w:val="28"/>
        </w:rPr>
        <w:t>
      2) грантополучатель по проектам коммерциализации результатов научной и (или) научно-технической деятельности – аккредитованные субъекты научной и (или) научно-технической деятельности и иные участники, заключившие договор о грантовом финансировании проекта на коммерциализацию результатов научной и (или) научно-технической деятельности (далее – грантополучатель по проектам коммерциализации РННТД);</w:t>
      </w:r>
    </w:p>
    <w:bookmarkEnd w:id="27"/>
    <w:bookmarkStart w:name="z34" w:id="28"/>
    <w:p>
      <w:pPr>
        <w:spacing w:after="0"/>
        <w:ind w:left="0"/>
        <w:jc w:val="both"/>
      </w:pPr>
      <w:r>
        <w:rPr>
          <w:rFonts w:ascii="Times New Roman"/>
          <w:b w:val="false"/>
          <w:i w:val="false"/>
          <w:color w:val="000000"/>
          <w:sz w:val="28"/>
        </w:rPr>
        <w:t>
      3) проект коммерциализации результатов научной и (или) научно-технической деятельности – документ, включающий в себя содержание предполагаемой работы, направленной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w:t>
      </w:r>
    </w:p>
    <w:bookmarkEnd w:id="28"/>
    <w:bookmarkStart w:name="z35" w:id="29"/>
    <w:p>
      <w:pPr>
        <w:spacing w:after="0"/>
        <w:ind w:left="0"/>
        <w:jc w:val="both"/>
      </w:pPr>
      <w:r>
        <w:rPr>
          <w:rFonts w:ascii="Times New Roman"/>
          <w:b w:val="false"/>
          <w:i w:val="false"/>
          <w:color w:val="000000"/>
          <w:sz w:val="28"/>
        </w:rPr>
        <w:t>
      4) отчет о коммерциализации результатов научной и (или) научно-технической деятельности – документ, содержащий информацию о результатах и эффективности реализации проекта коммерциализации результатов научной и (или) научно-технической деятельности;</w:t>
      </w:r>
    </w:p>
    <w:bookmarkEnd w:id="29"/>
    <w:bookmarkStart w:name="z36" w:id="30"/>
    <w:p>
      <w:pPr>
        <w:spacing w:after="0"/>
        <w:ind w:left="0"/>
        <w:jc w:val="both"/>
      </w:pPr>
      <w:r>
        <w:rPr>
          <w:rFonts w:ascii="Times New Roman"/>
          <w:b w:val="false"/>
          <w:i w:val="false"/>
          <w:color w:val="000000"/>
          <w:sz w:val="28"/>
        </w:rPr>
        <w:t>
      5)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30"/>
    <w:bookmarkStart w:name="z37" w:id="31"/>
    <w:p>
      <w:pPr>
        <w:spacing w:after="0"/>
        <w:ind w:left="0"/>
        <w:jc w:val="both"/>
      </w:pPr>
      <w:r>
        <w:rPr>
          <w:rFonts w:ascii="Times New Roman"/>
          <w:b w:val="false"/>
          <w:i w:val="false"/>
          <w:color w:val="000000"/>
          <w:sz w:val="28"/>
        </w:rPr>
        <w:t>
      6) грант на коммерциализацию результатов научной и (или) научно-технической деятельности – 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 (далее – РННТД) в рамках приоритетных секторов экономики;</w:t>
      </w:r>
    </w:p>
    <w:bookmarkEnd w:id="31"/>
    <w:bookmarkStart w:name="z38" w:id="32"/>
    <w:p>
      <w:pPr>
        <w:spacing w:after="0"/>
        <w:ind w:left="0"/>
        <w:jc w:val="both"/>
      </w:pPr>
      <w:r>
        <w:rPr>
          <w:rFonts w:ascii="Times New Roman"/>
          <w:b w:val="false"/>
          <w:i w:val="false"/>
          <w:color w:val="000000"/>
          <w:sz w:val="28"/>
        </w:rPr>
        <w:t>
      7) субъект научной и (или) научно-технической деятельности – физические и юридические лица, осуществляющие научную и (или) научно-техническую деятельность (далее – исполнитель);</w:t>
      </w:r>
    </w:p>
    <w:bookmarkEnd w:id="32"/>
    <w:bookmarkStart w:name="z39" w:id="33"/>
    <w:p>
      <w:pPr>
        <w:spacing w:after="0"/>
        <w:ind w:left="0"/>
        <w:jc w:val="both"/>
      </w:pPr>
      <w:r>
        <w:rPr>
          <w:rFonts w:ascii="Times New Roman"/>
          <w:b w:val="false"/>
          <w:i w:val="false"/>
          <w:color w:val="000000"/>
          <w:sz w:val="28"/>
        </w:rPr>
        <w:t>
      8) грантополучатель по научным, научно-техническим проектам – аккредитованные субъекты научной и (или) научно-технической деятельности, а также автономные организации образования и их организации, заключившие договор о грантовом финансировании научной и (или) научно-технической деятельности (далее – грантополучатель);</w:t>
      </w:r>
    </w:p>
    <w:bookmarkEnd w:id="33"/>
    <w:bookmarkStart w:name="z40" w:id="34"/>
    <w:p>
      <w:pPr>
        <w:spacing w:after="0"/>
        <w:ind w:left="0"/>
        <w:jc w:val="both"/>
      </w:pPr>
      <w:r>
        <w:rPr>
          <w:rFonts w:ascii="Times New Roman"/>
          <w:b w:val="false"/>
          <w:i w:val="false"/>
          <w:color w:val="000000"/>
          <w:sz w:val="28"/>
        </w:rPr>
        <w:t>
      9) грант на научные, научно-технические проекты – бюджетные средства, предоставляемые на безвозмездной и безвозвратной основе для реализации фундаментальных и прикладных научных исследований в рамках грантового финансирования;</w:t>
      </w:r>
    </w:p>
    <w:bookmarkEnd w:id="34"/>
    <w:bookmarkStart w:name="z41" w:id="35"/>
    <w:p>
      <w:pPr>
        <w:spacing w:after="0"/>
        <w:ind w:left="0"/>
        <w:jc w:val="both"/>
      </w:pPr>
      <w:r>
        <w:rPr>
          <w:rFonts w:ascii="Times New Roman"/>
          <w:b w:val="false"/>
          <w:i w:val="false"/>
          <w:color w:val="000000"/>
          <w:sz w:val="28"/>
        </w:rPr>
        <w:t>
      10)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35"/>
    <w:bookmarkStart w:name="z42" w:id="36"/>
    <w:p>
      <w:pPr>
        <w:spacing w:after="0"/>
        <w:ind w:left="0"/>
        <w:jc w:val="both"/>
      </w:pPr>
      <w:r>
        <w:rPr>
          <w:rFonts w:ascii="Times New Roman"/>
          <w:b w:val="false"/>
          <w:i w:val="false"/>
          <w:color w:val="000000"/>
          <w:sz w:val="28"/>
        </w:rPr>
        <w:t>
      11)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бюджета в форме базового, грантового, программно-целевого финансирования и финансирования научных организаций, осуществляющих фундаментальные научные исследования, финансирования научно-технического обеспечения и коммерциализации результатов научной и (или) научно-технической деятельности;</w:t>
      </w:r>
    </w:p>
    <w:bookmarkEnd w:id="36"/>
    <w:bookmarkStart w:name="z636" w:id="37"/>
    <w:p>
      <w:pPr>
        <w:spacing w:after="0"/>
        <w:ind w:left="0"/>
        <w:jc w:val="both"/>
      </w:pPr>
      <w:r>
        <w:rPr>
          <w:rFonts w:ascii="Times New Roman"/>
          <w:b w:val="false"/>
          <w:i w:val="false"/>
          <w:color w:val="000000"/>
          <w:sz w:val="28"/>
        </w:rPr>
        <w:t>
      12) государственный заказ местного исполнительного органа области, города республиканского значения и столицы – заказ местного исполнительного органа области, города республиканского значения и столицы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осуществляется одновременно по различным формам финансирования в порядке и на условиях, установленных настоящими Правилами.</w:t>
      </w:r>
    </w:p>
    <w:bookmarkEnd w:id="38"/>
    <w:bookmarkStart w:name="z44" w:id="39"/>
    <w:p>
      <w:pPr>
        <w:spacing w:after="0"/>
        <w:ind w:left="0"/>
        <w:jc w:val="both"/>
      </w:pPr>
      <w:r>
        <w:rPr>
          <w:rFonts w:ascii="Times New Roman"/>
          <w:b w:val="false"/>
          <w:i w:val="false"/>
          <w:color w:val="000000"/>
          <w:sz w:val="28"/>
        </w:rPr>
        <w:t>
      4. Договор на выполнение государственного заказа по базовому финансированию заключается между субъектом базового финансирования и уполномоченным органом или отраслевым уполномоченным органом на обеспечение текущей деятельности субъекта базового финансирования.</w:t>
      </w:r>
    </w:p>
    <w:bookmarkEnd w:id="39"/>
    <w:bookmarkStart w:name="z45" w:id="40"/>
    <w:p>
      <w:pPr>
        <w:spacing w:after="0"/>
        <w:ind w:left="0"/>
        <w:jc w:val="both"/>
      </w:pPr>
      <w:r>
        <w:rPr>
          <w:rFonts w:ascii="Times New Roman"/>
          <w:b w:val="false"/>
          <w:i w:val="false"/>
          <w:color w:val="000000"/>
          <w:sz w:val="28"/>
        </w:rPr>
        <w:t xml:space="preserve">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уполномоченным органом и (или) отраслевым уполномоченным органом либо юридическими лицами, определенными уполномоченным органом, финансирующими научную и (или) научно-техническую деятельность, на весь срок их реализации, но не более чем на пять лет согласно </w:t>
      </w:r>
      <w:r>
        <w:rPr>
          <w:rFonts w:ascii="Times New Roman"/>
          <w:b w:val="false"/>
          <w:i w:val="false"/>
          <w:color w:val="000000"/>
          <w:sz w:val="28"/>
        </w:rPr>
        <w:t>пункту 4</w:t>
      </w:r>
      <w:r>
        <w:rPr>
          <w:rFonts w:ascii="Times New Roman"/>
          <w:b w:val="false"/>
          <w:i w:val="false"/>
          <w:color w:val="000000"/>
          <w:sz w:val="28"/>
        </w:rPr>
        <w:t xml:space="preserve"> статьи 34 Закона.</w:t>
      </w:r>
    </w:p>
    <w:bookmarkEnd w:id="40"/>
    <w:bookmarkStart w:name="z46" w:id="41"/>
    <w:p>
      <w:pPr>
        <w:spacing w:after="0"/>
        <w:ind w:left="0"/>
        <w:jc w:val="both"/>
      </w:pPr>
      <w:r>
        <w:rPr>
          <w:rFonts w:ascii="Times New Roman"/>
          <w:b w:val="false"/>
          <w:i w:val="false"/>
          <w:color w:val="000000"/>
          <w:sz w:val="28"/>
        </w:rPr>
        <w:t>
      Договор на выполнение государственного заказа по реализации фундаментальных научных исследований заключается между аккредитованным субъектом научной и (или) научно-технической деятельности, включенным в перечень научных организаций, осуществляющих фундаментальные научные исследования, и уполномоченным органом и (или) отраслевым уполномоченным органом на весь срок их реализации, но не более чем на пять лет.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Глава 2. Порядок базового финансирования научной и (или) научно-технической деятельности</w:t>
      </w:r>
    </w:p>
    <w:bookmarkEnd w:id="42"/>
    <w:bookmarkStart w:name="z48" w:id="43"/>
    <w:p>
      <w:pPr>
        <w:spacing w:after="0"/>
        <w:ind w:left="0"/>
        <w:jc w:val="both"/>
      </w:pPr>
      <w:r>
        <w:rPr>
          <w:rFonts w:ascii="Times New Roman"/>
          <w:b w:val="false"/>
          <w:i w:val="false"/>
          <w:color w:val="000000"/>
          <w:sz w:val="28"/>
        </w:rPr>
        <w:t xml:space="preserve">
      5.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(далее – субъекты базового финансирования), определенным отраслевым уполномоченным органом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35 Закона.</w:t>
      </w:r>
    </w:p>
    <w:bookmarkEnd w:id="43"/>
    <w:p>
      <w:pPr>
        <w:spacing w:after="0"/>
        <w:ind w:left="0"/>
        <w:jc w:val="both"/>
      </w:pPr>
      <w:r>
        <w:rPr>
          <w:rFonts w:ascii="Times New Roman"/>
          <w:b w:val="false"/>
          <w:i w:val="false"/>
          <w:color w:val="000000"/>
          <w:sz w:val="28"/>
        </w:rPr>
        <w:t xml:space="preserve">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6.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 согласно </w:t>
      </w:r>
      <w:r>
        <w:rPr>
          <w:rFonts w:ascii="Times New Roman"/>
          <w:b w:val="false"/>
          <w:i w:val="false"/>
          <w:color w:val="000000"/>
          <w:sz w:val="28"/>
        </w:rPr>
        <w:t>пункту 4</w:t>
      </w:r>
      <w:r>
        <w:rPr>
          <w:rFonts w:ascii="Times New Roman"/>
          <w:b w:val="false"/>
          <w:i w:val="false"/>
          <w:color w:val="000000"/>
          <w:sz w:val="28"/>
        </w:rPr>
        <w:t xml:space="preserve"> статьи 35 Закона.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7.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субъектов</w:t>
      </w:r>
    </w:p>
    <w:bookmarkEnd w:id="45"/>
    <w:bookmarkStart w:name="z52" w:id="46"/>
    <w:p>
      <w:pPr>
        <w:spacing w:after="0"/>
        <w:ind w:left="0"/>
        <w:jc w:val="both"/>
      </w:pPr>
      <w:r>
        <w:rPr>
          <w:rFonts w:ascii="Times New Roman"/>
          <w:b w:val="false"/>
          <w:i w:val="false"/>
          <w:color w:val="000000"/>
          <w:sz w:val="28"/>
        </w:rPr>
        <w:t>
      8. Субъекты базового финансирования, которые не получают государственное задание и (или) государственный заказ на проведение научных исследований в течение последних двух лет подлежат исключению из перечня субъектов базового финансирования. Исключению из перечня субъектов базового финансирования не подлежат субъекты научной и (или) научно-технической деятельности, получающие непрерывно базовое финансирование в течение последних пяти лет с выполнением работ в качестве третьего лица (соисполнители) по программно-целевому финансированию.</w:t>
      </w:r>
    </w:p>
    <w:bookmarkEnd w:id="46"/>
    <w:bookmarkStart w:name="z53" w:id="47"/>
    <w:p>
      <w:pPr>
        <w:spacing w:after="0"/>
        <w:ind w:left="0"/>
        <w:jc w:val="both"/>
      </w:pPr>
      <w:r>
        <w:rPr>
          <w:rFonts w:ascii="Times New Roman"/>
          <w:b w:val="false"/>
          <w:i w:val="false"/>
          <w:color w:val="000000"/>
          <w:sz w:val="28"/>
        </w:rPr>
        <w:t>
      9. Субъекты базового финансирования, за исключением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ежегодно не позднее 1 апреля года, предшествующего планируемому, представляют в уполномоченный орган и (или) отраслевой уполномоченный орган бюджетную заявку на базовое финансирование в соответствии с утвержденными нормами базового финансирования, оформленную согласно требованиям бюджетного законодательства.</w:t>
      </w:r>
    </w:p>
    <w:bookmarkEnd w:id="47"/>
    <w:bookmarkStart w:name="z54" w:id="48"/>
    <w:p>
      <w:pPr>
        <w:spacing w:after="0"/>
        <w:ind w:left="0"/>
        <w:jc w:val="both"/>
      </w:pPr>
      <w:r>
        <w:rPr>
          <w:rFonts w:ascii="Times New Roman"/>
          <w:b w:val="false"/>
          <w:i w:val="false"/>
          <w:color w:val="000000"/>
          <w:sz w:val="28"/>
        </w:rPr>
        <w:t xml:space="preserve">
      10. Нормы базового финансирования разрабатываются и утверждаются уполномоченным органом согласно </w:t>
      </w:r>
      <w:r>
        <w:rPr>
          <w:rFonts w:ascii="Times New Roman"/>
          <w:b w:val="false"/>
          <w:i w:val="false"/>
          <w:color w:val="000000"/>
          <w:sz w:val="28"/>
        </w:rPr>
        <w:t>подпункту 6)</w:t>
      </w:r>
      <w:r>
        <w:rPr>
          <w:rFonts w:ascii="Times New Roman"/>
          <w:b w:val="false"/>
          <w:i w:val="false"/>
          <w:color w:val="000000"/>
          <w:sz w:val="28"/>
        </w:rPr>
        <w:t xml:space="preserve"> статьи 6 Закона.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11. Отраслевые уполномоченные органы вносят сводные бюджетные заявки по базовому финансированию, оформленные согласно бюджетному законодательству, в уполномоченный орган не позднее 1 мая года, предшествующего планируемому.</w:t>
      </w:r>
    </w:p>
    <w:bookmarkEnd w:id="49"/>
    <w:bookmarkStart w:name="z56" w:id="50"/>
    <w:p>
      <w:pPr>
        <w:spacing w:after="0"/>
        <w:ind w:left="0"/>
        <w:jc w:val="both"/>
      </w:pPr>
      <w:r>
        <w:rPr>
          <w:rFonts w:ascii="Times New Roman"/>
          <w:b w:val="false"/>
          <w:i w:val="false"/>
          <w:color w:val="000000"/>
          <w:sz w:val="28"/>
        </w:rPr>
        <w:t>
      12. Уполномоченный орган вносит сводную бюджетную заявку по базовому финансированию в центральный уполномоченный орган по бюджетному планированию в порядке, установленном бюджетным законодательством.</w:t>
      </w:r>
    </w:p>
    <w:bookmarkEnd w:id="50"/>
    <w:bookmarkStart w:name="z57" w:id="51"/>
    <w:p>
      <w:pPr>
        <w:spacing w:after="0"/>
        <w:ind w:left="0"/>
        <w:jc w:val="both"/>
      </w:pPr>
      <w:r>
        <w:rPr>
          <w:rFonts w:ascii="Times New Roman"/>
          <w:b w:val="false"/>
          <w:i w:val="false"/>
          <w:color w:val="000000"/>
          <w:sz w:val="28"/>
        </w:rPr>
        <w:t>
      13.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51"/>
    <w:bookmarkStart w:name="z58" w:id="52"/>
    <w:p>
      <w:pPr>
        <w:spacing w:after="0"/>
        <w:ind w:left="0"/>
        <w:jc w:val="both"/>
      </w:pPr>
      <w:r>
        <w:rPr>
          <w:rFonts w:ascii="Times New Roman"/>
          <w:b w:val="false"/>
          <w:i w:val="false"/>
          <w:color w:val="000000"/>
          <w:sz w:val="28"/>
        </w:rPr>
        <w:t xml:space="preserve">
      14. Отчет об использовании выделенных средств по базовому финансированию представляется субъектами базового финансирования в уполномоченный орган или отраслевой уполномоченный орган в срок до 31 декабря отчетного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xml:space="preserve">
      Отраслевыми уполномоченными органами сводный отчет об использовании средств базового финансирования субъектов научной и (или) научно-технической деятельности представляется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уполномоченный орган в срок до 25 января года, следующего за отчетным.</w:t>
      </w:r>
    </w:p>
    <w:bookmarkEnd w:id="53"/>
    <w:bookmarkStart w:name="z60" w:id="54"/>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средств по базовому финансированию субъектов научной и (или) научно-технической деятельности.</w:t>
      </w:r>
    </w:p>
    <w:bookmarkEnd w:id="54"/>
    <w:bookmarkStart w:name="z61" w:id="55"/>
    <w:p>
      <w:pPr>
        <w:spacing w:after="0"/>
        <w:ind w:left="0"/>
        <w:jc w:val="both"/>
      </w:pPr>
      <w:r>
        <w:rPr>
          <w:rFonts w:ascii="Times New Roman"/>
          <w:b w:val="false"/>
          <w:i w:val="false"/>
          <w:color w:val="000000"/>
          <w:sz w:val="28"/>
        </w:rPr>
        <w:t>
      15. Достоверность документов и информационных данных, подтверждающих обоснованность включения в перечень субъектов базового финансирования и объемов базового финансирования, обеспечивают уполномоченный орган, отраслевые уполномоченные органы и субъекты научной и научно-технической деятельности.</w:t>
      </w:r>
    </w:p>
    <w:bookmarkEnd w:id="55"/>
    <w:bookmarkStart w:name="z62" w:id="56"/>
    <w:p>
      <w:pPr>
        <w:spacing w:after="0"/>
        <w:ind w:left="0"/>
        <w:jc w:val="left"/>
      </w:pPr>
      <w:r>
        <w:rPr>
          <w:rFonts w:ascii="Times New Roman"/>
          <w:b/>
          <w:i w:val="false"/>
          <w:color w:val="000000"/>
        </w:rPr>
        <w:t xml:space="preserve"> Глава 3. Порядок грантового финансирования научной и (или) научно-технической деятельности</w:t>
      </w:r>
    </w:p>
    <w:bookmarkEnd w:id="56"/>
    <w:bookmarkStart w:name="z63" w:id="57"/>
    <w:p>
      <w:pPr>
        <w:spacing w:after="0"/>
        <w:ind w:left="0"/>
        <w:jc w:val="both"/>
      </w:pPr>
      <w:r>
        <w:rPr>
          <w:rFonts w:ascii="Times New Roman"/>
          <w:b w:val="false"/>
          <w:i w:val="false"/>
          <w:color w:val="000000"/>
          <w:sz w:val="28"/>
        </w:rPr>
        <w:t>
      16.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коммерциализацию результатов научной и (или) научно-технической деятельности. Из средств грантового финансирования объявляются конкурсы на грантовое финансирование для молодых ученых.</w:t>
      </w:r>
    </w:p>
    <w:bookmarkEnd w:id="57"/>
    <w:bookmarkStart w:name="z64" w:id="58"/>
    <w:p>
      <w:pPr>
        <w:spacing w:after="0"/>
        <w:ind w:left="0"/>
        <w:jc w:val="both"/>
      </w:pPr>
      <w:r>
        <w:rPr>
          <w:rFonts w:ascii="Times New Roman"/>
          <w:b w:val="false"/>
          <w:i w:val="false"/>
          <w:color w:val="000000"/>
          <w:sz w:val="28"/>
        </w:rPr>
        <w:t>
      17. Грантовое финансирование предоставляется безвозмездно и безвозвратно из средств бюджета для реализации фундаментальных и прикладных научных исследований.</w:t>
      </w:r>
    </w:p>
    <w:bookmarkEnd w:id="58"/>
    <w:bookmarkStart w:name="z65" w:id="59"/>
    <w:p>
      <w:pPr>
        <w:spacing w:after="0"/>
        <w:ind w:left="0"/>
        <w:jc w:val="both"/>
      </w:pPr>
      <w:r>
        <w:rPr>
          <w:rFonts w:ascii="Times New Roman"/>
          <w:b w:val="false"/>
          <w:i w:val="false"/>
          <w:color w:val="000000"/>
          <w:sz w:val="28"/>
        </w:rPr>
        <w:t xml:space="preserve">
      18. Отраслевые уполномоченные органы в срок до 15 января года, предшествующего планируемому, направляют в уполномоченный орган предложения о приоритетных, специализированных направлениях и объемах грантового финансирования в соответствии с приоритетными направлениями развития науки Республики Казахстан, определенными Высшей научно-технической комиссией при Правительстве Республики Казахстан (далее – ВНТК),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19. Уполномоченный орган направляет предложения отраслевых уполномоченных органов в акционерное общество "Национальный центр государственной научно-технической экспертизы" (далее – центр экспертизы) в течение двух рабочих дней со дня окончания срока представления предложений.</w:t>
      </w:r>
    </w:p>
    <w:bookmarkEnd w:id="60"/>
    <w:bookmarkStart w:name="z67" w:id="61"/>
    <w:p>
      <w:pPr>
        <w:spacing w:after="0"/>
        <w:ind w:left="0"/>
        <w:jc w:val="both"/>
      </w:pPr>
      <w:r>
        <w:rPr>
          <w:rFonts w:ascii="Times New Roman"/>
          <w:b w:val="false"/>
          <w:i w:val="false"/>
          <w:color w:val="000000"/>
          <w:sz w:val="28"/>
        </w:rPr>
        <w:t>
      20. Центр экспертизы в течение двух рабочих дней со дня получения предложений по приоритетным и специализированным направлениям и объемам грантового финансирования направляет их на рассмотрение Национальным научным советам (далее – ННС) для получения решений по ним.</w:t>
      </w:r>
    </w:p>
    <w:bookmarkEnd w:id="61"/>
    <w:bookmarkStart w:name="z68" w:id="62"/>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15 февраля года, предшествующего планируемому.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21. Уполномоченный орган после получения представленных центром экспертизы решения ННС о грантовом финансировании в течение пяти рабочих дней направляет их на рассмотрение ВНТК.</w:t>
      </w:r>
    </w:p>
    <w:bookmarkEnd w:id="63"/>
    <w:bookmarkStart w:name="z70" w:id="64"/>
    <w:p>
      <w:pPr>
        <w:spacing w:after="0"/>
        <w:ind w:left="0"/>
        <w:jc w:val="both"/>
      </w:pPr>
      <w:r>
        <w:rPr>
          <w:rFonts w:ascii="Times New Roman"/>
          <w:b w:val="false"/>
          <w:i w:val="false"/>
          <w:color w:val="000000"/>
          <w:sz w:val="28"/>
        </w:rPr>
        <w:t xml:space="preserve">
      22. ВНТК до 30 марта года, предшествующего планируемому, принимает соответствующее решение в порядке, установленном согласно Положению о Высшей научно-технической комиссии при Правительстве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2024 года № 826 (далее – Положение о ВНТК).</w:t>
      </w:r>
    </w:p>
    <w:bookmarkEnd w:id="64"/>
    <w:p>
      <w:pPr>
        <w:spacing w:after="0"/>
        <w:ind w:left="0"/>
        <w:jc w:val="both"/>
      </w:pPr>
      <w:r>
        <w:rPr>
          <w:rFonts w:ascii="Times New Roman"/>
          <w:b w:val="false"/>
          <w:i w:val="false"/>
          <w:color w:val="000000"/>
          <w:sz w:val="28"/>
        </w:rPr>
        <w:t>
      Уполномоченный орган в течение 15 (пятнадцати)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Республиканской бюджетной комиссии (далее – РБК).</w:t>
      </w:r>
    </w:p>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грантового финансирования с разбивкой по приоритетным направлениям, уполномоченный орган и отраслевые уполномоченные органы до 15 апреля года, предшествующего планируемому, разрабатывают, утверждают конкурсную документацию и объявляют конкурс на грантовое финансирование, в пределах средств, одобренных решением ВНТК.</w:t>
      </w:r>
    </w:p>
    <w:p>
      <w:pPr>
        <w:spacing w:after="0"/>
        <w:ind w:left="0"/>
        <w:jc w:val="both"/>
      </w:pPr>
      <w:r>
        <w:rPr>
          <w:rFonts w:ascii="Times New Roman"/>
          <w:b w:val="false"/>
          <w:i w:val="false"/>
          <w:color w:val="000000"/>
          <w:sz w:val="28"/>
        </w:rPr>
        <w:t>
      При сокращении РБК объемов финансирования, администраторы бюджетных программ в течение 5 (пяти) рабочих дней вносят соответствующие изменения в конкурсную документацию на грантовое финансирование и перераспределяют средства по приоритетным направлениям в течение 30 (тридцати) календарных дней, исходя из объема финансирования, утвержденного решением РБК.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23.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 согласно </w:t>
      </w:r>
      <w:r>
        <w:rPr>
          <w:rFonts w:ascii="Times New Roman"/>
          <w:b w:val="false"/>
          <w:i w:val="false"/>
          <w:color w:val="000000"/>
          <w:sz w:val="28"/>
        </w:rPr>
        <w:t>пункту 9</w:t>
      </w:r>
      <w:r>
        <w:rPr>
          <w:rFonts w:ascii="Times New Roman"/>
          <w:b w:val="false"/>
          <w:i w:val="false"/>
          <w:color w:val="000000"/>
          <w:sz w:val="28"/>
        </w:rPr>
        <w:t xml:space="preserve"> статьи 36 Закона.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24. Грантовое финансирование осуществляется на конкурсной основе в пределах средств, предусмотренных в бюджете.</w:t>
      </w:r>
    </w:p>
    <w:bookmarkEnd w:id="66"/>
    <w:bookmarkStart w:name="z76" w:id="67"/>
    <w:p>
      <w:pPr>
        <w:spacing w:after="0"/>
        <w:ind w:left="0"/>
        <w:jc w:val="both"/>
      </w:pPr>
      <w:r>
        <w:rPr>
          <w:rFonts w:ascii="Times New Roman"/>
          <w:b w:val="false"/>
          <w:i w:val="false"/>
          <w:color w:val="000000"/>
          <w:sz w:val="28"/>
        </w:rPr>
        <w:t xml:space="preserve">
      Грантополучатель представляет в уполномоченный орган или отраслевой уполномоченный орган отчет об использовании выделенных средств по грантовому финансированию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и итоговый до 10 декабря текущего отчетного года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bookmarkStart w:name="z77" w:id="68"/>
    <w:p>
      <w:pPr>
        <w:spacing w:after="0"/>
        <w:ind w:left="0"/>
        <w:jc w:val="both"/>
      </w:pPr>
      <w:r>
        <w:rPr>
          <w:rFonts w:ascii="Times New Roman"/>
          <w:b w:val="false"/>
          <w:i w:val="false"/>
          <w:color w:val="000000"/>
          <w:sz w:val="28"/>
        </w:rPr>
        <w:t>
      Грантополучатель обеспечивает достоверность и правомерность отражаемых сведений в отчете об использовании выделенных средств по грантовому финансированию.</w:t>
      </w:r>
    </w:p>
    <w:bookmarkEnd w:id="68"/>
    <w:bookmarkStart w:name="z78" w:id="69"/>
    <w:p>
      <w:pPr>
        <w:spacing w:after="0"/>
        <w:ind w:left="0"/>
        <w:jc w:val="both"/>
      </w:pPr>
      <w:r>
        <w:rPr>
          <w:rFonts w:ascii="Times New Roman"/>
          <w:b w:val="false"/>
          <w:i w:val="false"/>
          <w:color w:val="000000"/>
          <w:sz w:val="28"/>
        </w:rPr>
        <w:t>
      25.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одобренным решением ННС.</w:t>
      </w:r>
    </w:p>
    <w:bookmarkEnd w:id="69"/>
    <w:bookmarkStart w:name="z79" w:id="70"/>
    <w:p>
      <w:pPr>
        <w:spacing w:after="0"/>
        <w:ind w:left="0"/>
        <w:jc w:val="both"/>
      </w:pPr>
      <w:r>
        <w:rPr>
          <w:rFonts w:ascii="Times New Roman"/>
          <w:b w:val="false"/>
          <w:i w:val="false"/>
          <w:color w:val="000000"/>
          <w:sz w:val="28"/>
        </w:rPr>
        <w:t>
      К расходам относятся затраты на:</w:t>
      </w:r>
    </w:p>
    <w:bookmarkEnd w:id="70"/>
    <w:bookmarkStart w:name="z80" w:id="71"/>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71"/>
    <w:bookmarkStart w:name="z81" w:id="72"/>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научного и (или) научно-технического проекта;</w:t>
      </w:r>
    </w:p>
    <w:bookmarkEnd w:id="72"/>
    <w:bookmarkStart w:name="z82" w:id="73"/>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w:t>
      </w:r>
    </w:p>
    <w:bookmarkEnd w:id="73"/>
    <w:bookmarkStart w:name="z83" w:id="74"/>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74"/>
    <w:bookmarkStart w:name="z84" w:id="75"/>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75"/>
    <w:bookmarkStart w:name="z85" w:id="76"/>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76"/>
    <w:bookmarkStart w:name="z86" w:id="77"/>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77"/>
    <w:bookmarkStart w:name="z87" w:id="78"/>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bookmarkEnd w:id="78"/>
    <w:bookmarkStart w:name="z88" w:id="79"/>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bookmarkEnd w:id="79"/>
    <w:bookmarkStart w:name="z89" w:id="80"/>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 их пуско-наладкой и содержанием;</w:t>
      </w:r>
    </w:p>
    <w:bookmarkEnd w:id="80"/>
    <w:bookmarkStart w:name="z90" w:id="81"/>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81"/>
    <w:bookmarkStart w:name="z91" w:id="82"/>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реализуемого проекта уполномоченный орган и (или) отраслевые уполномоченные органы расторгают договор с грантополучателем.</w:t>
      </w:r>
    </w:p>
    <w:bookmarkEnd w:id="82"/>
    <w:bookmarkStart w:name="z92" w:id="83"/>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83"/>
    <w:bookmarkStart w:name="z93" w:id="84"/>
    <w:p>
      <w:pPr>
        <w:spacing w:after="0"/>
        <w:ind w:left="0"/>
        <w:jc w:val="both"/>
      </w:pPr>
      <w:r>
        <w:rPr>
          <w:rFonts w:ascii="Times New Roman"/>
          <w:b w:val="false"/>
          <w:i w:val="false"/>
          <w:color w:val="000000"/>
          <w:sz w:val="28"/>
        </w:rPr>
        <w:t>
      26.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27. Конкурсная документация на грантовое финансирование разрабатывается и утверждается уполномоченным органом и (или) отраслевым уполномоченным органом, направляется в центр экспертизы в течение 2 (двух) рабочих дней согласно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36 Закона.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28. Конкурсная документация и объявление о конкурсе на грантовое финансирование содержат следующие сведения:</w:t>
      </w:r>
    </w:p>
    <w:bookmarkEnd w:id="86"/>
    <w:bookmarkStart w:name="z96" w:id="87"/>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87"/>
    <w:bookmarkStart w:name="z97" w:id="88"/>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88"/>
    <w:bookmarkStart w:name="z98" w:id="89"/>
    <w:p>
      <w:pPr>
        <w:spacing w:after="0"/>
        <w:ind w:left="0"/>
        <w:jc w:val="both"/>
      </w:pPr>
      <w:r>
        <w:rPr>
          <w:rFonts w:ascii="Times New Roman"/>
          <w:b w:val="false"/>
          <w:i w:val="false"/>
          <w:color w:val="000000"/>
          <w:sz w:val="28"/>
        </w:rPr>
        <w:t>
      3) требования к форме и содержанию заявки на участие в конкурсе на грантовое финансирование научных, научно-технических проектов;</w:t>
      </w:r>
    </w:p>
    <w:bookmarkEnd w:id="89"/>
    <w:bookmarkStart w:name="z99" w:id="90"/>
    <w:p>
      <w:pPr>
        <w:spacing w:after="0"/>
        <w:ind w:left="0"/>
        <w:jc w:val="both"/>
      </w:pPr>
      <w:r>
        <w:rPr>
          <w:rFonts w:ascii="Times New Roman"/>
          <w:b w:val="false"/>
          <w:i w:val="false"/>
          <w:color w:val="000000"/>
          <w:sz w:val="28"/>
        </w:rPr>
        <w:t>
      4) цель конкурса на грантовое финансирование;</w:t>
      </w:r>
    </w:p>
    <w:bookmarkEnd w:id="90"/>
    <w:bookmarkStart w:name="z100" w:id="91"/>
    <w:p>
      <w:pPr>
        <w:spacing w:after="0"/>
        <w:ind w:left="0"/>
        <w:jc w:val="both"/>
      </w:pPr>
      <w:r>
        <w:rPr>
          <w:rFonts w:ascii="Times New Roman"/>
          <w:b w:val="false"/>
          <w:i w:val="false"/>
          <w:color w:val="000000"/>
          <w:sz w:val="28"/>
        </w:rPr>
        <w:t>
      5) объем и условия вклада со стороны частного партнера;</w:t>
      </w:r>
    </w:p>
    <w:bookmarkEnd w:id="91"/>
    <w:bookmarkStart w:name="z101" w:id="92"/>
    <w:p>
      <w:pPr>
        <w:spacing w:after="0"/>
        <w:ind w:left="0"/>
        <w:jc w:val="both"/>
      </w:pPr>
      <w:r>
        <w:rPr>
          <w:rFonts w:ascii="Times New Roman"/>
          <w:b w:val="false"/>
          <w:i w:val="false"/>
          <w:color w:val="000000"/>
          <w:sz w:val="28"/>
        </w:rPr>
        <w:t>
      6) язык, на котором представляется заявка на грантовое финансирование;</w:t>
      </w:r>
    </w:p>
    <w:bookmarkEnd w:id="92"/>
    <w:bookmarkStart w:name="z102" w:id="93"/>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93"/>
    <w:bookmarkStart w:name="z103" w:id="94"/>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проектов грантового финансирования;</w:t>
      </w:r>
    </w:p>
    <w:bookmarkEnd w:id="94"/>
    <w:bookmarkStart w:name="z104" w:id="95"/>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95"/>
    <w:bookmarkStart w:name="z105" w:id="96"/>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96"/>
    <w:bookmarkStart w:name="z106" w:id="97"/>
    <w:p>
      <w:pPr>
        <w:spacing w:after="0"/>
        <w:ind w:left="0"/>
        <w:jc w:val="both"/>
      </w:pPr>
      <w:r>
        <w:rPr>
          <w:rFonts w:ascii="Times New Roman"/>
          <w:b w:val="false"/>
          <w:i w:val="false"/>
          <w:color w:val="000000"/>
          <w:sz w:val="28"/>
        </w:rPr>
        <w:t>
      11) окончательный срок приема заявок составляет не менее 15 (пятнадцать) и не более 30 (тридцать) календарных дней со дня приема заявок;</w:t>
      </w:r>
    </w:p>
    <w:bookmarkEnd w:id="97"/>
    <w:bookmarkStart w:name="z107" w:id="98"/>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End w:id="98"/>
    <w:bookmarkStart w:name="z108" w:id="99"/>
    <w:p>
      <w:pPr>
        <w:spacing w:after="0"/>
        <w:ind w:left="0"/>
        <w:jc w:val="both"/>
      </w:pPr>
      <w:r>
        <w:rPr>
          <w:rFonts w:ascii="Times New Roman"/>
          <w:b w:val="false"/>
          <w:i w:val="false"/>
          <w:color w:val="000000"/>
          <w:sz w:val="28"/>
        </w:rPr>
        <w:t>
      13) требования к ожидаемым результатам по научным, научно-техническим проектам;</w:t>
      </w:r>
    </w:p>
    <w:bookmarkEnd w:id="99"/>
    <w:bookmarkStart w:name="z109" w:id="100"/>
    <w:p>
      <w:pPr>
        <w:spacing w:after="0"/>
        <w:ind w:left="0"/>
        <w:jc w:val="both"/>
      </w:pPr>
      <w:r>
        <w:rPr>
          <w:rFonts w:ascii="Times New Roman"/>
          <w:b w:val="false"/>
          <w:i w:val="false"/>
          <w:color w:val="000000"/>
          <w:sz w:val="28"/>
        </w:rPr>
        <w:t>
      14) проект договора на выполнение государственного заказа по грантовому финансированию.</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29. Участник, претендующий на получение гранта по прикладным научным исследованиям, обеспечивает участие частного партнера с частичным обеспечением проекта необходимыми ресурсами, в том числе финансовыми,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w:t>
      </w:r>
    </w:p>
    <w:bookmarkEnd w:id="101"/>
    <w:bookmarkStart w:name="z111" w:id="102"/>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 или необходимых ресурсов.</w:t>
      </w:r>
    </w:p>
    <w:bookmarkEnd w:id="102"/>
    <w:bookmarkStart w:name="z112" w:id="103"/>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bookmarkEnd w:id="103"/>
    <w:bookmarkStart w:name="z113" w:id="104"/>
    <w:p>
      <w:pPr>
        <w:spacing w:after="0"/>
        <w:ind w:left="0"/>
        <w:jc w:val="both"/>
      </w:pPr>
      <w:r>
        <w:rPr>
          <w:rFonts w:ascii="Times New Roman"/>
          <w:b w:val="false"/>
          <w:i w:val="false"/>
          <w:color w:val="000000"/>
          <w:sz w:val="28"/>
        </w:rPr>
        <w:t>
      При принятии решения ННС о прекращении финансирования проекта уполномоченный орган и (или) отраслевые уполномоченные органы расторгают договор на выполнение государственного заказа по грантовому финансированию с грантополучателем.</w:t>
      </w:r>
    </w:p>
    <w:bookmarkEnd w:id="104"/>
    <w:bookmarkStart w:name="z114" w:id="105"/>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xml:space="preserve">
      30.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согласно </w:t>
      </w:r>
      <w:r>
        <w:rPr>
          <w:rFonts w:ascii="Times New Roman"/>
          <w:b w:val="false"/>
          <w:i w:val="false"/>
          <w:color w:val="000000"/>
          <w:sz w:val="28"/>
        </w:rPr>
        <w:t>пункту 5</w:t>
      </w:r>
      <w:r>
        <w:rPr>
          <w:rFonts w:ascii="Times New Roman"/>
          <w:b w:val="false"/>
          <w:i w:val="false"/>
          <w:color w:val="000000"/>
          <w:sz w:val="28"/>
        </w:rPr>
        <w:t xml:space="preserve"> статьи 36 Закона.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xml:space="preserve">
      31. Заявка на участие в конкурсе на грантовое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7"/>
    <w:p>
      <w:pPr>
        <w:spacing w:after="0"/>
        <w:ind w:left="0"/>
        <w:jc w:val="both"/>
      </w:pPr>
      <w:r>
        <w:rPr>
          <w:rFonts w:ascii="Times New Roman"/>
          <w:b w:val="false"/>
          <w:i w:val="false"/>
          <w:color w:val="000000"/>
          <w:sz w:val="28"/>
        </w:rPr>
        <w:t>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p>
      <w:pPr>
        <w:spacing w:after="0"/>
        <w:ind w:left="0"/>
        <w:jc w:val="both"/>
      </w:pPr>
      <w:r>
        <w:rPr>
          <w:rFonts w:ascii="Times New Roman"/>
          <w:b w:val="false"/>
          <w:i w:val="false"/>
          <w:color w:val="000000"/>
          <w:sz w:val="28"/>
        </w:rPr>
        <w:t xml:space="preserve">
      Подача заявок в сфере национальной безопасности и обороны, содержащие сведения, составляющие государственные секреты осуществляются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государственных секретах" (далее – Закон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32. Уполномоченный орган или отраслевой уполномоченный орган, объявившие конкурс, направляют заявки на грантовое финансирование в центр экспертизы в течение трех рабочих дней после истечения окончательного срока приема заявок на конкурс.</w:t>
      </w:r>
    </w:p>
    <w:bookmarkEnd w:id="108"/>
    <w:bookmarkStart w:name="z119" w:id="109"/>
    <w:p>
      <w:pPr>
        <w:spacing w:after="0"/>
        <w:ind w:left="0"/>
        <w:jc w:val="both"/>
      </w:pPr>
      <w:r>
        <w:rPr>
          <w:rFonts w:ascii="Times New Roman"/>
          <w:b w:val="false"/>
          <w:i w:val="false"/>
          <w:color w:val="000000"/>
          <w:sz w:val="28"/>
        </w:rPr>
        <w:t xml:space="preserve">
      33. Государственная научно-техническая экспертиза (далее – ГНТЭ), а также оценка обоснованности запрашиваемых сумм осуществляются в соответствии с Правилами организации и проведения государственной научно-технической экспертизы,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7 ноября 2024 года № 517 (зарегистрирован в Реестре государственной регистрации нормативных правовых актов под № 35344).</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34.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bookmarkEnd w:id="110"/>
    <w:bookmarkStart w:name="z121" w:id="111"/>
    <w:p>
      <w:pPr>
        <w:spacing w:after="0"/>
        <w:ind w:left="0"/>
        <w:jc w:val="both"/>
      </w:pPr>
      <w:r>
        <w:rPr>
          <w:rFonts w:ascii="Times New Roman"/>
          <w:b w:val="false"/>
          <w:i w:val="false"/>
          <w:color w:val="000000"/>
          <w:sz w:val="28"/>
        </w:rPr>
        <w:t>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11"/>
    <w:bookmarkStart w:name="z122" w:id="112"/>
    <w:p>
      <w:pPr>
        <w:spacing w:after="0"/>
        <w:ind w:left="0"/>
        <w:jc w:val="both"/>
      </w:pPr>
      <w:r>
        <w:rPr>
          <w:rFonts w:ascii="Times New Roman"/>
          <w:b w:val="false"/>
          <w:i w:val="false"/>
          <w:color w:val="000000"/>
          <w:sz w:val="28"/>
        </w:rPr>
        <w:t xml:space="preserve">
      35. Результатом конкурса на грантовое финансирование являются решения ННС, принятые по каждой заявке на грантовое финансирование и утвержденные уполномоченным органом или отраслевым уполномоченным органом, согласно </w:t>
      </w:r>
      <w:r>
        <w:rPr>
          <w:rFonts w:ascii="Times New Roman"/>
          <w:b w:val="false"/>
          <w:i w:val="false"/>
          <w:color w:val="000000"/>
          <w:sz w:val="28"/>
        </w:rPr>
        <w:t>пункту 8</w:t>
      </w:r>
      <w:r>
        <w:rPr>
          <w:rFonts w:ascii="Times New Roman"/>
          <w:b w:val="false"/>
          <w:i w:val="false"/>
          <w:color w:val="000000"/>
          <w:sz w:val="28"/>
        </w:rPr>
        <w:t xml:space="preserve"> статьи 36 Закона.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3"/>
    <w:p>
      <w:pPr>
        <w:spacing w:after="0"/>
        <w:ind w:left="0"/>
        <w:jc w:val="both"/>
      </w:pPr>
      <w:r>
        <w:rPr>
          <w:rFonts w:ascii="Times New Roman"/>
          <w:b w:val="false"/>
          <w:i w:val="false"/>
          <w:color w:val="000000"/>
          <w:sz w:val="28"/>
        </w:rPr>
        <w:t xml:space="preserve">
      36.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 согласно </w:t>
      </w:r>
      <w:r>
        <w:rPr>
          <w:rFonts w:ascii="Times New Roman"/>
          <w:b w:val="false"/>
          <w:i w:val="false"/>
          <w:color w:val="000000"/>
          <w:sz w:val="28"/>
        </w:rPr>
        <w:t>пункту 10</w:t>
      </w:r>
      <w:r>
        <w:rPr>
          <w:rFonts w:ascii="Times New Roman"/>
          <w:b w:val="false"/>
          <w:i w:val="false"/>
          <w:color w:val="000000"/>
          <w:sz w:val="28"/>
        </w:rPr>
        <w:t xml:space="preserve"> статьи 36 Закона.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37. Результаты конкурса на грантовое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Start w:name="z126" w:id="115"/>
    <w:p>
      <w:pPr>
        <w:spacing w:after="0"/>
        <w:ind w:left="0"/>
        <w:jc w:val="both"/>
      </w:pPr>
      <w:r>
        <w:rPr>
          <w:rFonts w:ascii="Times New Roman"/>
          <w:b w:val="false"/>
          <w:i w:val="false"/>
          <w:color w:val="000000"/>
          <w:sz w:val="28"/>
        </w:rPr>
        <w:t xml:space="preserve">
      38. Победители конкурса на грантовое финансирование в течение 30 (тридцати) рабочих дней со дня опубликования результатов конкурса на грантовое финансирование заключают договор с уполномоченным органом или отраслевым уполномоченным органом либо юридическим лицами, определенными уполномоченным органом, согласно </w:t>
      </w:r>
      <w:r>
        <w:rPr>
          <w:rFonts w:ascii="Times New Roman"/>
          <w:b w:val="false"/>
          <w:i w:val="false"/>
          <w:color w:val="000000"/>
          <w:sz w:val="28"/>
        </w:rPr>
        <w:t>пункту 9</w:t>
      </w:r>
      <w:r>
        <w:rPr>
          <w:rFonts w:ascii="Times New Roman"/>
          <w:b w:val="false"/>
          <w:i w:val="false"/>
          <w:color w:val="000000"/>
          <w:sz w:val="28"/>
        </w:rPr>
        <w:t xml:space="preserve"> статьи 36 Закона. </w:t>
      </w:r>
    </w:p>
    <w:bookmarkEnd w:id="115"/>
    <w:p>
      <w:pPr>
        <w:spacing w:after="0"/>
        <w:ind w:left="0"/>
        <w:jc w:val="both"/>
      </w:pPr>
      <w:r>
        <w:rPr>
          <w:rFonts w:ascii="Times New Roman"/>
          <w:b w:val="false"/>
          <w:i w:val="false"/>
          <w:color w:val="000000"/>
          <w:sz w:val="28"/>
        </w:rPr>
        <w:t xml:space="preserve">
      Победители конкурса на грантовое финансирование отказываются от заключения договора на выполнение государственного заказа по грантовому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лицам, определенными уполномоченным органом, согласно </w:t>
      </w:r>
      <w:r>
        <w:rPr>
          <w:rFonts w:ascii="Times New Roman"/>
          <w:b w:val="false"/>
          <w:i w:val="false"/>
          <w:color w:val="000000"/>
          <w:sz w:val="28"/>
        </w:rPr>
        <w:t>пункту 9</w:t>
      </w:r>
      <w:r>
        <w:rPr>
          <w:rFonts w:ascii="Times New Roman"/>
          <w:b w:val="false"/>
          <w:i w:val="false"/>
          <w:color w:val="000000"/>
          <w:sz w:val="28"/>
        </w:rPr>
        <w:t xml:space="preserve"> статьи 36 Закона.</w:t>
      </w:r>
    </w:p>
    <w:bookmarkStart w:name="z128" w:id="116"/>
    <w:p>
      <w:pPr>
        <w:spacing w:after="0"/>
        <w:ind w:left="0"/>
        <w:jc w:val="both"/>
      </w:pPr>
      <w:r>
        <w:rPr>
          <w:rFonts w:ascii="Times New Roman"/>
          <w:b w:val="false"/>
          <w:i w:val="false"/>
          <w:color w:val="000000"/>
          <w:sz w:val="28"/>
        </w:rPr>
        <w:t>
      Победители конкурса на грантовое финансирование после заключения договора представляют в уполномоченный орган или отраслевой уполномоченный орган бюджетные заявки.</w:t>
      </w:r>
    </w:p>
    <w:bookmarkEnd w:id="116"/>
    <w:bookmarkStart w:name="z129" w:id="117"/>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является субъект естественной монополии.</w:t>
      </w:r>
    </w:p>
    <w:bookmarkEnd w:id="117"/>
    <w:bookmarkStart w:name="z130" w:id="118"/>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грантовому финансированию и выполнения научных исследований, могут быть распределены уполномоченным органом или отраслевыми уполномоченными органами на основании решения ННС между заявками на грантовое финансирование, расположенными в ранжированном списке ниже линии порога.</w:t>
      </w:r>
    </w:p>
    <w:bookmarkEnd w:id="118"/>
    <w:bookmarkStart w:name="z131" w:id="119"/>
    <w:p>
      <w:pPr>
        <w:spacing w:after="0"/>
        <w:ind w:left="0"/>
        <w:jc w:val="both"/>
      </w:pPr>
      <w:r>
        <w:rPr>
          <w:rFonts w:ascii="Times New Roman"/>
          <w:b w:val="false"/>
          <w:i w:val="false"/>
          <w:color w:val="000000"/>
          <w:sz w:val="28"/>
        </w:rPr>
        <w:t>
      В ходе исполнения бюджета экономия средств грантового финансирования, образовавшаяся по итогам конкурса распределяется соответствующими администраторами бюджетных программ на другие конкурсы в рамках объемов, утвержденных ВНТК. Средства распределяются на основании решения ННС между заявками на грантовое финансирование, расположенными в ранжированном списке ниже линии порога.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39. Средства грантового финансирования распределяются научным руководителем проекта, назначаемым заявителем для непосредственного руководства научным, научно-техническим проектом, согласно заявке на грантовое финансирование, с учетом решения ННС.</w:t>
      </w:r>
    </w:p>
    <w:bookmarkEnd w:id="120"/>
    <w:bookmarkStart w:name="z133" w:id="121"/>
    <w:p>
      <w:pPr>
        <w:spacing w:after="0"/>
        <w:ind w:left="0"/>
        <w:jc w:val="both"/>
      </w:pPr>
      <w:r>
        <w:rPr>
          <w:rFonts w:ascii="Times New Roman"/>
          <w:b w:val="false"/>
          <w:i w:val="false"/>
          <w:color w:val="000000"/>
          <w:sz w:val="28"/>
        </w:rPr>
        <w:t>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перераспределяет средства между статьями затрат в рамках общего объема, утвержденного на календарный год.</w:t>
      </w:r>
    </w:p>
    <w:bookmarkEnd w:id="121"/>
    <w:bookmarkStart w:name="z134" w:id="122"/>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грантовому финансированию.</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3"/>
    <w:p>
      <w:pPr>
        <w:spacing w:after="0"/>
        <w:ind w:left="0"/>
        <w:jc w:val="both"/>
      </w:pPr>
      <w:r>
        <w:rPr>
          <w:rFonts w:ascii="Times New Roman"/>
          <w:b w:val="false"/>
          <w:i w:val="false"/>
          <w:color w:val="000000"/>
          <w:sz w:val="28"/>
        </w:rPr>
        <w:t>
      40. По договорам, реализация которых переходит на следующий календарный год, грантополучатели представляют в центр экспертизы краткие сведения о реализации проекта в соответствии с календарным планом через информационную систему центра экспертизы не позднее 15 ноября текущего отчетного года.</w:t>
      </w:r>
    </w:p>
    <w:bookmarkEnd w:id="123"/>
    <w:bookmarkStart w:name="z136" w:id="124"/>
    <w:p>
      <w:pPr>
        <w:spacing w:after="0"/>
        <w:ind w:left="0"/>
        <w:jc w:val="both"/>
      </w:pPr>
      <w:r>
        <w:rPr>
          <w:rFonts w:ascii="Times New Roman"/>
          <w:b w:val="false"/>
          <w:i w:val="false"/>
          <w:color w:val="000000"/>
          <w:sz w:val="28"/>
        </w:rPr>
        <w:t>
      Грантополучатели представляют в уполномоченный орган или отраслевой уполномоченный орган итоговые отчеты о научной и (или) научно-технической деятельности (по завершении проекта) не позднее 1 ноября текущего отчетного года.</w:t>
      </w:r>
    </w:p>
    <w:bookmarkEnd w:id="124"/>
    <w:bookmarkStart w:name="z137" w:id="125"/>
    <w:p>
      <w:pPr>
        <w:spacing w:after="0"/>
        <w:ind w:left="0"/>
        <w:jc w:val="both"/>
      </w:pPr>
      <w:r>
        <w:rPr>
          <w:rFonts w:ascii="Times New Roman"/>
          <w:b w:val="false"/>
          <w:i w:val="false"/>
          <w:color w:val="000000"/>
          <w:sz w:val="28"/>
        </w:rPr>
        <w:t>
      41. Уполномоченный орган или отраслевой уполномоченный орган, объявившие конкурс, направляют полученные итоговые отчеты о научной и (или) научно-технической деятельности (по завершении проекта) в центр экспертизы в течение трех рабочих дней после завершения приема.</w:t>
      </w:r>
    </w:p>
    <w:bookmarkEnd w:id="125"/>
    <w:bookmarkStart w:name="z138" w:id="126"/>
    <w:p>
      <w:pPr>
        <w:spacing w:after="0"/>
        <w:ind w:left="0"/>
        <w:jc w:val="both"/>
      </w:pPr>
      <w:r>
        <w:rPr>
          <w:rFonts w:ascii="Times New Roman"/>
          <w:b w:val="false"/>
          <w:i w:val="false"/>
          <w:color w:val="000000"/>
          <w:sz w:val="28"/>
        </w:rPr>
        <w:t xml:space="preserve">
      Центр экспертизы, согласно </w:t>
      </w:r>
      <w:r>
        <w:rPr>
          <w:rFonts w:ascii="Times New Roman"/>
          <w:b w:val="false"/>
          <w:i w:val="false"/>
          <w:color w:val="000000"/>
          <w:sz w:val="28"/>
        </w:rPr>
        <w:t>Правилам ГНТЭ</w:t>
      </w:r>
      <w:r>
        <w:rPr>
          <w:rFonts w:ascii="Times New Roman"/>
          <w:b w:val="false"/>
          <w:i w:val="false"/>
          <w:color w:val="000000"/>
          <w:sz w:val="28"/>
        </w:rPr>
        <w:t>, организует работу по проведению ГНТЭ итоговых отчетов о научной и (или) научно-технической деятельности.</w:t>
      </w:r>
    </w:p>
    <w:bookmarkEnd w:id="126"/>
    <w:bookmarkStart w:name="z139" w:id="127"/>
    <w:p>
      <w:pPr>
        <w:spacing w:after="0"/>
        <w:ind w:left="0"/>
        <w:jc w:val="both"/>
      </w:pPr>
      <w:r>
        <w:rPr>
          <w:rFonts w:ascii="Times New Roman"/>
          <w:b w:val="false"/>
          <w:i w:val="false"/>
          <w:color w:val="000000"/>
          <w:sz w:val="28"/>
        </w:rPr>
        <w:t>
      Полученные краткие сведения о реализации проекта и итоговые отчеты о научной и (или) научно-технической деятельности направляются центром экспертизы на рассмотрение соответствующего ННС в течение трех рабочих дней.</w:t>
      </w:r>
    </w:p>
    <w:bookmarkEnd w:id="127"/>
    <w:bookmarkStart w:name="z140" w:id="128"/>
    <w:p>
      <w:pPr>
        <w:spacing w:after="0"/>
        <w:ind w:left="0"/>
        <w:jc w:val="both"/>
      </w:pPr>
      <w:r>
        <w:rPr>
          <w:rFonts w:ascii="Times New Roman"/>
          <w:b w:val="false"/>
          <w:i w:val="false"/>
          <w:color w:val="000000"/>
          <w:sz w:val="28"/>
        </w:rPr>
        <w:t>
      42. Реализация научного, научно-технического проекта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проектов и их результативности, представляемых центром экспертизы.</w:t>
      </w:r>
    </w:p>
    <w:bookmarkEnd w:id="128"/>
    <w:p>
      <w:pPr>
        <w:spacing w:after="0"/>
        <w:ind w:left="0"/>
        <w:jc w:val="both"/>
      </w:pPr>
      <w:r>
        <w:rPr>
          <w:rFonts w:ascii="Times New Roman"/>
          <w:b w:val="false"/>
          <w:i w:val="false"/>
          <w:color w:val="000000"/>
          <w:sz w:val="28"/>
        </w:rPr>
        <w:t>
      Заявитель представляет информацию по проекту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проекта.</w:t>
      </w:r>
    </w:p>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проектов центр экспертизы публикует на своем сайте информацию по проектам (наименование, заявитель, научный руководитель, период реализации, сумма финансирования, краткий абстракт заявки, ожидаемые результаты и аннотацию полученных результатов по годам, перечень опубликованных публикаций с полным библиографическим описанием) в течение 30 (тридцати) календарных дней и направляет заключительные отчеты проектов в Национальную академию наук Республики Казахстан в течение 3 (трех) рабочих дней для осуществления комплексной оценки результатов выполненных научных, научно-технических проектов.</w:t>
      </w:r>
    </w:p>
    <w:p>
      <w:pPr>
        <w:spacing w:after="0"/>
        <w:ind w:left="0"/>
        <w:jc w:val="both"/>
      </w:pPr>
      <w:r>
        <w:rPr>
          <w:rFonts w:ascii="Times New Roman"/>
          <w:b w:val="false"/>
          <w:i w:val="false"/>
          <w:color w:val="000000"/>
          <w:sz w:val="28"/>
        </w:rPr>
        <w:t>
      Для обеспечения общественного контроля за реализацией проектов и целевым использованием средств, информация, публикуемая центром экспертизы, доступна общественности через официальный веб-сайт и включать данные о расходовании средств и результатах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9"/>
    <w:p>
      <w:pPr>
        <w:spacing w:after="0"/>
        <w:ind w:left="0"/>
        <w:jc w:val="left"/>
      </w:pPr>
      <w:r>
        <w:rPr>
          <w:rFonts w:ascii="Times New Roman"/>
          <w:b/>
          <w:i w:val="false"/>
          <w:color w:val="000000"/>
        </w:rPr>
        <w:t xml:space="preserve"> Глава 4. Порядок программно-целевого финансирования научной и (или) научно-технической деятельности</w:t>
      </w:r>
    </w:p>
    <w:bookmarkEnd w:id="129"/>
    <w:bookmarkStart w:name="z144" w:id="130"/>
    <w:p>
      <w:pPr>
        <w:spacing w:after="0"/>
        <w:ind w:left="0"/>
        <w:jc w:val="both"/>
      </w:pPr>
      <w:r>
        <w:rPr>
          <w:rFonts w:ascii="Times New Roman"/>
          <w:b w:val="false"/>
          <w:i w:val="false"/>
          <w:color w:val="000000"/>
          <w:sz w:val="28"/>
        </w:rPr>
        <w:t xml:space="preserve">
      43. Программно-целевое финансирование согласно </w:t>
      </w:r>
      <w:r>
        <w:rPr>
          <w:rFonts w:ascii="Times New Roman"/>
          <w:b w:val="false"/>
          <w:i w:val="false"/>
          <w:color w:val="000000"/>
          <w:sz w:val="28"/>
        </w:rPr>
        <w:t>пункту 1</w:t>
      </w:r>
      <w:r>
        <w:rPr>
          <w:rFonts w:ascii="Times New Roman"/>
          <w:b w:val="false"/>
          <w:i w:val="false"/>
          <w:color w:val="000000"/>
          <w:sz w:val="28"/>
        </w:rPr>
        <w:t xml:space="preserve"> статьи 37 Закона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Программно-целевое финансирование на проведение прикладных научных исследований в области национальной безопасности и обороны выделяется вне конкурсных процедур по решению Высшей научно-технической комиссии.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44. Основаниями программно-целевого финансирования научных исследований являются, общенациональные приоритеты, национальные планы развития, планы территориального развития страны, концепция развития отрасли/сферы, национальные проекты, планы развития государственных органов и другие программы, направленные на реализацию стратегически важных государственных задач.</w:t>
      </w:r>
    </w:p>
    <w:bookmarkEnd w:id="131"/>
    <w:bookmarkStart w:name="z146" w:id="132"/>
    <w:p>
      <w:pPr>
        <w:spacing w:after="0"/>
        <w:ind w:left="0"/>
        <w:jc w:val="both"/>
      </w:pPr>
      <w:r>
        <w:rPr>
          <w:rFonts w:ascii="Times New Roman"/>
          <w:b w:val="false"/>
          <w:i w:val="false"/>
          <w:color w:val="000000"/>
          <w:sz w:val="28"/>
        </w:rPr>
        <w:t>
      45. Отраслевые уполномоченные органы в срок до 15 января года, предшествующего планируемому, направляют в уполномоченный орган предложения о приоритетных и специализированных направлениях программно-целевого финансирования, а также научно-технические задания в рамках программно-целевого финансирования с указанием объема финансирования и обоснования стоимости научно-технических заданий.</w:t>
      </w:r>
    </w:p>
    <w:bookmarkEnd w:id="132"/>
    <w:p>
      <w:pPr>
        <w:spacing w:after="0"/>
        <w:ind w:left="0"/>
        <w:jc w:val="both"/>
      </w:pPr>
      <w:r>
        <w:rPr>
          <w:rFonts w:ascii="Times New Roman"/>
          <w:b w:val="false"/>
          <w:i w:val="false"/>
          <w:color w:val="000000"/>
          <w:sz w:val="28"/>
        </w:rPr>
        <w:t>
      Предложения по приоритетным и специализированным направлениям отраслевых уполномоченных органов направляются уполномоченным органом в центр экспертизы в течение 2 (двух) рабочих дней со дня окончания срока представления предложений отраслевыми уполномоченными органами.</w:t>
      </w:r>
    </w:p>
    <w:p>
      <w:pPr>
        <w:spacing w:after="0"/>
        <w:ind w:left="0"/>
        <w:jc w:val="both"/>
      </w:pPr>
      <w:r>
        <w:rPr>
          <w:rFonts w:ascii="Times New Roman"/>
          <w:b w:val="false"/>
          <w:i w:val="false"/>
          <w:color w:val="000000"/>
          <w:sz w:val="28"/>
        </w:rPr>
        <w:t>
      Центр экспертизы в течение 2 (двух) рабочих дней со дня получения предложений по приоритетным и специализированным направлениям и объемам программно-целевого финансирования направляет их на рассмотрение ННС.</w:t>
      </w:r>
    </w:p>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15 февраля года, предшествующего планируемому.</w:t>
      </w:r>
    </w:p>
    <w:p>
      <w:pPr>
        <w:spacing w:after="0"/>
        <w:ind w:left="0"/>
        <w:jc w:val="both"/>
      </w:pPr>
      <w:r>
        <w:rPr>
          <w:rFonts w:ascii="Times New Roman"/>
          <w:b w:val="false"/>
          <w:i w:val="false"/>
          <w:color w:val="000000"/>
          <w:sz w:val="28"/>
        </w:rPr>
        <w:t xml:space="preserve">
      Научно-технические задания в рамках программно-целевого финансирования разрабатываются рабочей группой, сформированной уполномоченным органом или отраслевым уполномоченным органом из числа ученых, членов ННС, специалистов по отраслям науки, представителей уполномоченного государственного органа, отраслевых государственных органов, а также представителей уполномоченного органа в сфере стратегического планирования в срок до 15 февраля года, предшествующего планируемому. </w:t>
      </w:r>
    </w:p>
    <w:p>
      <w:pPr>
        <w:spacing w:after="0"/>
        <w:ind w:left="0"/>
        <w:jc w:val="both"/>
      </w:pPr>
      <w:r>
        <w:rPr>
          <w:rFonts w:ascii="Times New Roman"/>
          <w:b w:val="false"/>
          <w:i w:val="false"/>
          <w:color w:val="000000"/>
          <w:sz w:val="28"/>
        </w:rPr>
        <w:t>
      Разработанные научно-технические задания направляются в Национальную академию наук Республики Казахстан для проведения экспертизы научно-технических заданий, а также в Центр экспертизы для проверки на отсутствие фактов дублирования с ранее профинансированными проектами и программами из государственного бюджета, в течение 7 (семи) календарных дней.</w:t>
      </w:r>
    </w:p>
    <w:p>
      <w:pPr>
        <w:spacing w:after="0"/>
        <w:ind w:left="0"/>
        <w:jc w:val="both"/>
      </w:pPr>
      <w:r>
        <w:rPr>
          <w:rFonts w:ascii="Times New Roman"/>
          <w:b w:val="false"/>
          <w:i w:val="false"/>
          <w:color w:val="000000"/>
          <w:sz w:val="28"/>
        </w:rPr>
        <w:t>
      При выявлении дублирования научно-техническое задание отклоняется.</w:t>
      </w:r>
    </w:p>
    <w:p>
      <w:pPr>
        <w:spacing w:after="0"/>
        <w:ind w:left="0"/>
        <w:jc w:val="both"/>
      </w:pPr>
      <w:r>
        <w:rPr>
          <w:rFonts w:ascii="Times New Roman"/>
          <w:b w:val="false"/>
          <w:i w:val="false"/>
          <w:color w:val="000000"/>
          <w:sz w:val="28"/>
        </w:rPr>
        <w:t>
      Предложения по приоритетным направлениям и объемам программно-целевого финансирования, рекомендованные решением ННС, а также научно-технические задания в рамках программно-целевого финансирования, разработанные рабочей группой, с итогами проведенной экспертизы Национальной академии наук Республики Казахстан и Центра экспертизы, выносятся уполномоченным органом на рассмотрение ВНТК.</w:t>
      </w:r>
    </w:p>
    <w:p>
      <w:pPr>
        <w:spacing w:after="0"/>
        <w:ind w:left="0"/>
        <w:jc w:val="both"/>
      </w:pPr>
      <w:r>
        <w:rPr>
          <w:rFonts w:ascii="Times New Roman"/>
          <w:b w:val="false"/>
          <w:i w:val="false"/>
          <w:color w:val="000000"/>
          <w:sz w:val="28"/>
        </w:rPr>
        <w:t>
      ВНТК до 30 марта года, предшествующего планируемому, принимает решение в порядке, установленном согласно Положению о ВНТК.</w:t>
      </w:r>
    </w:p>
    <w:p>
      <w:pPr>
        <w:spacing w:after="0"/>
        <w:ind w:left="0"/>
        <w:jc w:val="both"/>
      </w:pPr>
      <w:r>
        <w:rPr>
          <w:rFonts w:ascii="Times New Roman"/>
          <w:b w:val="false"/>
          <w:i w:val="false"/>
          <w:color w:val="000000"/>
          <w:sz w:val="28"/>
        </w:rPr>
        <w:t>
      Уполномоченный орган в течение 15 (пятнадцати) рабочих дней со дня принятия решения ВНТК в центральный уполномоченный орган по бюджетному планированию направляет решение ВНТК для вынесения объемов финансирования в установленном порядке на рассмотрение РБК.</w:t>
      </w:r>
    </w:p>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программно-целевого финансирования с разбивкой по приоритетным направлениям и рассмотрения РБК уполномоченный орган и отраслевые уполномоченные органы до 1 июня года, предшествующего планируемому, разрабатывают, утверждают конкурсную документацию по научно-техническим заданиям, определенных ВНТК, и объявляют конкурс на программно-целевое финансирование в пределах средств, одобренных решением РБК.</w:t>
      </w:r>
    </w:p>
    <w:p>
      <w:pPr>
        <w:spacing w:after="0"/>
        <w:ind w:left="0"/>
        <w:jc w:val="both"/>
      </w:pPr>
      <w:r>
        <w:rPr>
          <w:rFonts w:ascii="Times New Roman"/>
          <w:b w:val="false"/>
          <w:i w:val="false"/>
          <w:color w:val="000000"/>
          <w:sz w:val="28"/>
        </w:rPr>
        <w:t>
      При сокращении РБК объемов финансирования, администраторы бюджетных программ корректируют конкурсную документацию на программно-целевое финансирование и перераспределяют средства по приоритетным направлениям, исходя из объема финансирования, утвержденного решением РБК.</w:t>
      </w:r>
    </w:p>
    <w:p>
      <w:pPr>
        <w:spacing w:after="0"/>
        <w:ind w:left="0"/>
        <w:jc w:val="both"/>
      </w:pPr>
      <w:r>
        <w:rPr>
          <w:rFonts w:ascii="Times New Roman"/>
          <w:b w:val="false"/>
          <w:i w:val="false"/>
          <w:color w:val="000000"/>
          <w:sz w:val="28"/>
        </w:rPr>
        <w:t xml:space="preserve">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33"/>
    <w:p>
      <w:pPr>
        <w:spacing w:after="0"/>
        <w:ind w:left="0"/>
        <w:jc w:val="both"/>
      </w:pPr>
      <w:r>
        <w:rPr>
          <w:rFonts w:ascii="Times New Roman"/>
          <w:b w:val="false"/>
          <w:i w:val="false"/>
          <w:color w:val="000000"/>
          <w:sz w:val="28"/>
        </w:rPr>
        <w:t xml:space="preserve">
      46. ГНТЭ, а также оценка обоснованности запрашиваемой суммы осуществляются согласно </w:t>
      </w:r>
      <w:r>
        <w:rPr>
          <w:rFonts w:ascii="Times New Roman"/>
          <w:b w:val="false"/>
          <w:i w:val="false"/>
          <w:color w:val="000000"/>
          <w:sz w:val="28"/>
        </w:rPr>
        <w:t>Правилам ГНТЭ</w:t>
      </w:r>
      <w:r>
        <w:rPr>
          <w:rFonts w:ascii="Times New Roman"/>
          <w:b w:val="false"/>
          <w:i w:val="false"/>
          <w:color w:val="000000"/>
          <w:sz w:val="28"/>
        </w:rPr>
        <w:t>.</w:t>
      </w:r>
    </w:p>
    <w:bookmarkEnd w:id="133"/>
    <w:bookmarkStart w:name="z158" w:id="134"/>
    <w:p>
      <w:pPr>
        <w:spacing w:after="0"/>
        <w:ind w:left="0"/>
        <w:jc w:val="both"/>
      </w:pPr>
      <w:r>
        <w:rPr>
          <w:rFonts w:ascii="Times New Roman"/>
          <w:b w:val="false"/>
          <w:i w:val="false"/>
          <w:color w:val="000000"/>
          <w:sz w:val="28"/>
        </w:rPr>
        <w:t>
      47. Целевая научная (научно-техническая) программа (далее – целевая программа) включает в себя несколько подпрограмм, направленных на решение конкретных задач в рамках целевой программы.</w:t>
      </w:r>
    </w:p>
    <w:bookmarkEnd w:id="134"/>
    <w:bookmarkStart w:name="z159" w:id="135"/>
    <w:p>
      <w:pPr>
        <w:spacing w:after="0"/>
        <w:ind w:left="0"/>
        <w:jc w:val="both"/>
      </w:pPr>
      <w:r>
        <w:rPr>
          <w:rFonts w:ascii="Times New Roman"/>
          <w:b w:val="false"/>
          <w:i w:val="false"/>
          <w:color w:val="000000"/>
          <w:sz w:val="28"/>
        </w:rPr>
        <w:t>
      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135"/>
    <w:bookmarkStart w:name="z160" w:id="136"/>
    <w:p>
      <w:pPr>
        <w:spacing w:after="0"/>
        <w:ind w:left="0"/>
        <w:jc w:val="both"/>
      </w:pPr>
      <w:r>
        <w:rPr>
          <w:rFonts w:ascii="Times New Roman"/>
          <w:b w:val="false"/>
          <w:i w:val="false"/>
          <w:color w:val="000000"/>
          <w:sz w:val="28"/>
        </w:rPr>
        <w:t>
      48.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уполномоченным органом в центр экспертизы для организации проведения ГНТЭ в течение трех рабочих дней после завершения приема.</w:t>
      </w:r>
    </w:p>
    <w:bookmarkEnd w:id="136"/>
    <w:bookmarkStart w:name="z161" w:id="137"/>
    <w:p>
      <w:pPr>
        <w:spacing w:after="0"/>
        <w:ind w:left="0"/>
        <w:jc w:val="both"/>
      </w:pPr>
      <w:r>
        <w:rPr>
          <w:rFonts w:ascii="Times New Roman"/>
          <w:b w:val="false"/>
          <w:i w:val="false"/>
          <w:color w:val="000000"/>
          <w:sz w:val="28"/>
        </w:rPr>
        <w:t>
      49. Целевые программы, реализация которых предлагается на конкурсной основе и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центром экспертизы на рассмотрение соответствующим ННС после проведения процедур, установленных Правилами ГНТЭ. ННС рассматривают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а также заключение ГНТЭ, включающее оценку экономической обоснованности по ним, и определяют формы и объемы финансирования, выделяемого для проведения научных исследований, либо отказывают в финансировании с указанием сумм финансирования и направляют их в уполномоченный орган или отраслевой уполномоченный орган, объявивший конкурс на программно-целевое финансирование согласно Положению об ННС.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8"/>
    <w:p>
      <w:pPr>
        <w:spacing w:after="0"/>
        <w:ind w:left="0"/>
        <w:jc w:val="both"/>
      </w:pPr>
      <w:r>
        <w:rPr>
          <w:rFonts w:ascii="Times New Roman"/>
          <w:b w:val="false"/>
          <w:i w:val="false"/>
          <w:color w:val="000000"/>
          <w:sz w:val="28"/>
        </w:rPr>
        <w:t>
      50. Уполномоченный орган или отраслевой уполномоченный орган, объявивший конкурс на программно-целевое финансирование, информирует ВНТК о результатах конкурса по программно-целевому финансированию по одобренным заявкам на реализацию научных и научно-технических программ на основании решения ННС согласно положению о ВНТК.</w:t>
      </w:r>
    </w:p>
    <w:bookmarkEnd w:id="138"/>
    <w:p>
      <w:pPr>
        <w:spacing w:after="0"/>
        <w:ind w:left="0"/>
        <w:jc w:val="both"/>
      </w:pPr>
      <w:r>
        <w:rPr>
          <w:rFonts w:ascii="Times New Roman"/>
          <w:b w:val="false"/>
          <w:i w:val="false"/>
          <w:color w:val="000000"/>
          <w:sz w:val="28"/>
        </w:rPr>
        <w:t xml:space="preserve">
      Победители конкурса на реализацию целевой научной, научно-технической программы определяются на основании решения ННС и утверждаются уполномоченным органом или отраслевым уполномоченным органом, объявившим конкурс согласно </w:t>
      </w:r>
      <w:r>
        <w:rPr>
          <w:rFonts w:ascii="Times New Roman"/>
          <w:b w:val="false"/>
          <w:i w:val="false"/>
          <w:color w:val="000000"/>
          <w:sz w:val="28"/>
        </w:rPr>
        <w:t>пункту 7</w:t>
      </w:r>
      <w:r>
        <w:rPr>
          <w:rFonts w:ascii="Times New Roman"/>
          <w:b w:val="false"/>
          <w:i w:val="false"/>
          <w:color w:val="000000"/>
          <w:sz w:val="28"/>
        </w:rPr>
        <w:t xml:space="preserve"> статьи 37 Закона.</w:t>
      </w:r>
    </w:p>
    <w:p>
      <w:pPr>
        <w:spacing w:after="0"/>
        <w:ind w:left="0"/>
        <w:jc w:val="both"/>
      </w:pPr>
      <w:r>
        <w:rPr>
          <w:rFonts w:ascii="Times New Roman"/>
          <w:b w:val="false"/>
          <w:i w:val="false"/>
          <w:color w:val="000000"/>
          <w:sz w:val="28"/>
        </w:rPr>
        <w:t>
      По программно-целевому финансированию на проведение прикладных научных исследований в области национальной безопасности и обороны ВНТК на основании решений ННС одобряет (или отклоняет) целевые программы, реализация которых предлагается к финансированию вне конкурсных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39"/>
    <w:p>
      <w:pPr>
        <w:spacing w:after="0"/>
        <w:ind w:left="0"/>
        <w:jc w:val="both"/>
      </w:pPr>
      <w:r>
        <w:rPr>
          <w:rFonts w:ascii="Times New Roman"/>
          <w:b w:val="false"/>
          <w:i w:val="false"/>
          <w:color w:val="000000"/>
          <w:sz w:val="28"/>
        </w:rPr>
        <w:t>
      51. Уполномоченный орган направляет в течение 3 (трех) рабочих дней отраслевым уполномоченным органам сведения по одобренным ВНТК целевым программам, реализация которых предлагается к финансированию вне конкурсных процедур на проведение прикладных научных исследований в сфере национальной безопасности и обороны.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40"/>
    <w:p>
      <w:pPr>
        <w:spacing w:after="0"/>
        <w:ind w:left="0"/>
        <w:jc w:val="both"/>
      </w:pPr>
      <w:r>
        <w:rPr>
          <w:rFonts w:ascii="Times New Roman"/>
          <w:b w:val="false"/>
          <w:i w:val="false"/>
          <w:color w:val="000000"/>
          <w:sz w:val="28"/>
        </w:rPr>
        <w:t>
      52.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одобренным решением ННС.</w:t>
      </w:r>
    </w:p>
    <w:bookmarkEnd w:id="140"/>
    <w:bookmarkStart w:name="z166" w:id="141"/>
    <w:p>
      <w:pPr>
        <w:spacing w:after="0"/>
        <w:ind w:left="0"/>
        <w:jc w:val="both"/>
      </w:pPr>
      <w:r>
        <w:rPr>
          <w:rFonts w:ascii="Times New Roman"/>
          <w:b w:val="false"/>
          <w:i w:val="false"/>
          <w:color w:val="000000"/>
          <w:sz w:val="28"/>
        </w:rPr>
        <w:t>
      К расходам относятся затраты на:</w:t>
      </w:r>
    </w:p>
    <w:bookmarkEnd w:id="141"/>
    <w:bookmarkStart w:name="z167" w:id="142"/>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42"/>
    <w:bookmarkStart w:name="z168" w:id="143"/>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научной и (или) научно-технической программы;</w:t>
      </w:r>
    </w:p>
    <w:bookmarkEnd w:id="143"/>
    <w:bookmarkStart w:name="z169" w:id="144"/>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w:t>
      </w:r>
    </w:p>
    <w:bookmarkEnd w:id="144"/>
    <w:bookmarkStart w:name="z170" w:id="145"/>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145"/>
    <w:bookmarkStart w:name="z171" w:id="146"/>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146"/>
    <w:bookmarkStart w:name="z172" w:id="147"/>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147"/>
    <w:bookmarkStart w:name="z173" w:id="148"/>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148"/>
    <w:bookmarkStart w:name="z174" w:id="149"/>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bookmarkEnd w:id="149"/>
    <w:bookmarkStart w:name="z175" w:id="150"/>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bookmarkEnd w:id="150"/>
    <w:bookmarkStart w:name="z176" w:id="151"/>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bookmarkEnd w:id="151"/>
    <w:bookmarkStart w:name="z177" w:id="152"/>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152"/>
    <w:bookmarkStart w:name="z178" w:id="153"/>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реализуемой программы, уполномоченный орган и (или) отраслевые уполномоченные органы расторгают договор на выполнение государственного заказа по программно-целевому финансированию с исполнителем.</w:t>
      </w:r>
    </w:p>
    <w:bookmarkEnd w:id="153"/>
    <w:bookmarkStart w:name="z179" w:id="154"/>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154"/>
    <w:bookmarkStart w:name="z180" w:id="155"/>
    <w:p>
      <w:pPr>
        <w:spacing w:after="0"/>
        <w:ind w:left="0"/>
        <w:jc w:val="both"/>
      </w:pPr>
      <w:r>
        <w:rPr>
          <w:rFonts w:ascii="Times New Roman"/>
          <w:b w:val="false"/>
          <w:i w:val="false"/>
          <w:color w:val="000000"/>
          <w:sz w:val="28"/>
        </w:rPr>
        <w:t>
      53.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в том числе в качестве соисполнителей.</w:t>
      </w:r>
    </w:p>
    <w:bookmarkEnd w:id="155"/>
    <w:p>
      <w:pPr>
        <w:spacing w:after="0"/>
        <w:ind w:left="0"/>
        <w:jc w:val="both"/>
      </w:pPr>
      <w:r>
        <w:rPr>
          <w:rFonts w:ascii="Times New Roman"/>
          <w:b w:val="false"/>
          <w:i w:val="false"/>
          <w:color w:val="000000"/>
          <w:sz w:val="28"/>
        </w:rPr>
        <w:t>
      Юридическим лицам, являющимися аккредитованными субъектами научной и (или) научно-технической деятельности, в целях участия в конкурсе на программно-целевое финансирование допускается создание индустриально-научных технологических консорциумом.</w:t>
      </w:r>
    </w:p>
    <w:p>
      <w:pPr>
        <w:spacing w:after="0"/>
        <w:ind w:left="0"/>
        <w:jc w:val="both"/>
      </w:pPr>
      <w:r>
        <w:rPr>
          <w:rFonts w:ascii="Times New Roman"/>
          <w:b w:val="false"/>
          <w:i w:val="false"/>
          <w:color w:val="000000"/>
          <w:sz w:val="28"/>
        </w:rPr>
        <w:t xml:space="preserve">
      Подача заявок в сфере национальной безопасности и обороны, содержащие сведения, составляющие государственные секреты осуществляются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56"/>
    <w:p>
      <w:pPr>
        <w:spacing w:after="0"/>
        <w:ind w:left="0"/>
        <w:jc w:val="both"/>
      </w:pPr>
      <w:r>
        <w:rPr>
          <w:rFonts w:ascii="Times New Roman"/>
          <w:b w:val="false"/>
          <w:i w:val="false"/>
          <w:color w:val="000000"/>
          <w:sz w:val="28"/>
        </w:rPr>
        <w:t>
      54. Конкурсная документация на программно-целевое финансирование разрабатывается и утверждается уполномоченным органом и (или) отраслевым уполномоченным органом и направляется в центр экспертизы в течение 2 (двух) рабочих дней.</w:t>
      </w:r>
    </w:p>
    <w:bookmarkEnd w:id="156"/>
    <w:bookmarkStart w:name="z182" w:id="157"/>
    <w:p>
      <w:pPr>
        <w:spacing w:after="0"/>
        <w:ind w:left="0"/>
        <w:jc w:val="both"/>
      </w:pPr>
      <w:r>
        <w:rPr>
          <w:rFonts w:ascii="Times New Roman"/>
          <w:b w:val="false"/>
          <w:i w:val="false"/>
          <w:color w:val="000000"/>
          <w:sz w:val="28"/>
        </w:rPr>
        <w:t>
      55. Конкурсная документация и объявление о конкурсе на программно-целевое финансирование содержит следующие сведения:</w:t>
      </w:r>
    </w:p>
    <w:bookmarkEnd w:id="157"/>
    <w:bookmarkStart w:name="z183" w:id="158"/>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158"/>
    <w:bookmarkStart w:name="z184" w:id="159"/>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159"/>
    <w:bookmarkStart w:name="z185" w:id="160"/>
    <w:p>
      <w:pPr>
        <w:spacing w:after="0"/>
        <w:ind w:left="0"/>
        <w:jc w:val="both"/>
      </w:pPr>
      <w:r>
        <w:rPr>
          <w:rFonts w:ascii="Times New Roman"/>
          <w:b w:val="false"/>
          <w:i w:val="false"/>
          <w:color w:val="000000"/>
          <w:sz w:val="28"/>
        </w:rPr>
        <w:t>
      3) требования к форме и содержанию заявки на участие в конкурсе на программно-целевое финансирование научных, научно-технических программ;</w:t>
      </w:r>
    </w:p>
    <w:bookmarkEnd w:id="160"/>
    <w:bookmarkStart w:name="z186" w:id="161"/>
    <w:p>
      <w:pPr>
        <w:spacing w:after="0"/>
        <w:ind w:left="0"/>
        <w:jc w:val="both"/>
      </w:pPr>
      <w:r>
        <w:rPr>
          <w:rFonts w:ascii="Times New Roman"/>
          <w:b w:val="false"/>
          <w:i w:val="false"/>
          <w:color w:val="000000"/>
          <w:sz w:val="28"/>
        </w:rPr>
        <w:t>
      4) цель конкурса на финансирование;</w:t>
      </w:r>
    </w:p>
    <w:bookmarkEnd w:id="161"/>
    <w:bookmarkStart w:name="z187" w:id="162"/>
    <w:p>
      <w:pPr>
        <w:spacing w:after="0"/>
        <w:ind w:left="0"/>
        <w:jc w:val="both"/>
      </w:pPr>
      <w:r>
        <w:rPr>
          <w:rFonts w:ascii="Times New Roman"/>
          <w:b w:val="false"/>
          <w:i w:val="false"/>
          <w:color w:val="000000"/>
          <w:sz w:val="28"/>
        </w:rPr>
        <w:t>
      5) объем и условия вклада со стороны частного партнера;</w:t>
      </w:r>
    </w:p>
    <w:bookmarkEnd w:id="162"/>
    <w:bookmarkStart w:name="z188" w:id="163"/>
    <w:p>
      <w:pPr>
        <w:spacing w:after="0"/>
        <w:ind w:left="0"/>
        <w:jc w:val="both"/>
      </w:pPr>
      <w:r>
        <w:rPr>
          <w:rFonts w:ascii="Times New Roman"/>
          <w:b w:val="false"/>
          <w:i w:val="false"/>
          <w:color w:val="000000"/>
          <w:sz w:val="28"/>
        </w:rPr>
        <w:t>
      6) язык, на котором представляется заявка на программно-целевое финансирование;</w:t>
      </w:r>
    </w:p>
    <w:bookmarkEnd w:id="163"/>
    <w:bookmarkStart w:name="z189" w:id="164"/>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164"/>
    <w:bookmarkStart w:name="z190" w:id="165"/>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bookmarkEnd w:id="165"/>
    <w:bookmarkStart w:name="z191" w:id="166"/>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166"/>
    <w:bookmarkStart w:name="z192" w:id="167"/>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167"/>
    <w:bookmarkStart w:name="z193" w:id="168"/>
    <w:p>
      <w:pPr>
        <w:spacing w:after="0"/>
        <w:ind w:left="0"/>
        <w:jc w:val="both"/>
      </w:pPr>
      <w:r>
        <w:rPr>
          <w:rFonts w:ascii="Times New Roman"/>
          <w:b w:val="false"/>
          <w:i w:val="false"/>
          <w:color w:val="000000"/>
          <w:sz w:val="28"/>
        </w:rPr>
        <w:t>
      11) окончательный срок приема заявок составляет не менее 15 (пятнадцать) и не более 45 (сорок пять) календарных дней со дня приема заявок;</w:t>
      </w:r>
    </w:p>
    <w:bookmarkEnd w:id="168"/>
    <w:bookmarkStart w:name="z194" w:id="169"/>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End w:id="169"/>
    <w:bookmarkStart w:name="z195" w:id="170"/>
    <w:p>
      <w:pPr>
        <w:spacing w:after="0"/>
        <w:ind w:left="0"/>
        <w:jc w:val="both"/>
      </w:pPr>
      <w:r>
        <w:rPr>
          <w:rFonts w:ascii="Times New Roman"/>
          <w:b w:val="false"/>
          <w:i w:val="false"/>
          <w:color w:val="000000"/>
          <w:sz w:val="28"/>
        </w:rPr>
        <w:t xml:space="preserve">
      13) научно-техническое задание в рамках программно-целевого финансирования, оформленное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0"/>
    <w:bookmarkStart w:name="z196" w:id="171"/>
    <w:p>
      <w:pPr>
        <w:spacing w:after="0"/>
        <w:ind w:left="0"/>
        <w:jc w:val="both"/>
      </w:pPr>
      <w:r>
        <w:rPr>
          <w:rFonts w:ascii="Times New Roman"/>
          <w:b w:val="false"/>
          <w:i w:val="false"/>
          <w:color w:val="000000"/>
          <w:sz w:val="28"/>
        </w:rPr>
        <w:t>
      14) проект договора на выполнение государственного заказа по программно-целевому финансированию.</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2"/>
    <w:p>
      <w:pPr>
        <w:spacing w:after="0"/>
        <w:ind w:left="0"/>
        <w:jc w:val="both"/>
      </w:pPr>
      <w:r>
        <w:rPr>
          <w:rFonts w:ascii="Times New Roman"/>
          <w:b w:val="false"/>
          <w:i w:val="false"/>
          <w:color w:val="000000"/>
          <w:sz w:val="28"/>
        </w:rPr>
        <w:t xml:space="preserve">
      56.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2"/>
    <w:p>
      <w:pPr>
        <w:spacing w:after="0"/>
        <w:ind w:left="0"/>
        <w:jc w:val="both"/>
      </w:pPr>
      <w:r>
        <w:rPr>
          <w:rFonts w:ascii="Times New Roman"/>
          <w:b w:val="false"/>
          <w:i w:val="false"/>
          <w:color w:val="000000"/>
          <w:sz w:val="28"/>
        </w:rPr>
        <w:t>
      При подаче заявки предоставляются финансово-экономические обоснования сметы расходов, включающие детализированный расчет затрат на выполнение научных и (или) научно-технических программ, что необходимо учитывать на этапе формирования конкурсной документации.</w:t>
      </w:r>
    </w:p>
    <w:p>
      <w:pPr>
        <w:spacing w:after="0"/>
        <w:ind w:left="0"/>
        <w:jc w:val="both"/>
      </w:pPr>
      <w:r>
        <w:rPr>
          <w:rFonts w:ascii="Times New Roman"/>
          <w:b w:val="false"/>
          <w:i w:val="false"/>
          <w:color w:val="000000"/>
          <w:sz w:val="28"/>
        </w:rPr>
        <w:t xml:space="preserve">
      Поданные заявки направляются уполномоченным органом или отраслевым уполномоченным органом, объявившим конкурс, в центр экспертизы для проведения ГНТЭ и рассмотрения соответствующим ННС в течение 3 (трех) рабочих дней после истечения окончательного срока приема заявок на конкурс согласно </w:t>
      </w:r>
      <w:r>
        <w:rPr>
          <w:rFonts w:ascii="Times New Roman"/>
          <w:b w:val="false"/>
          <w:i w:val="false"/>
          <w:color w:val="000000"/>
          <w:sz w:val="28"/>
        </w:rPr>
        <w:t>пункту 5</w:t>
      </w:r>
      <w:r>
        <w:rPr>
          <w:rFonts w:ascii="Times New Roman"/>
          <w:b w:val="false"/>
          <w:i w:val="false"/>
          <w:color w:val="000000"/>
          <w:sz w:val="28"/>
        </w:rPr>
        <w:t xml:space="preserve"> статьи 37 Закона.</w:t>
      </w:r>
    </w:p>
    <w:p>
      <w:pPr>
        <w:spacing w:after="0"/>
        <w:ind w:left="0"/>
        <w:jc w:val="both"/>
      </w:pPr>
      <w:r>
        <w:rPr>
          <w:rFonts w:ascii="Times New Roman"/>
          <w:b w:val="false"/>
          <w:i w:val="false"/>
          <w:color w:val="000000"/>
          <w:sz w:val="28"/>
        </w:rPr>
        <w:t>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73"/>
    <w:p>
      <w:pPr>
        <w:spacing w:after="0"/>
        <w:ind w:left="0"/>
        <w:jc w:val="both"/>
      </w:pPr>
      <w:r>
        <w:rPr>
          <w:rFonts w:ascii="Times New Roman"/>
          <w:b w:val="false"/>
          <w:i w:val="false"/>
          <w:color w:val="000000"/>
          <w:sz w:val="28"/>
        </w:rPr>
        <w:t>
      57. Участник, претендующий на получение целевой программы по прикладным научным исследованиям, обеспечивает участие частного партнера с частичным обеспечением программ необходимыми ресурсами, в том числе финансовыми,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w:t>
      </w:r>
    </w:p>
    <w:bookmarkEnd w:id="173"/>
    <w:bookmarkStart w:name="z201" w:id="174"/>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w:t>
      </w:r>
    </w:p>
    <w:bookmarkEnd w:id="174"/>
    <w:bookmarkStart w:name="z202" w:id="175"/>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программы либо отсутствия равнозначной замены, по решению ННС прекращается финансирование программы.</w:t>
      </w:r>
    </w:p>
    <w:bookmarkEnd w:id="175"/>
    <w:bookmarkStart w:name="z203" w:id="176"/>
    <w:p>
      <w:pPr>
        <w:spacing w:after="0"/>
        <w:ind w:left="0"/>
        <w:jc w:val="both"/>
      </w:pPr>
      <w:r>
        <w:rPr>
          <w:rFonts w:ascii="Times New Roman"/>
          <w:b w:val="false"/>
          <w:i w:val="false"/>
          <w:color w:val="000000"/>
          <w:sz w:val="28"/>
        </w:rPr>
        <w:t>
      При принятии решения ННС о прекращении финансирования программы уполномоченный орган и (или) отраслевые уполномоченные органы расторгают договор по выполнению государственного заказа по программно-целевому финансированию с исполнителем.</w:t>
      </w:r>
    </w:p>
    <w:bookmarkEnd w:id="176"/>
    <w:bookmarkStart w:name="z204" w:id="177"/>
    <w:p>
      <w:pPr>
        <w:spacing w:after="0"/>
        <w:ind w:left="0"/>
        <w:jc w:val="both"/>
      </w:pPr>
      <w:r>
        <w:rPr>
          <w:rFonts w:ascii="Times New Roman"/>
          <w:b w:val="false"/>
          <w:i w:val="false"/>
          <w:color w:val="000000"/>
          <w:sz w:val="28"/>
        </w:rPr>
        <w:t>
      При этом уполномоченным органам или отраслевым уполномоченным органам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78"/>
    <w:p>
      <w:pPr>
        <w:spacing w:after="0"/>
        <w:ind w:left="0"/>
        <w:jc w:val="both"/>
      </w:pPr>
      <w:r>
        <w:rPr>
          <w:rFonts w:ascii="Times New Roman"/>
          <w:b w:val="false"/>
          <w:i w:val="false"/>
          <w:color w:val="000000"/>
          <w:sz w:val="28"/>
        </w:rPr>
        <w:t xml:space="preserve">
      58. Заявка на участие в конкурсе на программно-целевое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8"/>
    <w:bookmarkStart w:name="z206" w:id="179"/>
    <w:p>
      <w:pPr>
        <w:spacing w:after="0"/>
        <w:ind w:left="0"/>
        <w:jc w:val="both"/>
      </w:pPr>
      <w:r>
        <w:rPr>
          <w:rFonts w:ascii="Times New Roman"/>
          <w:b w:val="false"/>
          <w:i w:val="false"/>
          <w:color w:val="000000"/>
          <w:sz w:val="28"/>
        </w:rPr>
        <w:t>
      59. Уполномоченный орган или отраслевой уполномоченный орган, объявившие конкурс на программно-целевое финансирование, направляют заявки на программно-целевое финансирование центру экспертизы в течение трех рабочих дней после истечения окончательного срока приема заявок на конкурс.</w:t>
      </w:r>
    </w:p>
    <w:bookmarkEnd w:id="179"/>
    <w:bookmarkStart w:name="z207" w:id="180"/>
    <w:p>
      <w:pPr>
        <w:spacing w:after="0"/>
        <w:ind w:left="0"/>
        <w:jc w:val="both"/>
      </w:pPr>
      <w:r>
        <w:rPr>
          <w:rFonts w:ascii="Times New Roman"/>
          <w:b w:val="false"/>
          <w:i w:val="false"/>
          <w:color w:val="000000"/>
          <w:sz w:val="28"/>
        </w:rPr>
        <w:t>
      60. ГНТЭ, а также оценка обоснованности цен запрашиваемых сумм осуществляются в соответствии с Правилами ГНТЭ.</w:t>
      </w:r>
    </w:p>
    <w:bookmarkEnd w:id="180"/>
    <w:bookmarkStart w:name="z208" w:id="181"/>
    <w:p>
      <w:pPr>
        <w:spacing w:after="0"/>
        <w:ind w:left="0"/>
        <w:jc w:val="both"/>
      </w:pPr>
      <w:r>
        <w:rPr>
          <w:rFonts w:ascii="Times New Roman"/>
          <w:b w:val="false"/>
          <w:i w:val="false"/>
          <w:color w:val="000000"/>
          <w:sz w:val="28"/>
        </w:rPr>
        <w:t>
      61.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81"/>
    <w:bookmarkStart w:name="z209" w:id="182"/>
    <w:p>
      <w:pPr>
        <w:spacing w:after="0"/>
        <w:ind w:left="0"/>
        <w:jc w:val="both"/>
      </w:pPr>
      <w:r>
        <w:rPr>
          <w:rFonts w:ascii="Times New Roman"/>
          <w:b w:val="false"/>
          <w:i w:val="false"/>
          <w:color w:val="000000"/>
          <w:sz w:val="28"/>
        </w:rPr>
        <w:t xml:space="preserve">
      62. Результатом конкурса на программно-целевое финансирование являются решения ННС, принятые по каждой заявке на программно-целевое финансирование и утвержденные уполномоченным органом или отраслевым уполномоченным органом согласно </w:t>
      </w:r>
      <w:r>
        <w:rPr>
          <w:rFonts w:ascii="Times New Roman"/>
          <w:b w:val="false"/>
          <w:i w:val="false"/>
          <w:color w:val="000000"/>
          <w:sz w:val="28"/>
        </w:rPr>
        <w:t>пункту 7</w:t>
      </w:r>
      <w:r>
        <w:rPr>
          <w:rFonts w:ascii="Times New Roman"/>
          <w:b w:val="false"/>
          <w:i w:val="false"/>
          <w:color w:val="000000"/>
          <w:sz w:val="28"/>
        </w:rPr>
        <w:t xml:space="preserve"> статьи 37 Закона.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3"/>
    <w:p>
      <w:pPr>
        <w:spacing w:after="0"/>
        <w:ind w:left="0"/>
        <w:jc w:val="both"/>
      </w:pPr>
      <w:r>
        <w:rPr>
          <w:rFonts w:ascii="Times New Roman"/>
          <w:b w:val="false"/>
          <w:i w:val="false"/>
          <w:color w:val="000000"/>
          <w:sz w:val="28"/>
        </w:rPr>
        <w:t>
      63.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84"/>
    <w:p>
      <w:pPr>
        <w:spacing w:after="0"/>
        <w:ind w:left="0"/>
        <w:jc w:val="both"/>
      </w:pPr>
      <w:r>
        <w:rPr>
          <w:rFonts w:ascii="Times New Roman"/>
          <w:b w:val="false"/>
          <w:i w:val="false"/>
          <w:color w:val="000000"/>
          <w:sz w:val="28"/>
        </w:rPr>
        <w:t>
      64. Результаты конкурса на программно-целевого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Start w:name="z213" w:id="185"/>
    <w:p>
      <w:pPr>
        <w:spacing w:after="0"/>
        <w:ind w:left="0"/>
        <w:jc w:val="both"/>
      </w:pPr>
      <w:r>
        <w:rPr>
          <w:rFonts w:ascii="Times New Roman"/>
          <w:b w:val="false"/>
          <w:i w:val="false"/>
          <w:color w:val="000000"/>
          <w:sz w:val="28"/>
        </w:rPr>
        <w:t>
      65.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и итоговые отчеты о научной и (или) научно-технической деятельности не позднее 1 ноября текущего отчетного года по программам со сроком реализации до трех лет.</w:t>
      </w:r>
    </w:p>
    <w:bookmarkEnd w:id="185"/>
    <w:bookmarkStart w:name="z214" w:id="186"/>
    <w:p>
      <w:pPr>
        <w:spacing w:after="0"/>
        <w:ind w:left="0"/>
        <w:jc w:val="both"/>
      </w:pPr>
      <w:r>
        <w:rPr>
          <w:rFonts w:ascii="Times New Roman"/>
          <w:b w:val="false"/>
          <w:i w:val="false"/>
          <w:color w:val="000000"/>
          <w:sz w:val="28"/>
        </w:rPr>
        <w:t>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третий год (за исключением программ со сроком реализации 3 (три) года), четвертый год (за исключением программ со сроком реализации 4 (четыре) года) и итоговые отчеты о научной и (или) научно-технической деятельности не позднее 1 ноября текущего отчетного года по проектам со сроком реализации до пяти лет.</w:t>
      </w:r>
    </w:p>
    <w:bookmarkEnd w:id="186"/>
    <w:bookmarkStart w:name="z215" w:id="187"/>
    <w:p>
      <w:pPr>
        <w:spacing w:after="0"/>
        <w:ind w:left="0"/>
        <w:jc w:val="both"/>
      </w:pPr>
      <w:r>
        <w:rPr>
          <w:rFonts w:ascii="Times New Roman"/>
          <w:b w:val="false"/>
          <w:i w:val="false"/>
          <w:color w:val="000000"/>
          <w:sz w:val="28"/>
        </w:rPr>
        <w:t xml:space="preserve">
      66. Уполномоченный орган или отраслевой уполномоченный орган направляют полученные промежуточные и итоговые отчеты о научной и (или) научно-технической деятельности в центр экспертизы в течение трех рабочих дней после завершения приема отчетов для организации проведения ГНТЭ, согласно </w:t>
      </w:r>
      <w:r>
        <w:rPr>
          <w:rFonts w:ascii="Times New Roman"/>
          <w:b w:val="false"/>
          <w:i w:val="false"/>
          <w:color w:val="000000"/>
          <w:sz w:val="28"/>
        </w:rPr>
        <w:t>Правилам ГНТЭ</w:t>
      </w:r>
      <w:r>
        <w:rPr>
          <w:rFonts w:ascii="Times New Roman"/>
          <w:b w:val="false"/>
          <w:i w:val="false"/>
          <w:color w:val="000000"/>
          <w:sz w:val="28"/>
        </w:rPr>
        <w:t>, и последующей передачи на рассмотрение в соответствующий ННС.</w:t>
      </w:r>
    </w:p>
    <w:bookmarkEnd w:id="187"/>
    <w:bookmarkStart w:name="z216" w:id="188"/>
    <w:p>
      <w:pPr>
        <w:spacing w:after="0"/>
        <w:ind w:left="0"/>
        <w:jc w:val="both"/>
      </w:pPr>
      <w:r>
        <w:rPr>
          <w:rFonts w:ascii="Times New Roman"/>
          <w:b w:val="false"/>
          <w:i w:val="false"/>
          <w:color w:val="000000"/>
          <w:sz w:val="28"/>
        </w:rPr>
        <w:t>
      67. Реализация научной, научно-технической программы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программ и их результативности, представляемых центром экспертизы. При недостижении заявленных целей и ожидаемых результатов, а также при получении отрицательного заключения ГНТЭ по промежуточным или заключительным отчетам и результатам мониторинга, финансирование программ прекращается. При нецелевом использовании выделенных средств, данные средства подлежат возврату в доход соответствующего бюджета в течение 30 (тридцати) календарных дней с момента принятия решения ННС.</w:t>
      </w:r>
    </w:p>
    <w:bookmarkEnd w:id="188"/>
    <w:bookmarkStart w:name="z217" w:id="189"/>
    <w:p>
      <w:pPr>
        <w:spacing w:after="0"/>
        <w:ind w:left="0"/>
        <w:jc w:val="both"/>
      </w:pPr>
      <w:r>
        <w:rPr>
          <w:rFonts w:ascii="Times New Roman"/>
          <w:b w:val="false"/>
          <w:i w:val="false"/>
          <w:color w:val="000000"/>
          <w:sz w:val="28"/>
        </w:rPr>
        <w:t>
      Победители конкурса по программно-целевому финансированию в течение тридцати рабочих дней со дня опубликования результатов конкурса на программно-целевое финансирование заключают с уполномоченным органом или отраслевым уполномоченным органом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 договор на выполнение государственного заказа по программно-целевому финансированию.</w:t>
      </w:r>
    </w:p>
    <w:bookmarkEnd w:id="189"/>
    <w:bookmarkStart w:name="z218" w:id="190"/>
    <w:p>
      <w:pPr>
        <w:spacing w:after="0"/>
        <w:ind w:left="0"/>
        <w:jc w:val="both"/>
      </w:pPr>
      <w:r>
        <w:rPr>
          <w:rFonts w:ascii="Times New Roman"/>
          <w:b w:val="false"/>
          <w:i w:val="false"/>
          <w:color w:val="000000"/>
          <w:sz w:val="28"/>
        </w:rPr>
        <w:t>
      Победители конкурса на программно-целевое финансирование отказываются от заключения договора на выполнение государственного заказа по программно-целевому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w:t>
      </w:r>
    </w:p>
    <w:bookmarkEnd w:id="190"/>
    <w:bookmarkStart w:name="z219" w:id="191"/>
    <w:p>
      <w:pPr>
        <w:spacing w:after="0"/>
        <w:ind w:left="0"/>
        <w:jc w:val="both"/>
      </w:pPr>
      <w:r>
        <w:rPr>
          <w:rFonts w:ascii="Times New Roman"/>
          <w:b w:val="false"/>
          <w:i w:val="false"/>
          <w:color w:val="000000"/>
          <w:sz w:val="28"/>
        </w:rPr>
        <w:t>
      Победители конкурса на программно-целевое финансирование после заключения договора представляют в уполномоченный орган или отраслевой уполномоченный орган бюджетные заявки.</w:t>
      </w:r>
    </w:p>
    <w:bookmarkEnd w:id="191"/>
    <w:bookmarkStart w:name="z220" w:id="192"/>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является субъект естественной монополии.</w:t>
      </w:r>
    </w:p>
    <w:bookmarkEnd w:id="192"/>
    <w:bookmarkStart w:name="z221" w:id="193"/>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программно-целевому финансированию и выполнения научных исследований, распределяются уполномоченным органом или отраслевыми уполномоченными органами на основании решения ННС между заявками на программно-целевое финансирование, расположенными в ранжированном списке ниже линии порога.</w:t>
      </w:r>
    </w:p>
    <w:bookmarkEnd w:id="193"/>
    <w:bookmarkStart w:name="z222" w:id="194"/>
    <w:p>
      <w:pPr>
        <w:spacing w:after="0"/>
        <w:ind w:left="0"/>
        <w:jc w:val="both"/>
      </w:pPr>
      <w:r>
        <w:rPr>
          <w:rFonts w:ascii="Times New Roman"/>
          <w:b w:val="false"/>
          <w:i w:val="false"/>
          <w:color w:val="000000"/>
          <w:sz w:val="28"/>
        </w:rPr>
        <w:t>
      Средства программно-целевого финансирования распределяются научным руководителем программы, назначаемым решением заявителя для руководства научной, научно-технической программой согласно заявке на программно-целевое финансирование, с учетом решения ННС.</w:t>
      </w:r>
    </w:p>
    <w:bookmarkEnd w:id="194"/>
    <w:bookmarkStart w:name="z223" w:id="195"/>
    <w:p>
      <w:pPr>
        <w:spacing w:after="0"/>
        <w:ind w:left="0"/>
        <w:jc w:val="both"/>
      </w:pPr>
      <w:r>
        <w:rPr>
          <w:rFonts w:ascii="Times New Roman"/>
          <w:b w:val="false"/>
          <w:i w:val="false"/>
          <w:color w:val="000000"/>
          <w:sz w:val="28"/>
        </w:rPr>
        <w:t>
      В целях обеспечения эффективного выполнения и достижения конечных результатов без права изменения целей научной программы научный руководитель программы перераспределяет средства между статьями затрат в рамках общего объема, утвержденного на календарный год.</w:t>
      </w:r>
    </w:p>
    <w:bookmarkEnd w:id="195"/>
    <w:bookmarkStart w:name="z224" w:id="196"/>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программно-целевому финансированию.</w:t>
      </w:r>
    </w:p>
    <w:bookmarkEnd w:id="196"/>
    <w:bookmarkStart w:name="z225" w:id="197"/>
    <w:p>
      <w:pPr>
        <w:spacing w:after="0"/>
        <w:ind w:left="0"/>
        <w:jc w:val="both"/>
      </w:pPr>
      <w:r>
        <w:rPr>
          <w:rFonts w:ascii="Times New Roman"/>
          <w:b w:val="false"/>
          <w:i w:val="false"/>
          <w:color w:val="000000"/>
          <w:sz w:val="28"/>
        </w:rPr>
        <w:t xml:space="preserve">
      Исполнитель представляет в уполномоченный орган или отраслевой уполномоченный орган отчет об использовании выделенных средств по программно-целевому финансированию (промежуточный (в первый (за исключением программ со сроком реализации 1 (один) год), второй год (за исключением программ со сроком реализации 2 (два) год) реализации программы) до 25 января года, следующего за отчетным, и итоговый до 10 декабря текущего отчетного года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7"/>
    <w:bookmarkStart w:name="z226" w:id="198"/>
    <w:p>
      <w:pPr>
        <w:spacing w:after="0"/>
        <w:ind w:left="0"/>
        <w:jc w:val="both"/>
      </w:pPr>
      <w:r>
        <w:rPr>
          <w:rFonts w:ascii="Times New Roman"/>
          <w:b w:val="false"/>
          <w:i w:val="false"/>
          <w:color w:val="000000"/>
          <w:sz w:val="28"/>
        </w:rPr>
        <w:t>
      Исполнитель обеспечивает достоверность и правомерность отражаемых сведений в отчете об использовании выделенных средств программно-целевого финансирования.</w:t>
      </w:r>
    </w:p>
    <w:bookmarkEnd w:id="198"/>
    <w:bookmarkStart w:name="z227" w:id="199"/>
    <w:p>
      <w:pPr>
        <w:spacing w:after="0"/>
        <w:ind w:left="0"/>
        <w:jc w:val="both"/>
      </w:pPr>
      <w:r>
        <w:rPr>
          <w:rFonts w:ascii="Times New Roman"/>
          <w:b w:val="false"/>
          <w:i w:val="false"/>
          <w:color w:val="000000"/>
          <w:sz w:val="28"/>
        </w:rPr>
        <w:t>
      Заявитель представляет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программы.</w:t>
      </w:r>
    </w:p>
    <w:bookmarkEnd w:id="199"/>
    <w:bookmarkStart w:name="z228" w:id="200"/>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программ центр экспертизы публикует на своем сайте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течение 30 (тридцати) календарных дней и направляет в течение 3 (трех) рабочих дней заключительные отчеты программ в Национальную академию наук Республики Казахстан для осуществления комплексной оценки результатов выполненных научных, научно-технических программ, за исключением программ, содержащих сведения о государственных секретах, и для служебного пользования.</w:t>
      </w:r>
    </w:p>
    <w:bookmarkEnd w:id="200"/>
    <w:p>
      <w:pPr>
        <w:spacing w:after="0"/>
        <w:ind w:left="0"/>
        <w:jc w:val="both"/>
      </w:pPr>
      <w:r>
        <w:rPr>
          <w:rFonts w:ascii="Times New Roman"/>
          <w:b w:val="false"/>
          <w:i w:val="false"/>
          <w:color w:val="000000"/>
          <w:sz w:val="28"/>
        </w:rPr>
        <w:t>
      Для обеспечения общественного контроля за реализацией проектов и целевым использованием средств, информация, публикуемая центром экспертизы, публикуется для общественности через официальный веб-сайт и включает данные о расходовании средств и результатах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01"/>
    <w:p>
      <w:pPr>
        <w:spacing w:after="0"/>
        <w:ind w:left="0"/>
        <w:jc w:val="left"/>
      </w:pPr>
      <w:r>
        <w:rPr>
          <w:rFonts w:ascii="Times New Roman"/>
          <w:b/>
          <w:i w:val="false"/>
          <w:color w:val="000000"/>
        </w:rPr>
        <w:t xml:space="preserve"> Глава 5. Порядок грантового финансирования проектов коммерциализации результатов научной и (или) научно-технической деятельности</w:t>
      </w:r>
    </w:p>
    <w:bookmarkEnd w:id="201"/>
    <w:bookmarkStart w:name="z230" w:id="202"/>
    <w:p>
      <w:pPr>
        <w:spacing w:after="0"/>
        <w:ind w:left="0"/>
        <w:jc w:val="both"/>
      </w:pPr>
      <w:r>
        <w:rPr>
          <w:rFonts w:ascii="Times New Roman"/>
          <w:b w:val="false"/>
          <w:i w:val="false"/>
          <w:color w:val="000000"/>
          <w:sz w:val="28"/>
        </w:rPr>
        <w:t>
      68. Грантовое финансирование проектов коммерциализации РННТД осуществляется на конкурсной основе в пределах средств, предусмотренных в бюджете.</w:t>
      </w:r>
    </w:p>
    <w:bookmarkEnd w:id="202"/>
    <w:bookmarkStart w:name="z231" w:id="203"/>
    <w:p>
      <w:pPr>
        <w:spacing w:after="0"/>
        <w:ind w:left="0"/>
        <w:jc w:val="both"/>
      </w:pPr>
      <w:r>
        <w:rPr>
          <w:rFonts w:ascii="Times New Roman"/>
          <w:b w:val="false"/>
          <w:i w:val="false"/>
          <w:color w:val="000000"/>
          <w:sz w:val="28"/>
        </w:rPr>
        <w:t xml:space="preserve">
      69. Юридическое лицо, определенное в соответствии с </w:t>
      </w:r>
      <w:r>
        <w:rPr>
          <w:rFonts w:ascii="Times New Roman"/>
          <w:b w:val="false"/>
          <w:i w:val="false"/>
          <w:color w:val="000000"/>
          <w:sz w:val="28"/>
        </w:rPr>
        <w:t>Законом</w:t>
      </w:r>
      <w:r>
        <w:rPr>
          <w:rFonts w:ascii="Times New Roman"/>
          <w:b w:val="false"/>
          <w:i w:val="false"/>
          <w:color w:val="000000"/>
          <w:sz w:val="28"/>
        </w:rPr>
        <w:t>, организует, проводит конкурс и заключает договор для определения наиболее перспективных проектов коммерциализации научной и (или) научно-технической деятельности для грантового финансирования.</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4"/>
    <w:p>
      <w:pPr>
        <w:spacing w:after="0"/>
        <w:ind w:left="0"/>
        <w:jc w:val="both"/>
      </w:pPr>
      <w:r>
        <w:rPr>
          <w:rFonts w:ascii="Times New Roman"/>
          <w:b w:val="false"/>
          <w:i w:val="false"/>
          <w:color w:val="000000"/>
          <w:sz w:val="28"/>
        </w:rPr>
        <w:t>
      70. Конкурсная документация разрабатывается и утверждается юридическим лицом по согласованию с уполномоченным органом. Конкурсная документация содержит следующие сведения:</w:t>
      </w:r>
    </w:p>
    <w:bookmarkEnd w:id="204"/>
    <w:bookmarkStart w:name="z233" w:id="205"/>
    <w:p>
      <w:pPr>
        <w:spacing w:after="0"/>
        <w:ind w:left="0"/>
        <w:jc w:val="both"/>
      </w:pPr>
      <w:r>
        <w:rPr>
          <w:rFonts w:ascii="Times New Roman"/>
          <w:b w:val="false"/>
          <w:i w:val="false"/>
          <w:color w:val="000000"/>
          <w:sz w:val="28"/>
        </w:rPr>
        <w:t>
      1) наименование приоритетных секторов экономики, в рамках которых предоставляется финансирование;</w:t>
      </w:r>
    </w:p>
    <w:bookmarkEnd w:id="205"/>
    <w:bookmarkStart w:name="z234" w:id="206"/>
    <w:p>
      <w:pPr>
        <w:spacing w:after="0"/>
        <w:ind w:left="0"/>
        <w:jc w:val="both"/>
      </w:pPr>
      <w:r>
        <w:rPr>
          <w:rFonts w:ascii="Times New Roman"/>
          <w:b w:val="false"/>
          <w:i w:val="false"/>
          <w:color w:val="000000"/>
          <w:sz w:val="28"/>
        </w:rPr>
        <w:t>
      2) цель конкурса на грантовое финансирование проектов коммерциализации РННТД;</w:t>
      </w:r>
    </w:p>
    <w:bookmarkEnd w:id="206"/>
    <w:bookmarkStart w:name="z235" w:id="207"/>
    <w:p>
      <w:pPr>
        <w:spacing w:after="0"/>
        <w:ind w:left="0"/>
        <w:jc w:val="both"/>
      </w:pPr>
      <w:r>
        <w:rPr>
          <w:rFonts w:ascii="Times New Roman"/>
          <w:b w:val="false"/>
          <w:i w:val="false"/>
          <w:color w:val="000000"/>
          <w:sz w:val="28"/>
        </w:rPr>
        <w:t>
      3) план реализации проекта;</w:t>
      </w:r>
    </w:p>
    <w:bookmarkEnd w:id="207"/>
    <w:bookmarkStart w:name="z236" w:id="208"/>
    <w:p>
      <w:pPr>
        <w:spacing w:after="0"/>
        <w:ind w:left="0"/>
        <w:jc w:val="both"/>
      </w:pPr>
      <w:r>
        <w:rPr>
          <w:rFonts w:ascii="Times New Roman"/>
          <w:b w:val="false"/>
          <w:i w:val="false"/>
          <w:color w:val="000000"/>
          <w:sz w:val="28"/>
        </w:rPr>
        <w:t>
      4) форму предоставления конкурсной заявки, утверждаемая юридическим лицом;</w:t>
      </w:r>
    </w:p>
    <w:bookmarkEnd w:id="208"/>
    <w:bookmarkStart w:name="z237" w:id="209"/>
    <w:p>
      <w:pPr>
        <w:spacing w:after="0"/>
        <w:ind w:left="0"/>
        <w:jc w:val="both"/>
      </w:pPr>
      <w:r>
        <w:rPr>
          <w:rFonts w:ascii="Times New Roman"/>
          <w:b w:val="false"/>
          <w:i w:val="false"/>
          <w:color w:val="000000"/>
          <w:sz w:val="28"/>
        </w:rPr>
        <w:t>
      5) допустимый объем финансирования одного проекта;</w:t>
      </w:r>
    </w:p>
    <w:bookmarkEnd w:id="209"/>
    <w:bookmarkStart w:name="z238" w:id="210"/>
    <w:p>
      <w:pPr>
        <w:spacing w:after="0"/>
        <w:ind w:left="0"/>
        <w:jc w:val="both"/>
      </w:pPr>
      <w:r>
        <w:rPr>
          <w:rFonts w:ascii="Times New Roman"/>
          <w:b w:val="false"/>
          <w:i w:val="false"/>
          <w:color w:val="000000"/>
          <w:sz w:val="28"/>
        </w:rPr>
        <w:t>
      6) условия софинансирования за счет внебюджетных средств;</w:t>
      </w:r>
    </w:p>
    <w:bookmarkEnd w:id="210"/>
    <w:bookmarkStart w:name="z239" w:id="211"/>
    <w:p>
      <w:pPr>
        <w:spacing w:after="0"/>
        <w:ind w:left="0"/>
        <w:jc w:val="both"/>
      </w:pPr>
      <w:r>
        <w:rPr>
          <w:rFonts w:ascii="Times New Roman"/>
          <w:b w:val="false"/>
          <w:i w:val="false"/>
          <w:color w:val="000000"/>
          <w:sz w:val="28"/>
        </w:rPr>
        <w:t>
      7) наименование юридического лица, объявившего конкурс;</w:t>
      </w:r>
    </w:p>
    <w:bookmarkEnd w:id="211"/>
    <w:bookmarkStart w:name="z240" w:id="212"/>
    <w:p>
      <w:pPr>
        <w:spacing w:after="0"/>
        <w:ind w:left="0"/>
        <w:jc w:val="both"/>
      </w:pPr>
      <w:r>
        <w:rPr>
          <w:rFonts w:ascii="Times New Roman"/>
          <w:b w:val="false"/>
          <w:i w:val="false"/>
          <w:color w:val="000000"/>
          <w:sz w:val="28"/>
        </w:rPr>
        <w:t>
      8) сумму финансирования.</w:t>
      </w:r>
    </w:p>
    <w:bookmarkEnd w:id="212"/>
    <w:bookmarkStart w:name="z241" w:id="213"/>
    <w:p>
      <w:pPr>
        <w:spacing w:after="0"/>
        <w:ind w:left="0"/>
        <w:jc w:val="both"/>
      </w:pPr>
      <w:r>
        <w:rPr>
          <w:rFonts w:ascii="Times New Roman"/>
          <w:b w:val="false"/>
          <w:i w:val="false"/>
          <w:color w:val="000000"/>
          <w:sz w:val="28"/>
        </w:rPr>
        <w:t>
      71. Конкурс на грантовое финансирование проектов коммерциализации РННТД объявляется юридическим лицом и объявление подлежит размещению на интернет-ресурсе уполномоченного органа или отраслевого уполномоченного органа, центра экспертизы, а также юридического лица.</w:t>
      </w:r>
    </w:p>
    <w:bookmarkEnd w:id="213"/>
    <w:bookmarkStart w:name="z242" w:id="214"/>
    <w:p>
      <w:pPr>
        <w:spacing w:after="0"/>
        <w:ind w:left="0"/>
        <w:jc w:val="both"/>
      </w:pPr>
      <w:r>
        <w:rPr>
          <w:rFonts w:ascii="Times New Roman"/>
          <w:b w:val="false"/>
          <w:i w:val="false"/>
          <w:color w:val="000000"/>
          <w:sz w:val="28"/>
        </w:rPr>
        <w:t>
      72. Объявление о конкурсе содержит следующую информацию:</w:t>
      </w:r>
    </w:p>
    <w:bookmarkEnd w:id="214"/>
    <w:bookmarkStart w:name="z243" w:id="215"/>
    <w:p>
      <w:pPr>
        <w:spacing w:after="0"/>
        <w:ind w:left="0"/>
        <w:jc w:val="both"/>
      </w:pPr>
      <w:r>
        <w:rPr>
          <w:rFonts w:ascii="Times New Roman"/>
          <w:b w:val="false"/>
          <w:i w:val="false"/>
          <w:color w:val="000000"/>
          <w:sz w:val="28"/>
        </w:rPr>
        <w:t>
      1) наименование конкурса;</w:t>
      </w:r>
    </w:p>
    <w:bookmarkEnd w:id="215"/>
    <w:bookmarkStart w:name="z244" w:id="216"/>
    <w:p>
      <w:pPr>
        <w:spacing w:after="0"/>
        <w:ind w:left="0"/>
        <w:jc w:val="both"/>
      </w:pPr>
      <w:r>
        <w:rPr>
          <w:rFonts w:ascii="Times New Roman"/>
          <w:b w:val="false"/>
          <w:i w:val="false"/>
          <w:color w:val="000000"/>
          <w:sz w:val="28"/>
        </w:rPr>
        <w:t>
      2) ссылку на официальный интернет-ресурс уполномоченного органа и (или) отраслевого уполномоченного органа, юридического лица, где размещена конкурсная документация;</w:t>
      </w:r>
    </w:p>
    <w:bookmarkEnd w:id="216"/>
    <w:bookmarkStart w:name="z245" w:id="217"/>
    <w:p>
      <w:pPr>
        <w:spacing w:after="0"/>
        <w:ind w:left="0"/>
        <w:jc w:val="both"/>
      </w:pPr>
      <w:r>
        <w:rPr>
          <w:rFonts w:ascii="Times New Roman"/>
          <w:b w:val="false"/>
          <w:i w:val="false"/>
          <w:color w:val="000000"/>
          <w:sz w:val="28"/>
        </w:rPr>
        <w:t>
      3) сроки начала и завершения приема заявок;</w:t>
      </w:r>
    </w:p>
    <w:bookmarkEnd w:id="217"/>
    <w:bookmarkStart w:name="z246" w:id="218"/>
    <w:p>
      <w:pPr>
        <w:spacing w:after="0"/>
        <w:ind w:left="0"/>
        <w:jc w:val="both"/>
      </w:pPr>
      <w:r>
        <w:rPr>
          <w:rFonts w:ascii="Times New Roman"/>
          <w:b w:val="false"/>
          <w:i w:val="false"/>
          <w:color w:val="000000"/>
          <w:sz w:val="28"/>
        </w:rPr>
        <w:t>
      4) место и (или) способ приема заявок;</w:t>
      </w:r>
    </w:p>
    <w:bookmarkEnd w:id="218"/>
    <w:bookmarkStart w:name="z247" w:id="219"/>
    <w:p>
      <w:pPr>
        <w:spacing w:after="0"/>
        <w:ind w:left="0"/>
        <w:jc w:val="both"/>
      </w:pPr>
      <w:r>
        <w:rPr>
          <w:rFonts w:ascii="Times New Roman"/>
          <w:b w:val="false"/>
          <w:i w:val="false"/>
          <w:color w:val="000000"/>
          <w:sz w:val="28"/>
        </w:rPr>
        <w:t>
      5) контактные данные представителя юридического лица конкурса, которое осуществляет разъяснение конкурсной документации и консультацию по вопросам подготовки конкурсной заявки.</w:t>
      </w:r>
    </w:p>
    <w:bookmarkEnd w:id="219"/>
    <w:bookmarkStart w:name="z248" w:id="220"/>
    <w:p>
      <w:pPr>
        <w:spacing w:after="0"/>
        <w:ind w:left="0"/>
        <w:jc w:val="both"/>
      </w:pPr>
      <w:r>
        <w:rPr>
          <w:rFonts w:ascii="Times New Roman"/>
          <w:b w:val="false"/>
          <w:i w:val="false"/>
          <w:color w:val="000000"/>
          <w:sz w:val="28"/>
        </w:rPr>
        <w:t>
      73. Окончательный срок приема заявок не менее 30 и не более 45 календарных дней со дня объявления конкурса.</w:t>
      </w:r>
    </w:p>
    <w:bookmarkEnd w:id="220"/>
    <w:bookmarkStart w:name="z249" w:id="221"/>
    <w:p>
      <w:pPr>
        <w:spacing w:after="0"/>
        <w:ind w:left="0"/>
        <w:jc w:val="both"/>
      </w:pPr>
      <w:r>
        <w:rPr>
          <w:rFonts w:ascii="Times New Roman"/>
          <w:b w:val="false"/>
          <w:i w:val="false"/>
          <w:color w:val="000000"/>
          <w:sz w:val="28"/>
        </w:rPr>
        <w:t>
      74. Центр экспертизы принимает заявки, которые подлежат регистрации и рассмотрению на соответствие конкурсной документации.</w:t>
      </w:r>
    </w:p>
    <w:bookmarkEnd w:id="221"/>
    <w:bookmarkStart w:name="z250" w:id="222"/>
    <w:p>
      <w:pPr>
        <w:spacing w:after="0"/>
        <w:ind w:left="0"/>
        <w:jc w:val="both"/>
      </w:pPr>
      <w:r>
        <w:rPr>
          <w:rFonts w:ascii="Times New Roman"/>
          <w:b w:val="false"/>
          <w:i w:val="false"/>
          <w:color w:val="000000"/>
          <w:sz w:val="28"/>
        </w:rPr>
        <w:t>
      75. Заявки, не соответствующие конкурсной документации, подлежат отклонению Центром экспертизы в течение 7 (семь) рабочих дней со дня завершения приема заявок, при этом заявителю на указанный в заявке электронный адрес направляется уведомление с указанием выявленных несоответствий.</w:t>
      </w:r>
    </w:p>
    <w:bookmarkEnd w:id="222"/>
    <w:bookmarkStart w:name="z251" w:id="223"/>
    <w:p>
      <w:pPr>
        <w:spacing w:after="0"/>
        <w:ind w:left="0"/>
        <w:jc w:val="both"/>
      </w:pPr>
      <w:r>
        <w:rPr>
          <w:rFonts w:ascii="Times New Roman"/>
          <w:b w:val="false"/>
          <w:i w:val="false"/>
          <w:color w:val="000000"/>
          <w:sz w:val="28"/>
        </w:rPr>
        <w:t xml:space="preserve">
      76. Экспертиза заявок проводится центром экспертизы в соответствии с </w:t>
      </w:r>
      <w:r>
        <w:rPr>
          <w:rFonts w:ascii="Times New Roman"/>
          <w:b w:val="false"/>
          <w:i w:val="false"/>
          <w:color w:val="000000"/>
          <w:sz w:val="28"/>
        </w:rPr>
        <w:t>Правилами ГНТЭ</w:t>
      </w:r>
      <w:r>
        <w:rPr>
          <w:rFonts w:ascii="Times New Roman"/>
          <w:b w:val="false"/>
          <w:i w:val="false"/>
          <w:color w:val="000000"/>
          <w:sz w:val="28"/>
        </w:rPr>
        <w:t>.</w:t>
      </w:r>
    </w:p>
    <w:bookmarkEnd w:id="223"/>
    <w:bookmarkStart w:name="z252" w:id="224"/>
    <w:p>
      <w:pPr>
        <w:spacing w:after="0"/>
        <w:ind w:left="0"/>
        <w:jc w:val="both"/>
      </w:pPr>
      <w:r>
        <w:rPr>
          <w:rFonts w:ascii="Times New Roman"/>
          <w:b w:val="false"/>
          <w:i w:val="false"/>
          <w:color w:val="000000"/>
          <w:sz w:val="28"/>
        </w:rPr>
        <w:t>
      77. Центр экспертизы в течение 3 (трех) рабочих дня после завершения экспертизы заявок направляет ранжированный список заявок, сводные заключения экспертизы и материалы заявок в ННС для принятия решения о финансировании или отказе в финансировании проекта коммерциализации РННТД.</w:t>
      </w:r>
    </w:p>
    <w:bookmarkEnd w:id="224"/>
    <w:bookmarkStart w:name="z253" w:id="225"/>
    <w:p>
      <w:pPr>
        <w:spacing w:after="0"/>
        <w:ind w:left="0"/>
        <w:jc w:val="both"/>
      </w:pPr>
      <w:r>
        <w:rPr>
          <w:rFonts w:ascii="Times New Roman"/>
          <w:b w:val="false"/>
          <w:i w:val="false"/>
          <w:color w:val="000000"/>
          <w:sz w:val="28"/>
        </w:rPr>
        <w:t xml:space="preserve">
      78. ННС рассматривают заявки согласно </w:t>
      </w:r>
      <w:r>
        <w:rPr>
          <w:rFonts w:ascii="Times New Roman"/>
          <w:b w:val="false"/>
          <w:i w:val="false"/>
          <w:color w:val="000000"/>
          <w:sz w:val="28"/>
        </w:rPr>
        <w:t>Положению</w:t>
      </w:r>
      <w:r>
        <w:rPr>
          <w:rFonts w:ascii="Times New Roman"/>
          <w:b w:val="false"/>
          <w:i w:val="false"/>
          <w:color w:val="000000"/>
          <w:sz w:val="28"/>
        </w:rPr>
        <w:t xml:space="preserve"> о национальных научных советах, утвержденным приказом Министра науки и высшего образования Республики Казахстан от 25 сентября 2023 года № 487 (зарегистрирован в Реестре государственной регистрации нормативных правовых актов под № 33466) (далее – Положение о национальных научных советах).</w:t>
      </w:r>
    </w:p>
    <w:bookmarkEnd w:id="225"/>
    <w:bookmarkStart w:name="z254" w:id="226"/>
    <w:p>
      <w:pPr>
        <w:spacing w:after="0"/>
        <w:ind w:left="0"/>
        <w:jc w:val="both"/>
      </w:pPr>
      <w:r>
        <w:rPr>
          <w:rFonts w:ascii="Times New Roman"/>
          <w:b w:val="false"/>
          <w:i w:val="false"/>
          <w:color w:val="000000"/>
          <w:sz w:val="28"/>
        </w:rPr>
        <w:t>
      79. Выписка из протокола заседаний ННС со списком одобренных к финансированию и отклоненных проектов передается центром экспертизы юридическому лицу в срок не позднее 5 (пяти) рабочих дней со дня принятия решения.</w:t>
      </w:r>
    </w:p>
    <w:bookmarkEnd w:id="226"/>
    <w:bookmarkStart w:name="z255" w:id="227"/>
    <w:p>
      <w:pPr>
        <w:spacing w:after="0"/>
        <w:ind w:left="0"/>
        <w:jc w:val="both"/>
      </w:pPr>
      <w:r>
        <w:rPr>
          <w:rFonts w:ascii="Times New Roman"/>
          <w:b w:val="false"/>
          <w:i w:val="false"/>
          <w:color w:val="000000"/>
          <w:sz w:val="28"/>
        </w:rPr>
        <w:t xml:space="preserve">
      80.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36 Закона.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28"/>
    <w:p>
      <w:pPr>
        <w:spacing w:after="0"/>
        <w:ind w:left="0"/>
        <w:jc w:val="both"/>
      </w:pPr>
      <w:r>
        <w:rPr>
          <w:rFonts w:ascii="Times New Roman"/>
          <w:b w:val="false"/>
          <w:i w:val="false"/>
          <w:color w:val="000000"/>
          <w:sz w:val="28"/>
        </w:rPr>
        <w:t>
      81. Юридическое лицо заключает с грантополучателем по проектам коммерциализации РННТД договор о грантовом финансировании проекта коммерциализации РННТД в срок, не более 20 (двадцать) рабочих дней со дня получения от центра экспертизы списка победителей конкурса. К договору прилагаются календарный план и смета расходов, скорректированные в соответствии с выделенным объемом средств и рекомендациями ННС (при наличии).</w:t>
      </w:r>
    </w:p>
    <w:bookmarkEnd w:id="228"/>
    <w:bookmarkStart w:name="z257" w:id="229"/>
    <w:p>
      <w:pPr>
        <w:spacing w:after="0"/>
        <w:ind w:left="0"/>
        <w:jc w:val="both"/>
      </w:pPr>
      <w:r>
        <w:rPr>
          <w:rFonts w:ascii="Times New Roman"/>
          <w:b w:val="false"/>
          <w:i w:val="false"/>
          <w:color w:val="000000"/>
          <w:sz w:val="28"/>
        </w:rPr>
        <w:t>
      82. Договор с грантополучателем по проектам коммерциализации РННТД заключается на весь срок реализации проекта, но не более чем на 5 (пять) лет.</w:t>
      </w:r>
    </w:p>
    <w:bookmarkEnd w:id="229"/>
    <w:bookmarkStart w:name="z258" w:id="230"/>
    <w:p>
      <w:pPr>
        <w:spacing w:after="0"/>
        <w:ind w:left="0"/>
        <w:jc w:val="both"/>
      </w:pPr>
      <w:r>
        <w:rPr>
          <w:rFonts w:ascii="Times New Roman"/>
          <w:b w:val="false"/>
          <w:i w:val="false"/>
          <w:color w:val="000000"/>
          <w:sz w:val="28"/>
        </w:rPr>
        <w:t>
      83. Финансирование осуществляется юридическим лицом поэтапно на основании заключенного договора о грантовом финансировании.</w:t>
      </w:r>
    </w:p>
    <w:bookmarkEnd w:id="230"/>
    <w:bookmarkStart w:name="z259" w:id="231"/>
    <w:p>
      <w:pPr>
        <w:spacing w:after="0"/>
        <w:ind w:left="0"/>
        <w:jc w:val="both"/>
      </w:pPr>
      <w:r>
        <w:rPr>
          <w:rFonts w:ascii="Times New Roman"/>
          <w:b w:val="false"/>
          <w:i w:val="false"/>
          <w:color w:val="000000"/>
          <w:sz w:val="28"/>
        </w:rPr>
        <w:t>
      84. Грантополучатель по проектам коммерциализации РННТД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10 (десять) процентов от общей суммы сметы расходов по проекту в рамках каждого этапа без согласования с юридическим лицом.</w:t>
      </w:r>
    </w:p>
    <w:bookmarkEnd w:id="231"/>
    <w:bookmarkStart w:name="z260" w:id="232"/>
    <w:p>
      <w:pPr>
        <w:spacing w:after="0"/>
        <w:ind w:left="0"/>
        <w:jc w:val="both"/>
      </w:pPr>
      <w:r>
        <w:rPr>
          <w:rFonts w:ascii="Times New Roman"/>
          <w:b w:val="false"/>
          <w:i w:val="false"/>
          <w:color w:val="000000"/>
          <w:sz w:val="28"/>
        </w:rPr>
        <w:t>
      85. Грантополучатели по проектам коммерциализации РННТД представляют юридическому лицу согласно договору промежуточные отчеты за каждый этап, а также итоговый отчет по завершении реализации проекта, включая финансовый отчет использования средств грантового финансирования.</w:t>
      </w:r>
    </w:p>
    <w:bookmarkEnd w:id="232"/>
    <w:bookmarkStart w:name="z261" w:id="233"/>
    <w:p>
      <w:pPr>
        <w:spacing w:after="0"/>
        <w:ind w:left="0"/>
        <w:jc w:val="both"/>
      </w:pPr>
      <w:r>
        <w:rPr>
          <w:rFonts w:ascii="Times New Roman"/>
          <w:b w:val="false"/>
          <w:i w:val="false"/>
          <w:color w:val="000000"/>
          <w:sz w:val="28"/>
        </w:rPr>
        <w:t>
      86. Юридическое лицо проводит анализ целевого использования выделенных средств, а также мероприятия по продвижению и реализации проектов коммерциализации РННТД в целях достижения ожидаемых результатов.</w:t>
      </w:r>
    </w:p>
    <w:bookmarkEnd w:id="233"/>
    <w:bookmarkStart w:name="z262" w:id="234"/>
    <w:p>
      <w:pPr>
        <w:spacing w:after="0"/>
        <w:ind w:left="0"/>
        <w:jc w:val="both"/>
      </w:pPr>
      <w:r>
        <w:rPr>
          <w:rFonts w:ascii="Times New Roman"/>
          <w:b w:val="false"/>
          <w:i w:val="false"/>
          <w:color w:val="000000"/>
          <w:sz w:val="28"/>
        </w:rPr>
        <w:t>
      Центр экспертизы осуществляет мониторинг реализации проектов коммерциализации РННТД на стадиях их выполнения и завершения, направление его итогов в ННС.</w:t>
      </w:r>
    </w:p>
    <w:bookmarkEnd w:id="234"/>
    <w:bookmarkStart w:name="z263" w:id="235"/>
    <w:p>
      <w:pPr>
        <w:spacing w:after="0"/>
        <w:ind w:left="0"/>
        <w:jc w:val="both"/>
      </w:pPr>
      <w:r>
        <w:rPr>
          <w:rFonts w:ascii="Times New Roman"/>
          <w:b w:val="false"/>
          <w:i w:val="false"/>
          <w:color w:val="000000"/>
          <w:sz w:val="28"/>
        </w:rPr>
        <w:t>
      87. Грантополучатель по проектам коммерциализации РННТД получает транш в следующем году после положительного заключения ННС по промежуточному отчету отчетного года и анализа целевого использования выделенных средств.</w:t>
      </w:r>
    </w:p>
    <w:bookmarkEnd w:id="235"/>
    <w:bookmarkStart w:name="z264" w:id="236"/>
    <w:p>
      <w:pPr>
        <w:spacing w:after="0"/>
        <w:ind w:left="0"/>
        <w:jc w:val="both"/>
      </w:pPr>
      <w:r>
        <w:rPr>
          <w:rFonts w:ascii="Times New Roman"/>
          <w:b w:val="false"/>
          <w:i w:val="false"/>
          <w:color w:val="000000"/>
          <w:sz w:val="28"/>
        </w:rPr>
        <w:t>
      88. Решение о прекращении грантового финансирования принимается ННС, в том числе по результатам мониторинга, представляемым центром экспертизы, а также анализа целевого использования выделенных средств.</w:t>
      </w:r>
    </w:p>
    <w:bookmarkEnd w:id="236"/>
    <w:bookmarkStart w:name="z265" w:id="237"/>
    <w:p>
      <w:pPr>
        <w:spacing w:after="0"/>
        <w:ind w:left="0"/>
        <w:jc w:val="both"/>
      </w:pPr>
      <w:r>
        <w:rPr>
          <w:rFonts w:ascii="Times New Roman"/>
          <w:b w:val="false"/>
          <w:i w:val="false"/>
          <w:color w:val="000000"/>
          <w:sz w:val="28"/>
        </w:rPr>
        <w:t>
      89. Грантополучатель по проектам коммерциализации РННТД, использовавший грант с нарушением условий договора на грантовое финансирование проектов коммерциализации РННТД, несет обязательства по полному возврату грантовых средств.</w:t>
      </w:r>
    </w:p>
    <w:bookmarkEnd w:id="237"/>
    <w:bookmarkStart w:name="z266" w:id="238"/>
    <w:p>
      <w:pPr>
        <w:spacing w:after="0"/>
        <w:ind w:left="0"/>
        <w:jc w:val="both"/>
      </w:pPr>
      <w:r>
        <w:rPr>
          <w:rFonts w:ascii="Times New Roman"/>
          <w:b w:val="false"/>
          <w:i w:val="false"/>
          <w:color w:val="000000"/>
          <w:sz w:val="28"/>
        </w:rPr>
        <w:t>
      90. ННС принимает решение об одобрении или неодобрении итоговых отчетов проектов.</w:t>
      </w:r>
    </w:p>
    <w:bookmarkEnd w:id="238"/>
    <w:bookmarkStart w:name="z267" w:id="239"/>
    <w:p>
      <w:pPr>
        <w:spacing w:after="0"/>
        <w:ind w:left="0"/>
        <w:jc w:val="left"/>
      </w:pPr>
      <w:r>
        <w:rPr>
          <w:rFonts w:ascii="Times New Roman"/>
          <w:b/>
          <w:i w:val="false"/>
          <w:color w:val="000000"/>
        </w:rPr>
        <w:t xml:space="preserve"> Глава 6. Порядок финансирования научных организаций, осуществляющих фундаментальные научные исследования</w:t>
      </w:r>
    </w:p>
    <w:bookmarkEnd w:id="239"/>
    <w:bookmarkStart w:name="z268" w:id="240"/>
    <w:p>
      <w:pPr>
        <w:spacing w:after="0"/>
        <w:ind w:left="0"/>
        <w:jc w:val="both"/>
      </w:pPr>
      <w:r>
        <w:rPr>
          <w:rFonts w:ascii="Times New Roman"/>
          <w:b w:val="false"/>
          <w:i w:val="false"/>
          <w:color w:val="000000"/>
          <w:sz w:val="28"/>
        </w:rPr>
        <w:t xml:space="preserve">
      91.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иных областях, определяемых уполномоченным органом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38 Закона.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41"/>
    <w:p>
      <w:pPr>
        <w:spacing w:after="0"/>
        <w:ind w:left="0"/>
        <w:jc w:val="both"/>
      </w:pPr>
      <w:r>
        <w:rPr>
          <w:rFonts w:ascii="Times New Roman"/>
          <w:b w:val="false"/>
          <w:i w:val="false"/>
          <w:color w:val="000000"/>
          <w:sz w:val="28"/>
        </w:rPr>
        <w:t>
      92. Финансирование научных организаций, включенных в перечень, включает в себя расходы по нормам финансирования научных организаций, осуществляющих фундаментальные научные исследования, на текущее обеспечение научной инфраструктуры и имущества, в том числе зданий, оборудования и материалов, оплату труда, проведение фундаментальных научных исследований на срок не более пяти лет.</w:t>
      </w:r>
    </w:p>
    <w:bookmarkEnd w:id="241"/>
    <w:bookmarkStart w:name="z270" w:id="242"/>
    <w:p>
      <w:pPr>
        <w:spacing w:after="0"/>
        <w:ind w:left="0"/>
        <w:jc w:val="both"/>
      </w:pPr>
      <w:r>
        <w:rPr>
          <w:rFonts w:ascii="Times New Roman"/>
          <w:b w:val="false"/>
          <w:i w:val="false"/>
          <w:color w:val="000000"/>
          <w:sz w:val="28"/>
        </w:rPr>
        <w:t>
      93. Средства на проведение фундаментальных научных исследований направляются на расходы, непосредственно связанные с проведением фундаментальных научных исследований.</w:t>
      </w:r>
    </w:p>
    <w:bookmarkEnd w:id="242"/>
    <w:bookmarkStart w:name="z271" w:id="243"/>
    <w:p>
      <w:pPr>
        <w:spacing w:after="0"/>
        <w:ind w:left="0"/>
        <w:jc w:val="both"/>
      </w:pPr>
      <w:r>
        <w:rPr>
          <w:rFonts w:ascii="Times New Roman"/>
          <w:b w:val="false"/>
          <w:i w:val="false"/>
          <w:color w:val="000000"/>
          <w:sz w:val="28"/>
        </w:rPr>
        <w:t xml:space="preserve">
      94. Нормы финансирования научных организаций, осуществляющих фундаментальные научные исследования, утверждаются уполномоченным органам согласно </w:t>
      </w:r>
      <w:r>
        <w:rPr>
          <w:rFonts w:ascii="Times New Roman"/>
          <w:b w:val="false"/>
          <w:i w:val="false"/>
          <w:color w:val="000000"/>
          <w:sz w:val="28"/>
        </w:rPr>
        <w:t>пункту 1</w:t>
      </w:r>
      <w:r>
        <w:rPr>
          <w:rFonts w:ascii="Times New Roman"/>
          <w:b w:val="false"/>
          <w:i w:val="false"/>
          <w:color w:val="000000"/>
          <w:sz w:val="28"/>
        </w:rPr>
        <w:t xml:space="preserve"> статьи 27-1 Закона.</w:t>
      </w:r>
    </w:p>
    <w:bookmarkEnd w:id="243"/>
    <w:bookmarkStart w:name="z272" w:id="244"/>
    <w:p>
      <w:pPr>
        <w:spacing w:after="0"/>
        <w:ind w:left="0"/>
        <w:jc w:val="both"/>
      </w:pPr>
      <w:r>
        <w:rPr>
          <w:rFonts w:ascii="Times New Roman"/>
          <w:b w:val="false"/>
          <w:i w:val="false"/>
          <w:color w:val="000000"/>
          <w:sz w:val="28"/>
        </w:rPr>
        <w:t xml:space="preserve">
      95. Государственные научные организации и научные организации со стопроцентным участием государства направляют в уполномоченный орган в срок до 1 февраля года, предшествующего планируемому, согласованные с отраслевыми уполномоченными органами заявки для включения в перечень и заявки на финансирование фундаментальных научных исследований через информационную систему центра экспертизы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44"/>
    <w:bookmarkStart w:name="z273" w:id="245"/>
    <w:p>
      <w:pPr>
        <w:spacing w:after="0"/>
        <w:ind w:left="0"/>
        <w:jc w:val="both"/>
      </w:pPr>
      <w:r>
        <w:rPr>
          <w:rFonts w:ascii="Times New Roman"/>
          <w:b w:val="false"/>
          <w:i w:val="false"/>
          <w:color w:val="000000"/>
          <w:sz w:val="28"/>
        </w:rPr>
        <w:t xml:space="preserve">
      96. Заявки проверяются уполномоченным органом в течение 3 (трех) рабочих дней со дня их поступления на предмет соблюдения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38 Закона, в том числе:</w:t>
      </w:r>
    </w:p>
    <w:bookmarkEnd w:id="245"/>
    <w:bookmarkStart w:name="z274" w:id="246"/>
    <w:p>
      <w:pPr>
        <w:spacing w:after="0"/>
        <w:ind w:left="0"/>
        <w:jc w:val="both"/>
      </w:pPr>
      <w:r>
        <w:rPr>
          <w:rFonts w:ascii="Times New Roman"/>
          <w:b w:val="false"/>
          <w:i w:val="false"/>
          <w:color w:val="000000"/>
          <w:sz w:val="28"/>
        </w:rPr>
        <w:t>
      1) соответствие заявителя статусу государственной научной организации или научной организации со стопроцентным участием государства;</w:t>
      </w:r>
    </w:p>
    <w:bookmarkEnd w:id="246"/>
    <w:bookmarkStart w:name="z275" w:id="247"/>
    <w:p>
      <w:pPr>
        <w:spacing w:after="0"/>
        <w:ind w:left="0"/>
        <w:jc w:val="both"/>
      </w:pPr>
      <w:r>
        <w:rPr>
          <w:rFonts w:ascii="Times New Roman"/>
          <w:b w:val="false"/>
          <w:i w:val="false"/>
          <w:color w:val="000000"/>
          <w:sz w:val="28"/>
        </w:rPr>
        <w:t>
      2) соответствие заявки фундаментальным научным исследованиям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48"/>
    <w:p>
      <w:pPr>
        <w:spacing w:after="0"/>
        <w:ind w:left="0"/>
        <w:jc w:val="both"/>
      </w:pPr>
      <w:r>
        <w:rPr>
          <w:rFonts w:ascii="Times New Roman"/>
          <w:b w:val="false"/>
          <w:i w:val="false"/>
          <w:color w:val="000000"/>
          <w:sz w:val="28"/>
        </w:rPr>
        <w:t>
      97. Уполномоченный орган в течение 2 (два) рабочих дней после завершения проверки направляет заявки на финансирование фундаментальных научных исследований, соответствующих требованиям пункта 99 настоящих Правил, в центр экспертизы для проведения ГНТЭ.</w:t>
      </w:r>
    </w:p>
    <w:bookmarkEnd w:id="248"/>
    <w:bookmarkStart w:name="z277" w:id="249"/>
    <w:p>
      <w:pPr>
        <w:spacing w:after="0"/>
        <w:ind w:left="0"/>
        <w:jc w:val="both"/>
      </w:pPr>
      <w:r>
        <w:rPr>
          <w:rFonts w:ascii="Times New Roman"/>
          <w:b w:val="false"/>
          <w:i w:val="false"/>
          <w:color w:val="000000"/>
          <w:sz w:val="28"/>
        </w:rPr>
        <w:t>
      В случае несоответствия заявок требованиям, указанным в пункте 99 настоящих Правил, уполномоченный орган в течение 2 (два) рабочих дней направляет их на доработку с указанием всех замечаний.</w:t>
      </w:r>
    </w:p>
    <w:bookmarkEnd w:id="249"/>
    <w:bookmarkStart w:name="z278" w:id="250"/>
    <w:p>
      <w:pPr>
        <w:spacing w:after="0"/>
        <w:ind w:left="0"/>
        <w:jc w:val="both"/>
      </w:pPr>
      <w:r>
        <w:rPr>
          <w:rFonts w:ascii="Times New Roman"/>
          <w:b w:val="false"/>
          <w:i w:val="false"/>
          <w:color w:val="000000"/>
          <w:sz w:val="28"/>
        </w:rPr>
        <w:t xml:space="preserve">
      98. ГНТЭ, а также оценка обоснованности запрашиваемых сумм осуществляются в соответствии с </w:t>
      </w:r>
      <w:r>
        <w:rPr>
          <w:rFonts w:ascii="Times New Roman"/>
          <w:b w:val="false"/>
          <w:i w:val="false"/>
          <w:color w:val="000000"/>
          <w:sz w:val="28"/>
        </w:rPr>
        <w:t>Правилами ГНТЭ</w:t>
      </w:r>
      <w:r>
        <w:rPr>
          <w:rFonts w:ascii="Times New Roman"/>
          <w:b w:val="false"/>
          <w:i w:val="false"/>
          <w:color w:val="000000"/>
          <w:sz w:val="28"/>
        </w:rPr>
        <w:t xml:space="preserve"> в течение 10 (десять) рабочих дней.</w:t>
      </w:r>
    </w:p>
    <w:bookmarkEnd w:id="250"/>
    <w:bookmarkStart w:name="z279" w:id="251"/>
    <w:p>
      <w:pPr>
        <w:spacing w:after="0"/>
        <w:ind w:left="0"/>
        <w:jc w:val="both"/>
      </w:pPr>
      <w:r>
        <w:rPr>
          <w:rFonts w:ascii="Times New Roman"/>
          <w:b w:val="false"/>
          <w:i w:val="false"/>
          <w:color w:val="000000"/>
          <w:sz w:val="28"/>
        </w:rPr>
        <w:t>
      99. Заявки на финансирование фундаментальных научных исследований направляются эксперту для оценки обоснованности запрашиваемого объема финансирования вместе с результатами ГНТЭ в течение 1 (один) рабочего дня после завершения ГНТЭ.</w:t>
      </w:r>
    </w:p>
    <w:bookmarkEnd w:id="251"/>
    <w:bookmarkStart w:name="z280" w:id="252"/>
    <w:p>
      <w:pPr>
        <w:spacing w:after="0"/>
        <w:ind w:left="0"/>
        <w:jc w:val="both"/>
      </w:pPr>
      <w:r>
        <w:rPr>
          <w:rFonts w:ascii="Times New Roman"/>
          <w:b w:val="false"/>
          <w:i w:val="false"/>
          <w:color w:val="000000"/>
          <w:sz w:val="28"/>
        </w:rPr>
        <w:t>
      100. Результаты оценки обоснованности запрашиваемого объема финансирования заявки вместе с результатами ГНТЭ направляются в соответствующие ННС в течение 1 (один) рабочего дня.</w:t>
      </w:r>
    </w:p>
    <w:bookmarkEnd w:id="252"/>
    <w:bookmarkStart w:name="z281" w:id="253"/>
    <w:p>
      <w:pPr>
        <w:spacing w:after="0"/>
        <w:ind w:left="0"/>
        <w:jc w:val="both"/>
      </w:pPr>
      <w:r>
        <w:rPr>
          <w:rFonts w:ascii="Times New Roman"/>
          <w:b w:val="false"/>
          <w:i w:val="false"/>
          <w:color w:val="000000"/>
          <w:sz w:val="28"/>
        </w:rPr>
        <w:t xml:space="preserve">
      101. ННС рассматривают заявки согласно Положению о национальных научных советах. </w:t>
      </w:r>
    </w:p>
    <w:bookmarkEnd w:id="253"/>
    <w:bookmarkStart w:name="z282" w:id="254"/>
    <w:p>
      <w:pPr>
        <w:spacing w:after="0"/>
        <w:ind w:left="0"/>
        <w:jc w:val="both"/>
      </w:pPr>
      <w:r>
        <w:rPr>
          <w:rFonts w:ascii="Times New Roman"/>
          <w:b w:val="false"/>
          <w:i w:val="false"/>
          <w:color w:val="000000"/>
          <w:sz w:val="28"/>
        </w:rPr>
        <w:t>
      102. Решения ННС в виде выписки из протокола ННС направляются центром экспертизы в срок не позднее 2 (два) рабочих дней со дня принятия решения в уполномоченный орган.</w:t>
      </w:r>
    </w:p>
    <w:bookmarkEnd w:id="254"/>
    <w:bookmarkStart w:name="z283" w:id="255"/>
    <w:p>
      <w:pPr>
        <w:spacing w:after="0"/>
        <w:ind w:left="0"/>
        <w:jc w:val="both"/>
      </w:pPr>
      <w:r>
        <w:rPr>
          <w:rFonts w:ascii="Times New Roman"/>
          <w:b w:val="false"/>
          <w:i w:val="false"/>
          <w:color w:val="000000"/>
          <w:sz w:val="28"/>
        </w:rPr>
        <w:t>
      103. Государственные научные организации и научные организации со стопроцентным участием государства, заявки которых одобрены решением ННС, представляют в уполномоченный орган или отраслевой уполномоченный орган бюджетные заявки на объемы финансирования, указанные научной организацией в заявке для включения в перечень и заявке на финансирование фундаментальных научных исследований, в течение 10 (десять) рабочих дней со дня принятия решения ННС.</w:t>
      </w:r>
    </w:p>
    <w:bookmarkEnd w:id="255"/>
    <w:bookmarkStart w:name="z284" w:id="256"/>
    <w:p>
      <w:pPr>
        <w:spacing w:after="0"/>
        <w:ind w:left="0"/>
        <w:jc w:val="both"/>
      </w:pPr>
      <w:r>
        <w:rPr>
          <w:rFonts w:ascii="Times New Roman"/>
          <w:b w:val="false"/>
          <w:i w:val="false"/>
          <w:color w:val="000000"/>
          <w:sz w:val="28"/>
        </w:rPr>
        <w:t xml:space="preserve">
      Составление и представление бюджетной заявки на объемы финансирования производятся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 утвержденными приказом Министра финансов Республики Казахстан от 24 ноября 2014 года № 511 (зарегистрирован в Реестре государственной регистрации нормативных правовых актов под № 10007).</w:t>
      </w:r>
    </w:p>
    <w:bookmarkEnd w:id="256"/>
    <w:bookmarkStart w:name="z285" w:id="257"/>
    <w:p>
      <w:pPr>
        <w:spacing w:after="0"/>
        <w:ind w:left="0"/>
        <w:jc w:val="both"/>
      </w:pPr>
      <w:r>
        <w:rPr>
          <w:rFonts w:ascii="Times New Roman"/>
          <w:b w:val="false"/>
          <w:i w:val="false"/>
          <w:color w:val="000000"/>
          <w:sz w:val="28"/>
        </w:rPr>
        <w:t>
      104. Уполномоченный орган в течение 2 (два) рабочих дней со дня получения заявок, одобренных решением ННС, направляет их на рассмотрение ВНТК.</w:t>
      </w:r>
    </w:p>
    <w:bookmarkEnd w:id="257"/>
    <w:bookmarkStart w:name="z286" w:id="258"/>
    <w:p>
      <w:pPr>
        <w:spacing w:after="0"/>
        <w:ind w:left="0"/>
        <w:jc w:val="both"/>
      </w:pPr>
      <w:r>
        <w:rPr>
          <w:rFonts w:ascii="Times New Roman"/>
          <w:b w:val="false"/>
          <w:i w:val="false"/>
          <w:color w:val="000000"/>
          <w:sz w:val="28"/>
        </w:rPr>
        <w:t xml:space="preserve">
      105. ВНТК до 1 мая года, предшествующего планируемому, принимает решение об одобрении или отклонении заявок на финансирование фундаментальных научных исследований в порядке, установленном </w:t>
      </w:r>
      <w:r>
        <w:rPr>
          <w:rFonts w:ascii="Times New Roman"/>
          <w:b w:val="false"/>
          <w:i w:val="false"/>
          <w:color w:val="000000"/>
          <w:sz w:val="28"/>
        </w:rPr>
        <w:t>Положением о ВНТК</w:t>
      </w:r>
      <w:r>
        <w:rPr>
          <w:rFonts w:ascii="Times New Roman"/>
          <w:b w:val="false"/>
          <w:i w:val="false"/>
          <w:color w:val="000000"/>
          <w:sz w:val="28"/>
        </w:rPr>
        <w:t>.</w:t>
      </w:r>
    </w:p>
    <w:bookmarkEnd w:id="258"/>
    <w:bookmarkStart w:name="z287" w:id="259"/>
    <w:p>
      <w:pPr>
        <w:spacing w:after="0"/>
        <w:ind w:left="0"/>
        <w:jc w:val="both"/>
      </w:pPr>
      <w:r>
        <w:rPr>
          <w:rFonts w:ascii="Times New Roman"/>
          <w:b w:val="false"/>
          <w:i w:val="false"/>
          <w:color w:val="000000"/>
          <w:sz w:val="28"/>
        </w:rPr>
        <w:t xml:space="preserve">
      106. На основании положительного решения ВНТК о финансировании фундаментальных научных исследований уполномоченным органом утверждается перечень научных организаций, осуществляющих фундаментальные научные исследования, согласно </w:t>
      </w:r>
      <w:r>
        <w:rPr>
          <w:rFonts w:ascii="Times New Roman"/>
          <w:b w:val="false"/>
          <w:i w:val="false"/>
          <w:color w:val="000000"/>
          <w:sz w:val="28"/>
        </w:rPr>
        <w:t>статье 38</w:t>
      </w:r>
      <w:r>
        <w:rPr>
          <w:rFonts w:ascii="Times New Roman"/>
          <w:b w:val="false"/>
          <w:i w:val="false"/>
          <w:color w:val="000000"/>
          <w:sz w:val="28"/>
        </w:rPr>
        <w:t xml:space="preserve"> Закона.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60"/>
    <w:p>
      <w:pPr>
        <w:spacing w:after="0"/>
        <w:ind w:left="0"/>
        <w:jc w:val="both"/>
      </w:pPr>
      <w:r>
        <w:rPr>
          <w:rFonts w:ascii="Times New Roman"/>
          <w:b w:val="false"/>
          <w:i w:val="false"/>
          <w:color w:val="000000"/>
          <w:sz w:val="28"/>
        </w:rPr>
        <w:t>
      107. Уполномоченный орган в течение 15 (пятнадцать)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РБК.</w:t>
      </w:r>
    </w:p>
    <w:bookmarkEnd w:id="260"/>
    <w:bookmarkStart w:name="z289" w:id="261"/>
    <w:p>
      <w:pPr>
        <w:spacing w:after="0"/>
        <w:ind w:left="0"/>
        <w:jc w:val="both"/>
      </w:pPr>
      <w:r>
        <w:rPr>
          <w:rFonts w:ascii="Times New Roman"/>
          <w:b w:val="false"/>
          <w:i w:val="false"/>
          <w:color w:val="000000"/>
          <w:sz w:val="28"/>
        </w:rPr>
        <w:t>
      108. В случае сокращения РБК объемов финансирования уполномоченный орган распределяет между научными организациями, включенными в перечень, объемы средств, одобренные РБК.</w:t>
      </w:r>
    </w:p>
    <w:bookmarkEnd w:id="261"/>
    <w:bookmarkStart w:name="z290" w:id="262"/>
    <w:p>
      <w:pPr>
        <w:spacing w:after="0"/>
        <w:ind w:left="0"/>
        <w:jc w:val="both"/>
      </w:pPr>
      <w:r>
        <w:rPr>
          <w:rFonts w:ascii="Times New Roman"/>
          <w:b w:val="false"/>
          <w:i w:val="false"/>
          <w:color w:val="000000"/>
          <w:sz w:val="28"/>
        </w:rPr>
        <w:t>
      109. Финансирование научных организаций, включенных в перечень, осуществляется уполномоченным органом или отраслевым уполномоченным органом в рамках утвержденного бюджета на соответствующий финансовый год.</w:t>
      </w:r>
    </w:p>
    <w:bookmarkEnd w:id="262"/>
    <w:bookmarkStart w:name="z291" w:id="263"/>
    <w:p>
      <w:pPr>
        <w:spacing w:after="0"/>
        <w:ind w:left="0"/>
        <w:jc w:val="both"/>
      </w:pPr>
      <w:r>
        <w:rPr>
          <w:rFonts w:ascii="Times New Roman"/>
          <w:b w:val="false"/>
          <w:i w:val="false"/>
          <w:color w:val="000000"/>
          <w:sz w:val="28"/>
        </w:rPr>
        <w:t>
      110. Научные организации, включенные в перечень, в течение 30 (тридцать) рабочих дней со дня принятия решения РБК заключают с уполномоченным органом или отраслевым уполномоченным органом договор на выполнение государственного заказа по реализации фундаментального научного исследования.</w:t>
      </w:r>
    </w:p>
    <w:bookmarkEnd w:id="263"/>
    <w:bookmarkStart w:name="z292" w:id="264"/>
    <w:p>
      <w:pPr>
        <w:spacing w:after="0"/>
        <w:ind w:left="0"/>
        <w:jc w:val="both"/>
      </w:pPr>
      <w:r>
        <w:rPr>
          <w:rFonts w:ascii="Times New Roman"/>
          <w:b w:val="false"/>
          <w:i w:val="false"/>
          <w:color w:val="000000"/>
          <w:sz w:val="28"/>
        </w:rPr>
        <w:t xml:space="preserve">
      111. Отчет об использовании выделенных средств представляется научными организациями в уполномоченный орган или отраслевым уполномоченным органом в срок до 31 декабря отчетного года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4"/>
    <w:bookmarkStart w:name="z293" w:id="265"/>
    <w:p>
      <w:pPr>
        <w:spacing w:after="0"/>
        <w:ind w:left="0"/>
        <w:jc w:val="both"/>
      </w:pPr>
      <w:r>
        <w:rPr>
          <w:rFonts w:ascii="Times New Roman"/>
          <w:b w:val="false"/>
          <w:i w:val="false"/>
          <w:color w:val="000000"/>
          <w:sz w:val="28"/>
        </w:rPr>
        <w:t>
      Научные организации обеспечивают достоверность и правомерность отражаемой информации в отчете об использовании выделенных средств.</w:t>
      </w:r>
    </w:p>
    <w:bookmarkEnd w:id="265"/>
    <w:bookmarkStart w:name="z294" w:id="266"/>
    <w:p>
      <w:pPr>
        <w:spacing w:after="0"/>
        <w:ind w:left="0"/>
        <w:jc w:val="both"/>
      </w:pPr>
      <w:r>
        <w:rPr>
          <w:rFonts w:ascii="Times New Roman"/>
          <w:b w:val="false"/>
          <w:i w:val="false"/>
          <w:color w:val="000000"/>
          <w:sz w:val="28"/>
        </w:rPr>
        <w:t>
      112. Научные организации, включенные в перечень, представляют ежегодные отчеты в ННС не позднее 1 ноября текущего отчетного года.</w:t>
      </w:r>
    </w:p>
    <w:bookmarkEnd w:id="266"/>
    <w:bookmarkStart w:name="z295" w:id="267"/>
    <w:p>
      <w:pPr>
        <w:spacing w:after="0"/>
        <w:ind w:left="0"/>
        <w:jc w:val="both"/>
      </w:pPr>
      <w:r>
        <w:rPr>
          <w:rFonts w:ascii="Times New Roman"/>
          <w:b w:val="false"/>
          <w:i w:val="false"/>
          <w:color w:val="000000"/>
          <w:sz w:val="28"/>
        </w:rPr>
        <w:t>
      113. ННС рассматривает ежегодные отчеты научных организаций, а также результаты мониторинга хода реализации фундаментальных научных исследований и их результативности.</w:t>
      </w:r>
    </w:p>
    <w:bookmarkEnd w:id="267"/>
    <w:bookmarkStart w:name="z296" w:id="268"/>
    <w:p>
      <w:pPr>
        <w:spacing w:after="0"/>
        <w:ind w:left="0"/>
        <w:jc w:val="both"/>
      </w:pPr>
      <w:r>
        <w:rPr>
          <w:rFonts w:ascii="Times New Roman"/>
          <w:b w:val="false"/>
          <w:i w:val="false"/>
          <w:color w:val="000000"/>
          <w:sz w:val="28"/>
        </w:rPr>
        <w:t>
      114. Научная организация, включенная в перечень, представляет информацию по фундаментальному научному исследованию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10 (десять) календарных дней до завершения периода реализации фундаментальных исследований.</w:t>
      </w:r>
    </w:p>
    <w:bookmarkEnd w:id="268"/>
    <w:bookmarkStart w:name="z297" w:id="269"/>
    <w:p>
      <w:pPr>
        <w:spacing w:after="0"/>
        <w:ind w:left="0"/>
        <w:jc w:val="both"/>
      </w:pPr>
      <w:r>
        <w:rPr>
          <w:rFonts w:ascii="Times New Roman"/>
          <w:b w:val="false"/>
          <w:i w:val="false"/>
          <w:color w:val="000000"/>
          <w:sz w:val="28"/>
        </w:rPr>
        <w:t>
      115. После завершения фундаментального научного исследования, предусмотренного договором на выполнение государственного заказа по реализации фундаментального научного исследования, центр экспертизы публикует на своем сайте информацию по фундаментальному научному исследованию (наименование, исполнитель, научный руководитель, период реализации, сумма финансирования, краткие сведения, достигнутые результаты и аннотация полученных результатов по годам, перечень опубликованных публикаций с полным библиографическим описанием) в течение 30 (тридцать) календарных дней, за исключением фундаментальных научных исследований, содержащих сведения о государственных секретах и для служебного пользования.</w:t>
      </w:r>
    </w:p>
    <w:bookmarkEnd w:id="269"/>
    <w:bookmarkStart w:name="z637" w:id="270"/>
    <w:p>
      <w:pPr>
        <w:spacing w:after="0"/>
        <w:ind w:left="0"/>
        <w:jc w:val="left"/>
      </w:pPr>
      <w:r>
        <w:rPr>
          <w:rFonts w:ascii="Times New Roman"/>
          <w:b/>
          <w:i w:val="false"/>
          <w:color w:val="000000"/>
        </w:rPr>
        <w:t xml:space="preserve"> Глава 7. Порядок финансирования и утверждения отчетов по прикладным научным, научно-техническим проектам и программам в рамках государственного заказа местного исполнительного органа области, города республиканского значения и столицы</w:t>
      </w:r>
    </w:p>
    <w:bookmarkEnd w:id="270"/>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науки и высшего образования РК от 31.12.2024 </w:t>
      </w:r>
      <w:r>
        <w:rPr>
          <w:rFonts w:ascii="Times New Roman"/>
          <w:b w:val="false"/>
          <w:i w:val="false"/>
          <w:color w:val="ff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8" w:id="271"/>
    <w:p>
      <w:pPr>
        <w:spacing w:after="0"/>
        <w:ind w:left="0"/>
        <w:jc w:val="both"/>
      </w:pPr>
      <w:r>
        <w:rPr>
          <w:rFonts w:ascii="Times New Roman"/>
          <w:b w:val="false"/>
          <w:i w:val="false"/>
          <w:color w:val="000000"/>
          <w:sz w:val="28"/>
        </w:rPr>
        <w:t xml:space="preserve">
      116. Местными исполнительными органами областей, городов республиканского значения и столицы (далее – местные исполнительные органы) в рамках государственного заказа местного исполнительного органа области, города республиканского значения и столицы осуществляется грантовое финансирование субъектов научной и (или) научно-технической деятельности согласно </w:t>
      </w:r>
      <w:r>
        <w:rPr>
          <w:rFonts w:ascii="Times New Roman"/>
          <w:b w:val="false"/>
          <w:i w:val="false"/>
          <w:color w:val="000000"/>
          <w:sz w:val="28"/>
        </w:rPr>
        <w:t>пункту 1</w:t>
      </w:r>
      <w:r>
        <w:rPr>
          <w:rFonts w:ascii="Times New Roman"/>
          <w:b w:val="false"/>
          <w:i w:val="false"/>
          <w:color w:val="000000"/>
          <w:sz w:val="28"/>
        </w:rPr>
        <w:t xml:space="preserve"> статьи 36 Закона.</w:t>
      </w:r>
    </w:p>
    <w:bookmarkEnd w:id="271"/>
    <w:bookmarkStart w:name="z639" w:id="272"/>
    <w:p>
      <w:pPr>
        <w:spacing w:after="0"/>
        <w:ind w:left="0"/>
        <w:jc w:val="both"/>
      </w:pPr>
      <w:r>
        <w:rPr>
          <w:rFonts w:ascii="Times New Roman"/>
          <w:b w:val="false"/>
          <w:i w:val="false"/>
          <w:color w:val="000000"/>
          <w:sz w:val="28"/>
        </w:rPr>
        <w:t xml:space="preserve">
      117. Грантовое финансирование в рамках государственного заказа местного исполнительного органа выделяется на проведение и реализацию прикладных научных, научно-технических проектов и программ в рамках государственного заказа местного исполнительного органа области, города республиканского значения и столицы. </w:t>
      </w:r>
    </w:p>
    <w:bookmarkEnd w:id="272"/>
    <w:bookmarkStart w:name="z640" w:id="273"/>
    <w:p>
      <w:pPr>
        <w:spacing w:after="0"/>
        <w:ind w:left="0"/>
        <w:jc w:val="both"/>
      </w:pPr>
      <w:r>
        <w:rPr>
          <w:rFonts w:ascii="Times New Roman"/>
          <w:b w:val="false"/>
          <w:i w:val="false"/>
          <w:color w:val="000000"/>
          <w:sz w:val="28"/>
        </w:rPr>
        <w:t>
      118. Местный исполнительный орган в срок до 15 мая года, предшествующего планируемому, представляет в местный уполномоченный орган по государственному планированию бюджетные заявки для финансирования прикладных научных, научно-технических проектов и программ.</w:t>
      </w:r>
    </w:p>
    <w:bookmarkEnd w:id="273"/>
    <w:bookmarkStart w:name="z641" w:id="274"/>
    <w:p>
      <w:pPr>
        <w:spacing w:after="0"/>
        <w:ind w:left="0"/>
        <w:jc w:val="both"/>
      </w:pPr>
      <w:r>
        <w:rPr>
          <w:rFonts w:ascii="Times New Roman"/>
          <w:b w:val="false"/>
          <w:i w:val="false"/>
          <w:color w:val="000000"/>
          <w:sz w:val="28"/>
        </w:rPr>
        <w:t>
      119. Местный уполномоченный орган по государственному планированию по итогам рассмотрения бюджетных заявок для финансирования прикладных научных, научно-технических проектов и программ формируют заключения и в течение 20 (двадцати) рабочих дней направляют их на рассмотрение соответствующей бюджетной комиссии.</w:t>
      </w:r>
    </w:p>
    <w:bookmarkEnd w:id="274"/>
    <w:bookmarkStart w:name="z642" w:id="275"/>
    <w:p>
      <w:pPr>
        <w:spacing w:after="0"/>
        <w:ind w:left="0"/>
        <w:jc w:val="both"/>
      </w:pPr>
      <w:r>
        <w:rPr>
          <w:rFonts w:ascii="Times New Roman"/>
          <w:b w:val="false"/>
          <w:i w:val="false"/>
          <w:color w:val="000000"/>
          <w:sz w:val="28"/>
        </w:rPr>
        <w:t>
      120. После принятия решения местным представительным органом (маслихат) (далее – Маслихат), местный исполнительный орган разрабатывает, утверждает конкурсную документацию и в течение 20 (двадцати) рабочих дней объявляет конкурс по прикладным научным, научно-техническим проектам и программам, в пределах средств, одобренных решением соответствующего маслихата.</w:t>
      </w:r>
    </w:p>
    <w:bookmarkEnd w:id="275"/>
    <w:bookmarkStart w:name="z643" w:id="276"/>
    <w:p>
      <w:pPr>
        <w:spacing w:after="0"/>
        <w:ind w:left="0"/>
        <w:jc w:val="both"/>
      </w:pPr>
      <w:r>
        <w:rPr>
          <w:rFonts w:ascii="Times New Roman"/>
          <w:b w:val="false"/>
          <w:i w:val="false"/>
          <w:color w:val="000000"/>
          <w:sz w:val="28"/>
        </w:rPr>
        <w:t>
      121. Грантовое финансирование в рамках государственного заказа местного исполнительного органа осуществляется на конкурсной основе в пределах средств, предусмотренных в местном бюджете.</w:t>
      </w:r>
    </w:p>
    <w:bookmarkEnd w:id="276"/>
    <w:bookmarkStart w:name="z644" w:id="277"/>
    <w:p>
      <w:pPr>
        <w:spacing w:after="0"/>
        <w:ind w:left="0"/>
        <w:jc w:val="both"/>
      </w:pPr>
      <w:r>
        <w:rPr>
          <w:rFonts w:ascii="Times New Roman"/>
          <w:b w:val="false"/>
          <w:i w:val="false"/>
          <w:color w:val="000000"/>
          <w:sz w:val="28"/>
        </w:rPr>
        <w:t>
      122. В конкурсе по прикладным научным, научно-техническим проектам и программам участвуют аккредитованные субъекты научной и (или) научно-технической деятельности, а также организаций автономных организации образования на равных условиях.</w:t>
      </w:r>
    </w:p>
    <w:bookmarkEnd w:id="277"/>
    <w:bookmarkStart w:name="z645" w:id="278"/>
    <w:p>
      <w:pPr>
        <w:spacing w:after="0"/>
        <w:ind w:left="0"/>
        <w:jc w:val="both"/>
      </w:pPr>
      <w:r>
        <w:rPr>
          <w:rFonts w:ascii="Times New Roman"/>
          <w:b w:val="false"/>
          <w:i w:val="false"/>
          <w:color w:val="000000"/>
          <w:sz w:val="28"/>
        </w:rPr>
        <w:t>
      123. Конкурсная документация и объявление о конкурсе на грантовое финансирование содержат следующие сведения:</w:t>
      </w:r>
    </w:p>
    <w:bookmarkEnd w:id="278"/>
    <w:p>
      <w:pPr>
        <w:spacing w:after="0"/>
        <w:ind w:left="0"/>
        <w:jc w:val="both"/>
      </w:pPr>
      <w:r>
        <w:rPr>
          <w:rFonts w:ascii="Times New Roman"/>
          <w:b w:val="false"/>
          <w:i w:val="false"/>
          <w:color w:val="000000"/>
          <w:sz w:val="28"/>
        </w:rPr>
        <w:t>
      1) наименование соответствующего местного исполнительного органа, объявившего конкурс;</w:t>
      </w:r>
    </w:p>
    <w:p>
      <w:pPr>
        <w:spacing w:after="0"/>
        <w:ind w:left="0"/>
        <w:jc w:val="both"/>
      </w:pPr>
      <w:r>
        <w:rPr>
          <w:rFonts w:ascii="Times New Roman"/>
          <w:b w:val="false"/>
          <w:i w:val="false"/>
          <w:color w:val="000000"/>
          <w:sz w:val="28"/>
        </w:rPr>
        <w:t>
      2) цель конкурса на грантовое финансирование по прикладным научным, научно-техническим проектам и программам;</w:t>
      </w:r>
    </w:p>
    <w:p>
      <w:pPr>
        <w:spacing w:after="0"/>
        <w:ind w:left="0"/>
        <w:jc w:val="both"/>
      </w:pPr>
      <w:r>
        <w:rPr>
          <w:rFonts w:ascii="Times New Roman"/>
          <w:b w:val="false"/>
          <w:i w:val="false"/>
          <w:color w:val="000000"/>
          <w:sz w:val="28"/>
        </w:rPr>
        <w:t>
      3) требования к форме и содержанию заявки на участие в конкурсе;</w:t>
      </w:r>
    </w:p>
    <w:p>
      <w:pPr>
        <w:spacing w:after="0"/>
        <w:ind w:left="0"/>
        <w:jc w:val="both"/>
      </w:pPr>
      <w:r>
        <w:rPr>
          <w:rFonts w:ascii="Times New Roman"/>
          <w:b w:val="false"/>
          <w:i w:val="false"/>
          <w:color w:val="000000"/>
          <w:sz w:val="28"/>
        </w:rPr>
        <w:t>
      4)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проектов грантового финансирования;</w:t>
      </w:r>
    </w:p>
    <w:p>
      <w:pPr>
        <w:spacing w:after="0"/>
        <w:ind w:left="0"/>
        <w:jc w:val="both"/>
      </w:pPr>
      <w:r>
        <w:rPr>
          <w:rFonts w:ascii="Times New Roman"/>
          <w:b w:val="false"/>
          <w:i w:val="false"/>
          <w:color w:val="000000"/>
          <w:sz w:val="28"/>
        </w:rPr>
        <w:t>
      5) данные об ответственных лицах местного исполнительного органа, объявившего конкурс, которые осуществляют разъяснения по конкурсной документации;</w:t>
      </w:r>
    </w:p>
    <w:p>
      <w:pPr>
        <w:spacing w:after="0"/>
        <w:ind w:left="0"/>
        <w:jc w:val="both"/>
      </w:pPr>
      <w:r>
        <w:rPr>
          <w:rFonts w:ascii="Times New Roman"/>
          <w:b w:val="false"/>
          <w:i w:val="false"/>
          <w:color w:val="000000"/>
          <w:sz w:val="28"/>
        </w:rPr>
        <w:t>
      6) окончательный срок приема заявок составляет не более 30 (тридцать) календарных дней со дня объявления конкурса;</w:t>
      </w:r>
    </w:p>
    <w:p>
      <w:pPr>
        <w:spacing w:after="0"/>
        <w:ind w:left="0"/>
        <w:jc w:val="both"/>
      </w:pPr>
      <w:r>
        <w:rPr>
          <w:rFonts w:ascii="Times New Roman"/>
          <w:b w:val="false"/>
          <w:i w:val="false"/>
          <w:color w:val="000000"/>
          <w:sz w:val="28"/>
        </w:rPr>
        <w:t>
      7) научно-техническое задание, в том числе требования к ожидаемым результатам по прикладным научным, научно-техническим проектам и программам;</w:t>
      </w:r>
    </w:p>
    <w:p>
      <w:pPr>
        <w:spacing w:after="0"/>
        <w:ind w:left="0"/>
        <w:jc w:val="both"/>
      </w:pPr>
      <w:r>
        <w:rPr>
          <w:rFonts w:ascii="Times New Roman"/>
          <w:b w:val="false"/>
          <w:i w:val="false"/>
          <w:color w:val="000000"/>
          <w:sz w:val="28"/>
        </w:rPr>
        <w:t>
      8) проект договора на выполнение государственного заказа Исполнительного органа.</w:t>
      </w:r>
    </w:p>
    <w:bookmarkStart w:name="z646" w:id="279"/>
    <w:p>
      <w:pPr>
        <w:spacing w:after="0"/>
        <w:ind w:left="0"/>
        <w:jc w:val="both"/>
      </w:pPr>
      <w:r>
        <w:rPr>
          <w:rFonts w:ascii="Times New Roman"/>
          <w:b w:val="false"/>
          <w:i w:val="false"/>
          <w:color w:val="000000"/>
          <w:sz w:val="28"/>
        </w:rPr>
        <w:t xml:space="preserve">
      124. Заявка на участие в конкурсе на грантовое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79"/>
    <w:p>
      <w:pPr>
        <w:spacing w:after="0"/>
        <w:ind w:left="0"/>
        <w:jc w:val="both"/>
      </w:pPr>
      <w:r>
        <w:rPr>
          <w:rFonts w:ascii="Times New Roman"/>
          <w:b w:val="false"/>
          <w:i w:val="false"/>
          <w:color w:val="000000"/>
          <w:sz w:val="28"/>
        </w:rPr>
        <w:t>
      Заявки на участие в грантовом финансировании подаются аккредитованными субъектами научной и (или) научно-технической деятельности, а также организаций автономных организации образования в Исполнительный орган, объявивший конкурс.</w:t>
      </w:r>
    </w:p>
    <w:bookmarkStart w:name="z647" w:id="280"/>
    <w:p>
      <w:pPr>
        <w:spacing w:after="0"/>
        <w:ind w:left="0"/>
        <w:jc w:val="both"/>
      </w:pPr>
      <w:r>
        <w:rPr>
          <w:rFonts w:ascii="Times New Roman"/>
          <w:b w:val="false"/>
          <w:i w:val="false"/>
          <w:color w:val="000000"/>
          <w:sz w:val="28"/>
        </w:rPr>
        <w:t>
      125. Конкурс по прикладным научным, научно-техническим проектам и программам в рамках государственного заказа местного исполнительного органа объявляется местным исполнительным органом, объявление подлежит размещению на интернет-ресурсе местного исполнительного органа, объявившего конкурс.</w:t>
      </w:r>
    </w:p>
    <w:bookmarkEnd w:id="280"/>
    <w:bookmarkStart w:name="z648" w:id="281"/>
    <w:p>
      <w:pPr>
        <w:spacing w:after="0"/>
        <w:ind w:left="0"/>
        <w:jc w:val="both"/>
      </w:pPr>
      <w:r>
        <w:rPr>
          <w:rFonts w:ascii="Times New Roman"/>
          <w:b w:val="false"/>
          <w:i w:val="false"/>
          <w:color w:val="000000"/>
          <w:sz w:val="28"/>
        </w:rPr>
        <w:t>
      126. Исполнительный орган, объявивший конкурс, направляет заявки на грантовое финансирование в рамках государственного заказа местного исполнительного органа в центр экспертизы в течение 3 (трех) рабочих дней после истечения окончательного срока приема заявок на конкурс.</w:t>
      </w:r>
    </w:p>
    <w:bookmarkEnd w:id="281"/>
    <w:bookmarkStart w:name="z649" w:id="282"/>
    <w:p>
      <w:pPr>
        <w:spacing w:after="0"/>
        <w:ind w:left="0"/>
        <w:jc w:val="both"/>
      </w:pPr>
      <w:r>
        <w:rPr>
          <w:rFonts w:ascii="Times New Roman"/>
          <w:b w:val="false"/>
          <w:i w:val="false"/>
          <w:color w:val="000000"/>
          <w:sz w:val="28"/>
        </w:rPr>
        <w:t>
      127. Центр экспертизы в течение 7 (семи) календарных дней с момента получения заявок проводит проверку на отсутствие фактов дублирования с ранее профинансированными исследованиями из государственного и местного бюджета и направляет заключение в Исполнительный орган, объявивший конкурс.</w:t>
      </w:r>
    </w:p>
    <w:bookmarkEnd w:id="282"/>
    <w:bookmarkStart w:name="z650" w:id="283"/>
    <w:p>
      <w:pPr>
        <w:spacing w:after="0"/>
        <w:ind w:left="0"/>
        <w:jc w:val="both"/>
      </w:pPr>
      <w:r>
        <w:rPr>
          <w:rFonts w:ascii="Times New Roman"/>
          <w:b w:val="false"/>
          <w:i w:val="false"/>
          <w:color w:val="000000"/>
          <w:sz w:val="28"/>
        </w:rPr>
        <w:t xml:space="preserve">
      128. После получения заключения Центра экспертизы Исполнительным органом создается конкурсная комиссия для рассмотрения конкурсных заявок и принятия решений по финансированию прикладных научных, научно-технических проектов и программ. </w:t>
      </w:r>
    </w:p>
    <w:bookmarkEnd w:id="283"/>
    <w:p>
      <w:pPr>
        <w:spacing w:after="0"/>
        <w:ind w:left="0"/>
        <w:jc w:val="both"/>
      </w:pPr>
      <w:r>
        <w:rPr>
          <w:rFonts w:ascii="Times New Roman"/>
          <w:b w:val="false"/>
          <w:i w:val="false"/>
          <w:color w:val="000000"/>
          <w:sz w:val="28"/>
        </w:rPr>
        <w:t xml:space="preserve">
      Состав конкурсной комиссии формируется из числа представителей Маслихата, местных исполнительных органов, общественных объединений, ученых, экспертов. </w:t>
      </w:r>
    </w:p>
    <w:bookmarkStart w:name="z651" w:id="284"/>
    <w:p>
      <w:pPr>
        <w:spacing w:after="0"/>
        <w:ind w:left="0"/>
        <w:jc w:val="both"/>
      </w:pPr>
      <w:r>
        <w:rPr>
          <w:rFonts w:ascii="Times New Roman"/>
          <w:b w:val="false"/>
          <w:i w:val="false"/>
          <w:color w:val="000000"/>
          <w:sz w:val="28"/>
        </w:rPr>
        <w:t>
      129 Состав конкурсной комиссии состоит из нечетного числа членов в количестве не менее 11 (одиннадцати) человек.</w:t>
      </w:r>
    </w:p>
    <w:bookmarkEnd w:id="284"/>
    <w:bookmarkStart w:name="z652" w:id="285"/>
    <w:p>
      <w:pPr>
        <w:spacing w:after="0"/>
        <w:ind w:left="0"/>
        <w:jc w:val="both"/>
      </w:pPr>
      <w:r>
        <w:rPr>
          <w:rFonts w:ascii="Times New Roman"/>
          <w:b w:val="false"/>
          <w:i w:val="false"/>
          <w:color w:val="000000"/>
          <w:sz w:val="28"/>
        </w:rPr>
        <w:t>
      130. Заседание конкурсной комиссии является правомочным, если на нем присутствовало не менее двух третей от числа членов конкурсной комиссии, в том числе участвовавших на заседании в режиме реального времени путем использования интернет-ресурсов.</w:t>
      </w:r>
    </w:p>
    <w:bookmarkEnd w:id="285"/>
    <w:bookmarkStart w:name="z653" w:id="286"/>
    <w:p>
      <w:pPr>
        <w:spacing w:after="0"/>
        <w:ind w:left="0"/>
        <w:jc w:val="both"/>
      </w:pPr>
      <w:r>
        <w:rPr>
          <w:rFonts w:ascii="Times New Roman"/>
          <w:b w:val="false"/>
          <w:i w:val="false"/>
          <w:color w:val="000000"/>
          <w:sz w:val="28"/>
        </w:rPr>
        <w:t xml:space="preserve">
      131. На первом заседании нового состава конкурсной комиссии открытым голосованием, простым большинством голосов членов совета, участвующих в заседании конкурсной комиссии, при наличии кворума, избирается председатель конкурсной комиссии и определяется секретарь конкурсной комиссии. </w:t>
      </w:r>
    </w:p>
    <w:bookmarkEnd w:id="286"/>
    <w:p>
      <w:pPr>
        <w:spacing w:after="0"/>
        <w:ind w:left="0"/>
        <w:jc w:val="both"/>
      </w:pPr>
      <w:r>
        <w:rPr>
          <w:rFonts w:ascii="Times New Roman"/>
          <w:b w:val="false"/>
          <w:i w:val="false"/>
          <w:color w:val="000000"/>
          <w:sz w:val="28"/>
        </w:rPr>
        <w:t>
      Представитель местного исполнительного органа не избирается председателем комиссии. Секретарь конкурсной комиссии не является ее членом и определяется из числа работников местного исполнительного органа.</w:t>
      </w:r>
    </w:p>
    <w:bookmarkStart w:name="z654" w:id="287"/>
    <w:p>
      <w:pPr>
        <w:spacing w:after="0"/>
        <w:ind w:left="0"/>
        <w:jc w:val="both"/>
      </w:pPr>
      <w:r>
        <w:rPr>
          <w:rFonts w:ascii="Times New Roman"/>
          <w:b w:val="false"/>
          <w:i w:val="false"/>
          <w:color w:val="000000"/>
          <w:sz w:val="28"/>
        </w:rPr>
        <w:t>
      132. Решение конкурсной комиссии принимается открытым голосованием простым большинством голосов, участвующих в заседании членов конкурсной комиссии. Решение Конкурсной комиссии оформляется протоколом.</w:t>
      </w:r>
    </w:p>
    <w:bookmarkEnd w:id="287"/>
    <w:bookmarkStart w:name="z655" w:id="288"/>
    <w:p>
      <w:pPr>
        <w:spacing w:after="0"/>
        <w:ind w:left="0"/>
        <w:jc w:val="both"/>
      </w:pPr>
      <w:r>
        <w:rPr>
          <w:rFonts w:ascii="Times New Roman"/>
          <w:b w:val="false"/>
          <w:i w:val="false"/>
          <w:color w:val="000000"/>
          <w:sz w:val="28"/>
        </w:rPr>
        <w:t>
      133. Конкурсная комиссия привлекает экспертов и специалистов по конкретной отрасли науки для получения консультаций и разъяснений в целях обеспечения всестороннего, полного и объективного рассмотрения представленных в комиссию материалов.</w:t>
      </w:r>
    </w:p>
    <w:bookmarkEnd w:id="288"/>
    <w:bookmarkStart w:name="z656" w:id="289"/>
    <w:p>
      <w:pPr>
        <w:spacing w:after="0"/>
        <w:ind w:left="0"/>
        <w:jc w:val="both"/>
      </w:pPr>
      <w:r>
        <w:rPr>
          <w:rFonts w:ascii="Times New Roman"/>
          <w:b w:val="false"/>
          <w:i w:val="false"/>
          <w:color w:val="000000"/>
          <w:sz w:val="28"/>
        </w:rPr>
        <w:t>
      134. Результатом конкурса являются решения конкурсной комисии, принятые по каждой заявке на грантовое финансирование в рамках государственного заказа местного исполнительного органа и утвержденные руководителем Исполнительного органа.</w:t>
      </w:r>
    </w:p>
    <w:bookmarkEnd w:id="289"/>
    <w:bookmarkStart w:name="z657" w:id="290"/>
    <w:p>
      <w:pPr>
        <w:spacing w:after="0"/>
        <w:ind w:left="0"/>
        <w:jc w:val="both"/>
      </w:pPr>
      <w:r>
        <w:rPr>
          <w:rFonts w:ascii="Times New Roman"/>
          <w:b w:val="false"/>
          <w:i w:val="false"/>
          <w:color w:val="000000"/>
          <w:sz w:val="28"/>
        </w:rPr>
        <w:t>
      135. Результаты конкурса на грантовое финансирование в рамках государственного заказа местного исполнительного органа подлежат размещению на интернет-ресурсах местного исполнительного органа, объявившего конкурс.</w:t>
      </w:r>
    </w:p>
    <w:bookmarkEnd w:id="290"/>
    <w:bookmarkStart w:name="z658" w:id="291"/>
    <w:p>
      <w:pPr>
        <w:spacing w:after="0"/>
        <w:ind w:left="0"/>
        <w:jc w:val="both"/>
      </w:pPr>
      <w:r>
        <w:rPr>
          <w:rFonts w:ascii="Times New Roman"/>
          <w:b w:val="false"/>
          <w:i w:val="false"/>
          <w:color w:val="000000"/>
          <w:sz w:val="28"/>
        </w:rPr>
        <w:t>
      136. Исполнительный орган на основании решения конкурсной комиссии в срок не более 15 (пятнадцати) рабочих дней заключают договор на государственный заказ местного исполнительного органа с субъектом научной и (или) научно-технической деятельности.</w:t>
      </w:r>
    </w:p>
    <w:bookmarkEnd w:id="291"/>
    <w:bookmarkStart w:name="z659" w:id="292"/>
    <w:p>
      <w:pPr>
        <w:spacing w:after="0"/>
        <w:ind w:left="0"/>
        <w:jc w:val="both"/>
      </w:pPr>
      <w:r>
        <w:rPr>
          <w:rFonts w:ascii="Times New Roman"/>
          <w:b w:val="false"/>
          <w:i w:val="false"/>
          <w:color w:val="000000"/>
          <w:sz w:val="28"/>
        </w:rPr>
        <w:t xml:space="preserve">
      137. После заключения договора, субъекты научной и (или) научно-технической деятельности представляют на государственный учет научные, научно-технические проекты и программы, финансируемые из местного бюджета, и отчеты по выполненным прикладным научным, научно-техническим проектам и программам в рамках государственного заказа местного исполнительного органа в Центр экспертизы на основании требований Правил государственного учета научных, научно-технических проектов и программ, финансируемых из государственного бюджета, и отчетов по их выполнению,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под № 10885).</w:t>
      </w:r>
    </w:p>
    <w:bookmarkEnd w:id="292"/>
    <w:bookmarkStart w:name="z660" w:id="293"/>
    <w:p>
      <w:pPr>
        <w:spacing w:after="0"/>
        <w:ind w:left="0"/>
        <w:jc w:val="both"/>
      </w:pPr>
      <w:r>
        <w:rPr>
          <w:rFonts w:ascii="Times New Roman"/>
          <w:b w:val="false"/>
          <w:i w:val="false"/>
          <w:color w:val="000000"/>
          <w:sz w:val="28"/>
        </w:rPr>
        <w:t>
      138. По итогам финансового года реализации проекта или программы в соответствии с календарным планом Исполнительный орган утверждают отчеты по выполненным прикладным научным, научно-техническим проектам и программам в рамках государственного заказа местного исполнительного органа в течение 30 (тридцати) календарных дней.</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94"/>
    <w:p>
      <w:pPr>
        <w:spacing w:after="0"/>
        <w:ind w:left="0"/>
        <w:jc w:val="left"/>
      </w:pPr>
      <w:r>
        <w:rPr>
          <w:rFonts w:ascii="Times New Roman"/>
          <w:b/>
          <w:i w:val="false"/>
          <w:color w:val="000000"/>
        </w:rPr>
        <w:t xml:space="preserve"> ОТЧЕТ ОБ ИСПОЛЬЗОВАНИИ ВЫДЕЛЕННЫХ СРЕДСТВ ПО БАЗОВОМУ ФИНАНСИРОВАНИЮ</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 (имеющихся в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итогам экономии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относящихся к основным средствам, приобретение расходных материалов, прочих товаров, прочие текущие затраты, затраты на охрану,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информационному сопровождению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295"/>
      <w:r>
        <w:rPr>
          <w:rFonts w:ascii="Times New Roman"/>
          <w:b w:val="false"/>
          <w:i w:val="false"/>
          <w:color w:val="000000"/>
          <w:sz w:val="28"/>
        </w:rPr>
        <w:t>
      Примечание:</w:t>
      </w:r>
    </w:p>
    <w:bookmarkEnd w:id="295"/>
    <w:p>
      <w:pPr>
        <w:spacing w:after="0"/>
        <w:ind w:left="0"/>
        <w:jc w:val="both"/>
      </w:pPr>
      <w:r>
        <w:rPr>
          <w:rFonts w:ascii="Times New Roman"/>
          <w:b w:val="false"/>
          <w:i w:val="false"/>
          <w:color w:val="000000"/>
          <w:sz w:val="28"/>
        </w:rPr>
        <w:t>1) допускается добавление подписантов, ответственных за планирование и исполнение базового финансирования;</w:t>
      </w:r>
    </w:p>
    <w:p>
      <w:pPr>
        <w:spacing w:after="0"/>
        <w:ind w:left="0"/>
        <w:jc w:val="both"/>
      </w:pPr>
      <w:r>
        <w:rPr>
          <w:rFonts w:ascii="Times New Roman"/>
          <w:b w:val="false"/>
          <w:i w:val="false"/>
          <w:color w:val="000000"/>
          <w:sz w:val="28"/>
        </w:rPr>
        <w:t>2) приложение копии подтверждающих документов (договоров, актов выполненных работ, счетов-фактур, счетов, накладных, платежных поручений) не требуется;</w:t>
      </w:r>
    </w:p>
    <w:p>
      <w:pPr>
        <w:spacing w:after="0"/>
        <w:ind w:left="0"/>
        <w:jc w:val="both"/>
      </w:pPr>
      <w:r>
        <w:rPr>
          <w:rFonts w:ascii="Times New Roman"/>
          <w:b w:val="false"/>
          <w:i w:val="false"/>
          <w:color w:val="000000"/>
          <w:sz w:val="28"/>
        </w:rPr>
        <w:t>3)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субъекта базового финансирования</w:t>
      </w:r>
    </w:p>
    <w:p>
      <w:pPr>
        <w:spacing w:after="0"/>
        <w:ind w:left="0"/>
        <w:jc w:val="both"/>
      </w:pPr>
      <w:r>
        <w:rPr>
          <w:rFonts w:ascii="Times New Roman"/>
          <w:b w:val="false"/>
          <w:i w:val="false"/>
          <w:color w:val="000000"/>
          <w:sz w:val="28"/>
        </w:rPr>
        <w:t>________________ 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 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"___"__________20__г.</w:t>
      </w:r>
    </w:p>
    <w:p>
      <w:pPr>
        <w:spacing w:after="0"/>
        <w:ind w:left="0"/>
        <w:jc w:val="both"/>
      </w:pPr>
      <w:r>
        <w:rPr>
          <w:rFonts w:ascii="Times New Roman"/>
          <w:b w:val="false"/>
          <w:i w:val="false"/>
          <w:color w:val="000000"/>
          <w:sz w:val="28"/>
        </w:rPr>
        <w:t>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96"/>
    <w:p>
      <w:pPr>
        <w:spacing w:after="0"/>
        <w:ind w:left="0"/>
        <w:jc w:val="left"/>
      </w:pPr>
      <w:r>
        <w:rPr>
          <w:rFonts w:ascii="Times New Roman"/>
          <w:b/>
          <w:i w:val="false"/>
          <w:color w:val="000000"/>
        </w:rPr>
        <w:t xml:space="preserve"> Сводный отчет отраслевых уполномоченных органов об использовании средств базового финансирования субъектов научной и (или) научно-технической деятельности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на отчетный год</w:t>
            </w:r>
          </w:p>
          <w:p>
            <w:pPr>
              <w:spacing w:after="20"/>
              <w:ind w:left="20"/>
              <w:jc w:val="both"/>
            </w:pPr>
            <w:r>
              <w:rPr>
                <w:rFonts w:ascii="Times New Roman"/>
                <w:b w:val="false"/>
                <w:i w:val="false"/>
                <w:color w:val="000000"/>
                <w:sz w:val="20"/>
              </w:rPr>
              <w:t>(тыс.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за отчетный год</w:t>
            </w:r>
          </w:p>
          <w:p>
            <w:pPr>
              <w:spacing w:after="20"/>
              <w:ind w:left="20"/>
              <w:jc w:val="both"/>
            </w:pPr>
            <w:r>
              <w:rPr>
                <w:rFonts w:ascii="Times New Roman"/>
                <w:b w:val="false"/>
                <w:i w:val="false"/>
                <w:color w:val="000000"/>
                <w:sz w:val="20"/>
              </w:rPr>
              <w:t>(тыс.тенге)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97"/>
      <w:r>
        <w:rPr>
          <w:rFonts w:ascii="Times New Roman"/>
          <w:b w:val="false"/>
          <w:i w:val="false"/>
          <w:color w:val="000000"/>
          <w:sz w:val="28"/>
        </w:rPr>
        <w:t>
      Руководитель ________________ ___________________________</w:t>
      </w:r>
    </w:p>
    <w:bookmarkEnd w:id="297"/>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Главный бухгалтер ________________ 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98"/>
    <w:p>
      <w:pPr>
        <w:spacing w:after="0"/>
        <w:ind w:left="0"/>
        <w:jc w:val="left"/>
      </w:pPr>
      <w:r>
        <w:rPr>
          <w:rFonts w:ascii="Times New Roman"/>
          <w:b/>
          <w:i w:val="false"/>
          <w:color w:val="000000"/>
        </w:rPr>
        <w:t xml:space="preserve"> Предложения приоритетных, специализированных направлений и объемов грантового финансирования</w:t>
      </w:r>
    </w:p>
    <w:bookmarkEnd w:id="298"/>
    <w:p>
      <w:pPr>
        <w:spacing w:after="0"/>
        <w:ind w:left="0"/>
        <w:jc w:val="both"/>
      </w:pPr>
      <w:bookmarkStart w:name="z310" w:id="299"/>
      <w:r>
        <w:rPr>
          <w:rFonts w:ascii="Times New Roman"/>
          <w:b w:val="false"/>
          <w:i w:val="false"/>
          <w:color w:val="000000"/>
          <w:sz w:val="28"/>
        </w:rPr>
        <w:t>
      Наименование отраслевых уполномоченных органов, подготовивших предложения:</w:t>
      </w:r>
    </w:p>
    <w:bookmarkEnd w:id="299"/>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w:t>
            </w:r>
            <w:r>
              <w:rPr>
                <w:rFonts w:ascii="Times New Roman"/>
                <w:b w:val="false"/>
                <w:i w:val="false"/>
                <w:color w:val="000000"/>
                <w:vertAlign w:val="superscript"/>
              </w:rPr>
              <w:t>1</w:t>
            </w:r>
            <w:r>
              <w:rPr>
                <w:rFonts w:ascii="Times New Roman"/>
                <w:b w:val="false"/>
                <w:i w:val="false"/>
                <w:color w:val="000000"/>
                <w:sz w:val="20"/>
              </w:rPr>
              <w:t xml:space="preserve"> / специализированное научное направление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грантового финансирования,</w:t>
            </w:r>
          </w:p>
          <w:p>
            <w:pPr>
              <w:spacing w:after="20"/>
              <w:ind w:left="20"/>
              <w:jc w:val="both"/>
            </w:pPr>
            <w:r>
              <w:rPr>
                <w:rFonts w:ascii="Times New Roman"/>
                <w:b w:val="false"/>
                <w:i w:val="false"/>
                <w:color w:val="000000"/>
                <w:sz w:val="20"/>
              </w:rPr>
              <w:t>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1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слов, обоснование значимости направления и актуальности его исследования за счет бюджета со ссылкой на соответствующие стратегические и программные документы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приоритету развития науки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2 ________________________________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300"/>
      <w:r>
        <w:rPr>
          <w:rFonts w:ascii="Times New Roman"/>
          <w:b w:val="false"/>
          <w:i w:val="false"/>
          <w:color w:val="000000"/>
          <w:sz w:val="28"/>
        </w:rPr>
        <w:t>
      ___________________________________</w:t>
      </w:r>
    </w:p>
    <w:bookmarkEnd w:id="300"/>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 соответствии с приоритетами, утвержденными ВНТК на соответствующий период</w:t>
      </w:r>
    </w:p>
    <w:p>
      <w:pPr>
        <w:spacing w:after="0"/>
        <w:ind w:left="0"/>
        <w:jc w:val="both"/>
      </w:pPr>
      <w:r>
        <w:rPr>
          <w:rFonts w:ascii="Times New Roman"/>
          <w:b w:val="false"/>
          <w:i w:val="false"/>
          <w:color w:val="000000"/>
          <w:sz w:val="28"/>
        </w:rPr>
        <w:t>Должность, Ф.И.О. (при его наличии) и подпись руководителя уполномоченного</w:t>
      </w:r>
    </w:p>
    <w:p>
      <w:pPr>
        <w:spacing w:after="0"/>
        <w:ind w:left="0"/>
        <w:jc w:val="both"/>
      </w:pPr>
      <w:r>
        <w:rPr>
          <w:rFonts w:ascii="Times New Roman"/>
          <w:b w:val="false"/>
          <w:i w:val="false"/>
          <w:color w:val="000000"/>
          <w:sz w:val="28"/>
        </w:rPr>
        <w:t>органа или отраслевого уполномоченного органа, вносящего предложения.</w:t>
      </w:r>
    </w:p>
    <w:p>
      <w:pPr>
        <w:spacing w:after="0"/>
        <w:ind w:left="0"/>
        <w:jc w:val="both"/>
      </w:pPr>
      <w:r>
        <w:rPr>
          <w:rFonts w:ascii="Times New Roman"/>
          <w:b w:val="false"/>
          <w:i w:val="false"/>
          <w:color w:val="000000"/>
          <w:sz w:val="28"/>
        </w:rPr>
        <w:t>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301"/>
    <w:p>
      <w:pPr>
        <w:spacing w:after="0"/>
        <w:ind w:left="0"/>
        <w:jc w:val="left"/>
      </w:pPr>
      <w:r>
        <w:rPr>
          <w:rFonts w:ascii="Times New Roman"/>
          <w:b/>
          <w:i w:val="false"/>
          <w:color w:val="000000"/>
        </w:rPr>
        <w:t xml:space="preserve"> Отчет об использовании выделенных средств по грантовому/программно-целевому финансированию</w:t>
      </w:r>
    </w:p>
    <w:bookmarkEnd w:id="301"/>
    <w:p>
      <w:pPr>
        <w:spacing w:after="0"/>
        <w:ind w:left="0"/>
        <w:jc w:val="both"/>
      </w:pPr>
      <w:bookmarkStart w:name="z315" w:id="302"/>
      <w:r>
        <w:rPr>
          <w:rFonts w:ascii="Times New Roman"/>
          <w:b w:val="false"/>
          <w:i w:val="false"/>
          <w:color w:val="000000"/>
          <w:sz w:val="28"/>
        </w:rPr>
        <w:t>
      Наименование исполнителя: ______________________________________________</w:t>
      </w:r>
    </w:p>
    <w:bookmarkEnd w:id="302"/>
    <w:p>
      <w:pPr>
        <w:spacing w:after="0"/>
        <w:ind w:left="0"/>
        <w:jc w:val="both"/>
      </w:pPr>
      <w:r>
        <w:rPr>
          <w:rFonts w:ascii="Times New Roman"/>
          <w:b w:val="false"/>
          <w:i w:val="false"/>
          <w:color w:val="000000"/>
          <w:sz w:val="28"/>
        </w:rPr>
        <w:t>Название проекта/программы: 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 (для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303"/>
      <w:r>
        <w:rPr>
          <w:rFonts w:ascii="Times New Roman"/>
          <w:b w:val="false"/>
          <w:i w:val="false"/>
          <w:color w:val="000000"/>
          <w:sz w:val="28"/>
        </w:rPr>
        <w:t>
      Примечание:</w:t>
      </w:r>
    </w:p>
    <w:bookmarkEnd w:id="303"/>
    <w:p>
      <w:pPr>
        <w:spacing w:after="0"/>
        <w:ind w:left="0"/>
        <w:jc w:val="both"/>
      </w:pPr>
      <w:r>
        <w:rPr>
          <w:rFonts w:ascii="Times New Roman"/>
          <w:b w:val="false"/>
          <w:i w:val="false"/>
          <w:color w:val="000000"/>
          <w:sz w:val="28"/>
        </w:rPr>
        <w:t>1) отчет по каждому проекту и программе заполняется отдельно;</w:t>
      </w:r>
    </w:p>
    <w:p>
      <w:pPr>
        <w:spacing w:after="0"/>
        <w:ind w:left="0"/>
        <w:jc w:val="both"/>
      </w:pPr>
      <w:r>
        <w:rPr>
          <w:rFonts w:ascii="Times New Roman"/>
          <w:b w:val="false"/>
          <w:i w:val="false"/>
          <w:color w:val="000000"/>
          <w:sz w:val="28"/>
        </w:rPr>
        <w:t>2)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организации ___________________ 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научного проекта ___________________ 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___________________ 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304"/>
    <w:p>
      <w:pPr>
        <w:spacing w:after="0"/>
        <w:ind w:left="0"/>
        <w:jc w:val="left"/>
      </w:pPr>
      <w:r>
        <w:rPr>
          <w:rFonts w:ascii="Times New Roman"/>
          <w:b/>
          <w:i w:val="false"/>
          <w:color w:val="000000"/>
        </w:rPr>
        <w:t xml:space="preserve"> Заявка на участие в конкурсе на грантовое финансирование научных и (или) научно-технических проектов</w:t>
      </w:r>
    </w:p>
    <w:bookmarkEnd w:id="304"/>
    <w:bookmarkStart w:name="z320" w:id="305"/>
    <w:p>
      <w:pPr>
        <w:spacing w:after="0"/>
        <w:ind w:left="0"/>
        <w:jc w:val="both"/>
      </w:pPr>
      <w:r>
        <w:rPr>
          <w:rFonts w:ascii="Times New Roman"/>
          <w:b w:val="false"/>
          <w:i w:val="false"/>
          <w:color w:val="000000"/>
          <w:sz w:val="28"/>
        </w:rPr>
        <w:t>
      Заявка состоит из следующих частей:</w:t>
      </w:r>
    </w:p>
    <w:bookmarkEnd w:id="305"/>
    <w:bookmarkStart w:name="z321" w:id="306"/>
    <w:p>
      <w:pPr>
        <w:spacing w:after="0"/>
        <w:ind w:left="0"/>
        <w:jc w:val="both"/>
      </w:pPr>
      <w:r>
        <w:rPr>
          <w:rFonts w:ascii="Times New Roman"/>
          <w:b w:val="false"/>
          <w:i w:val="false"/>
          <w:color w:val="000000"/>
          <w:sz w:val="28"/>
        </w:rPr>
        <w:t>
      1) аннотация;</w:t>
      </w:r>
    </w:p>
    <w:bookmarkEnd w:id="306"/>
    <w:bookmarkStart w:name="z322" w:id="307"/>
    <w:p>
      <w:pPr>
        <w:spacing w:after="0"/>
        <w:ind w:left="0"/>
        <w:jc w:val="both"/>
      </w:pPr>
      <w:r>
        <w:rPr>
          <w:rFonts w:ascii="Times New Roman"/>
          <w:b w:val="false"/>
          <w:i w:val="false"/>
          <w:color w:val="000000"/>
          <w:sz w:val="28"/>
        </w:rPr>
        <w:t>
      2) пояснительная записка;</w:t>
      </w:r>
    </w:p>
    <w:bookmarkEnd w:id="307"/>
    <w:bookmarkStart w:name="z323" w:id="308"/>
    <w:p>
      <w:pPr>
        <w:spacing w:after="0"/>
        <w:ind w:left="0"/>
        <w:jc w:val="both"/>
      </w:pPr>
      <w:r>
        <w:rPr>
          <w:rFonts w:ascii="Times New Roman"/>
          <w:b w:val="false"/>
          <w:i w:val="false"/>
          <w:color w:val="000000"/>
          <w:sz w:val="28"/>
        </w:rPr>
        <w:t>
      3) расчет запрашиваемого финансирования.</w:t>
      </w:r>
    </w:p>
    <w:bookmarkEnd w:id="308"/>
    <w:bookmarkStart w:name="z324" w:id="309"/>
    <w:p>
      <w:pPr>
        <w:spacing w:after="0"/>
        <w:ind w:left="0"/>
        <w:jc w:val="both"/>
      </w:pPr>
      <w:r>
        <w:rPr>
          <w:rFonts w:ascii="Times New Roman"/>
          <w:b w:val="false"/>
          <w:i w:val="false"/>
          <w:color w:val="000000"/>
          <w:sz w:val="28"/>
        </w:rPr>
        <w:t xml:space="preserve">
      1. Аннотация </w:t>
      </w:r>
    </w:p>
    <w:bookmarkEnd w:id="309"/>
    <w:bookmarkStart w:name="z325" w:id="310"/>
    <w:p>
      <w:pPr>
        <w:spacing w:after="0"/>
        <w:ind w:left="0"/>
        <w:jc w:val="both"/>
      </w:pPr>
      <w:r>
        <w:rPr>
          <w:rFonts w:ascii="Times New Roman"/>
          <w:b w:val="false"/>
          <w:i w:val="false"/>
          <w:color w:val="000000"/>
          <w:sz w:val="28"/>
        </w:rPr>
        <w:t>
      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bookmarkEnd w:id="310"/>
    <w:bookmarkStart w:name="z326" w:id="311"/>
    <w:p>
      <w:pPr>
        <w:spacing w:after="0"/>
        <w:ind w:left="0"/>
        <w:jc w:val="both"/>
      </w:pPr>
      <w:r>
        <w:rPr>
          <w:rFonts w:ascii="Times New Roman"/>
          <w:b w:val="false"/>
          <w:i w:val="false"/>
          <w:color w:val="000000"/>
          <w:sz w:val="28"/>
        </w:rPr>
        <w:t>
      Объем аннотации не превышает 600 слов.</w:t>
      </w:r>
    </w:p>
    <w:bookmarkEnd w:id="311"/>
    <w:bookmarkStart w:name="z327" w:id="312"/>
    <w:p>
      <w:pPr>
        <w:spacing w:after="0"/>
        <w:ind w:left="0"/>
        <w:jc w:val="both"/>
      </w:pPr>
      <w:r>
        <w:rPr>
          <w:rFonts w:ascii="Times New Roman"/>
          <w:b w:val="false"/>
          <w:i w:val="false"/>
          <w:color w:val="000000"/>
          <w:sz w:val="28"/>
        </w:rPr>
        <w:t>
      2. Пояснительная записка</w:t>
      </w:r>
    </w:p>
    <w:bookmarkEnd w:id="312"/>
    <w:bookmarkStart w:name="z328" w:id="313"/>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313"/>
    <w:bookmarkStart w:name="z329" w:id="314"/>
    <w:p>
      <w:pPr>
        <w:spacing w:after="0"/>
        <w:ind w:left="0"/>
        <w:jc w:val="both"/>
      </w:pPr>
      <w:r>
        <w:rPr>
          <w:rFonts w:ascii="Times New Roman"/>
          <w:b w:val="false"/>
          <w:i w:val="false"/>
          <w:color w:val="000000"/>
          <w:sz w:val="28"/>
        </w:rPr>
        <w:t xml:space="preserve">
      1. Общая информация </w:t>
      </w:r>
    </w:p>
    <w:bookmarkEnd w:id="314"/>
    <w:bookmarkStart w:name="z330" w:id="315"/>
    <w:p>
      <w:pPr>
        <w:spacing w:after="0"/>
        <w:ind w:left="0"/>
        <w:jc w:val="both"/>
      </w:pPr>
      <w:r>
        <w:rPr>
          <w:rFonts w:ascii="Times New Roman"/>
          <w:b w:val="false"/>
          <w:i w:val="false"/>
          <w:color w:val="000000"/>
          <w:sz w:val="28"/>
        </w:rPr>
        <w:t>
      1.1. Наименование темы проекта [не более 30 слов].</w:t>
      </w:r>
    </w:p>
    <w:bookmarkEnd w:id="315"/>
    <w:bookmarkStart w:name="z331" w:id="316"/>
    <w:p>
      <w:pPr>
        <w:spacing w:after="0"/>
        <w:ind w:left="0"/>
        <w:jc w:val="both"/>
      </w:pPr>
      <w:r>
        <w:rPr>
          <w:rFonts w:ascii="Times New Roman"/>
          <w:b w:val="false"/>
          <w:i w:val="false"/>
          <w:color w:val="000000"/>
          <w:sz w:val="28"/>
        </w:rPr>
        <w:t>
      1.2. Наименование приоритетного направления развития науки, по которому подается заявка.</w:t>
      </w:r>
    </w:p>
    <w:bookmarkEnd w:id="316"/>
    <w:bookmarkStart w:name="z332" w:id="317"/>
    <w:p>
      <w:pPr>
        <w:spacing w:after="0"/>
        <w:ind w:left="0"/>
        <w:jc w:val="both"/>
      </w:pPr>
      <w:r>
        <w:rPr>
          <w:rFonts w:ascii="Times New Roman"/>
          <w:b w:val="false"/>
          <w:i w:val="false"/>
          <w:color w:val="000000"/>
          <w:sz w:val="28"/>
        </w:rPr>
        <w:t>
      1.3. Наименование специализированного научного направления, по которому подается заявка, вид исследований.</w:t>
      </w:r>
    </w:p>
    <w:bookmarkEnd w:id="317"/>
    <w:bookmarkStart w:name="z333" w:id="318"/>
    <w:p>
      <w:pPr>
        <w:spacing w:after="0"/>
        <w:ind w:left="0"/>
        <w:jc w:val="both"/>
      </w:pPr>
      <w:r>
        <w:rPr>
          <w:rFonts w:ascii="Times New Roman"/>
          <w:b w:val="false"/>
          <w:i w:val="false"/>
          <w:color w:val="000000"/>
          <w:sz w:val="28"/>
        </w:rPr>
        <w:t>
      1.4. Предполагаемая дата начала и завершения проекта, его продолжительность в месяцах.</w:t>
      </w:r>
    </w:p>
    <w:bookmarkEnd w:id="318"/>
    <w:bookmarkStart w:name="z334" w:id="319"/>
    <w:p>
      <w:pPr>
        <w:spacing w:after="0"/>
        <w:ind w:left="0"/>
        <w:jc w:val="both"/>
      </w:pPr>
      <w:r>
        <w:rPr>
          <w:rFonts w:ascii="Times New Roman"/>
          <w:b w:val="false"/>
          <w:i w:val="false"/>
          <w:color w:val="000000"/>
          <w:sz w:val="28"/>
        </w:rPr>
        <w:t>
      1.5. Запрашиваемая сумма грантового финансирования (на весь срок реализации проекта и по годам, в тыс. тенге).</w:t>
      </w:r>
    </w:p>
    <w:bookmarkEnd w:id="319"/>
    <w:bookmarkStart w:name="z335" w:id="320"/>
    <w:p>
      <w:pPr>
        <w:spacing w:after="0"/>
        <w:ind w:left="0"/>
        <w:jc w:val="both"/>
      </w:pPr>
      <w:r>
        <w:rPr>
          <w:rFonts w:ascii="Times New Roman"/>
          <w:b w:val="false"/>
          <w:i w:val="false"/>
          <w:color w:val="000000"/>
          <w:sz w:val="28"/>
        </w:rPr>
        <w:t>
      1.6. Ключевые слова, характеризующие отрасль и направление заявки для подбора экспертов.</w:t>
      </w:r>
    </w:p>
    <w:bookmarkEnd w:id="320"/>
    <w:bookmarkStart w:name="z336" w:id="321"/>
    <w:p>
      <w:pPr>
        <w:spacing w:after="0"/>
        <w:ind w:left="0"/>
        <w:jc w:val="both"/>
      </w:pPr>
      <w:r>
        <w:rPr>
          <w:rFonts w:ascii="Times New Roman"/>
          <w:b w:val="false"/>
          <w:i w:val="false"/>
          <w:color w:val="000000"/>
          <w:sz w:val="28"/>
        </w:rPr>
        <w:t>
      2. Общая концепция проекта [не более 750 слов]</w:t>
      </w:r>
    </w:p>
    <w:bookmarkEnd w:id="321"/>
    <w:bookmarkStart w:name="z337" w:id="322"/>
    <w:p>
      <w:pPr>
        <w:spacing w:after="0"/>
        <w:ind w:left="0"/>
        <w:jc w:val="both"/>
      </w:pPr>
      <w:r>
        <w:rPr>
          <w:rFonts w:ascii="Times New Roman"/>
          <w:b w:val="false"/>
          <w:i w:val="false"/>
          <w:color w:val="000000"/>
          <w:sz w:val="28"/>
        </w:rPr>
        <w:t>
      2.1. Вводная часть [не более 150 слов]</w:t>
      </w:r>
    </w:p>
    <w:bookmarkEnd w:id="322"/>
    <w:bookmarkStart w:name="z338" w:id="323"/>
    <w:p>
      <w:pPr>
        <w:spacing w:after="0"/>
        <w:ind w:left="0"/>
        <w:jc w:val="both"/>
      </w:pPr>
      <w:r>
        <w:rPr>
          <w:rFonts w:ascii="Times New Roman"/>
          <w:b w:val="false"/>
          <w:i w:val="false"/>
          <w:color w:val="000000"/>
          <w:sz w:val="28"/>
        </w:rPr>
        <w:t>
      Указываются краткое описание идеи проекта, проблемы, на решение которой он нацелен.</w:t>
      </w:r>
    </w:p>
    <w:bookmarkEnd w:id="323"/>
    <w:bookmarkStart w:name="z339" w:id="324"/>
    <w:p>
      <w:pPr>
        <w:spacing w:after="0"/>
        <w:ind w:left="0"/>
        <w:jc w:val="both"/>
      </w:pPr>
      <w:r>
        <w:rPr>
          <w:rFonts w:ascii="Times New Roman"/>
          <w:b w:val="false"/>
          <w:i w:val="false"/>
          <w:color w:val="000000"/>
          <w:sz w:val="28"/>
        </w:rPr>
        <w:t>
      2.2. Цель проекта [не более 100 слов]</w:t>
      </w:r>
    </w:p>
    <w:bookmarkEnd w:id="324"/>
    <w:bookmarkStart w:name="z340" w:id="325"/>
    <w:p>
      <w:pPr>
        <w:spacing w:after="0"/>
        <w:ind w:left="0"/>
        <w:jc w:val="both"/>
      </w:pPr>
      <w:r>
        <w:rPr>
          <w:rFonts w:ascii="Times New Roman"/>
          <w:b w:val="false"/>
          <w:i w:val="false"/>
          <w:color w:val="000000"/>
          <w:sz w:val="28"/>
        </w:rPr>
        <w:t>
      Цель излагается лаконично и конкретно, соответствует теме проекта, быть достижимой и отражать характер решения, которое ожидается получить в результате реализации проекта. Содержание цели отражает основной вопрос, на который предполагается ответить в результате проведенных исследований.</w:t>
      </w:r>
    </w:p>
    <w:bookmarkEnd w:id="325"/>
    <w:bookmarkStart w:name="z341" w:id="326"/>
    <w:p>
      <w:pPr>
        <w:spacing w:after="0"/>
        <w:ind w:left="0"/>
        <w:jc w:val="both"/>
      </w:pPr>
      <w:r>
        <w:rPr>
          <w:rFonts w:ascii="Times New Roman"/>
          <w:b w:val="false"/>
          <w:i w:val="false"/>
          <w:color w:val="000000"/>
          <w:sz w:val="28"/>
        </w:rPr>
        <w:t>
      2.3. Задачи проекта [не более 500 слов]</w:t>
      </w:r>
    </w:p>
    <w:bookmarkEnd w:id="326"/>
    <w:bookmarkStart w:name="z342" w:id="327"/>
    <w:p>
      <w:pPr>
        <w:spacing w:after="0"/>
        <w:ind w:left="0"/>
        <w:jc w:val="both"/>
      </w:pPr>
      <w:r>
        <w:rPr>
          <w:rFonts w:ascii="Times New Roman"/>
          <w:b w:val="false"/>
          <w:i w:val="false"/>
          <w:color w:val="000000"/>
          <w:sz w:val="28"/>
        </w:rPr>
        <w:t>
      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bookmarkEnd w:id="327"/>
    <w:bookmarkStart w:name="z343" w:id="328"/>
    <w:p>
      <w:pPr>
        <w:spacing w:after="0"/>
        <w:ind w:left="0"/>
        <w:jc w:val="both"/>
      </w:pPr>
      <w:r>
        <w:rPr>
          <w:rFonts w:ascii="Times New Roman"/>
          <w:b w:val="false"/>
          <w:i w:val="false"/>
          <w:color w:val="000000"/>
          <w:sz w:val="28"/>
        </w:rPr>
        <w:t>
      1) с измеримыми показателями решения задачи;</w:t>
      </w:r>
    </w:p>
    <w:bookmarkEnd w:id="328"/>
    <w:bookmarkStart w:name="z344" w:id="329"/>
    <w:p>
      <w:pPr>
        <w:spacing w:after="0"/>
        <w:ind w:left="0"/>
        <w:jc w:val="both"/>
      </w:pPr>
      <w:r>
        <w:rPr>
          <w:rFonts w:ascii="Times New Roman"/>
          <w:b w:val="false"/>
          <w:i w:val="false"/>
          <w:color w:val="000000"/>
          <w:sz w:val="28"/>
        </w:rPr>
        <w:t>
      2) с кратким обоснованием роли каждой из задач в достижении цели проекта и взаимосвязи с другими задачами и ожидаемыми результатами проекта;</w:t>
      </w:r>
    </w:p>
    <w:bookmarkEnd w:id="329"/>
    <w:bookmarkStart w:name="z345" w:id="330"/>
    <w:p>
      <w:pPr>
        <w:spacing w:after="0"/>
        <w:ind w:left="0"/>
        <w:jc w:val="both"/>
      </w:pPr>
      <w:r>
        <w:rPr>
          <w:rFonts w:ascii="Times New Roman"/>
          <w:b w:val="false"/>
          <w:i w:val="false"/>
          <w:color w:val="000000"/>
          <w:sz w:val="28"/>
        </w:rPr>
        <w:t>
      3) при указании измеримых показателей задач необходимо отразить уровень технологической готовности разработок на этапе подачи заявки и завершения программы.</w:t>
      </w:r>
    </w:p>
    <w:bookmarkEnd w:id="330"/>
    <w:bookmarkStart w:name="z346" w:id="331"/>
    <w:p>
      <w:pPr>
        <w:spacing w:after="0"/>
        <w:ind w:left="0"/>
        <w:jc w:val="both"/>
      </w:pPr>
      <w:r>
        <w:rPr>
          <w:rFonts w:ascii="Times New Roman"/>
          <w:b w:val="false"/>
          <w:i w:val="false"/>
          <w:color w:val="000000"/>
          <w:sz w:val="28"/>
        </w:rPr>
        <w:t>
      4) с другими важными, по мнению заявителя, параметрами.</w:t>
      </w:r>
    </w:p>
    <w:bookmarkEnd w:id="331"/>
    <w:bookmarkStart w:name="z347" w:id="332"/>
    <w:p>
      <w:pPr>
        <w:spacing w:after="0"/>
        <w:ind w:left="0"/>
        <w:jc w:val="both"/>
      </w:pPr>
      <w:r>
        <w:rPr>
          <w:rFonts w:ascii="Times New Roman"/>
          <w:b w:val="false"/>
          <w:i w:val="false"/>
          <w:color w:val="000000"/>
          <w:sz w:val="28"/>
        </w:rPr>
        <w:t>
      3. Научная новизна и значимость проекта [не более 2500 слов]</w:t>
      </w:r>
    </w:p>
    <w:bookmarkEnd w:id="332"/>
    <w:bookmarkStart w:name="z348" w:id="333"/>
    <w:p>
      <w:pPr>
        <w:spacing w:after="0"/>
        <w:ind w:left="0"/>
        <w:jc w:val="both"/>
      </w:pPr>
      <w:r>
        <w:rPr>
          <w:rFonts w:ascii="Times New Roman"/>
          <w:b w:val="false"/>
          <w:i w:val="false"/>
          <w:color w:val="000000"/>
          <w:sz w:val="28"/>
        </w:rPr>
        <w:t>
      Раздел содержит следующую информацию:</w:t>
      </w:r>
    </w:p>
    <w:bookmarkEnd w:id="333"/>
    <w:bookmarkStart w:name="z349" w:id="334"/>
    <w:p>
      <w:pPr>
        <w:spacing w:after="0"/>
        <w:ind w:left="0"/>
        <w:jc w:val="both"/>
      </w:pPr>
      <w:r>
        <w:rPr>
          <w:rFonts w:ascii="Times New Roman"/>
          <w:b w:val="false"/>
          <w:i w:val="false"/>
          <w:color w:val="000000"/>
          <w:sz w:val="28"/>
        </w:rPr>
        <w:t>
      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bookmarkEnd w:id="334"/>
    <w:bookmarkStart w:name="z350" w:id="335"/>
    <w:p>
      <w:pPr>
        <w:spacing w:after="0"/>
        <w:ind w:left="0"/>
        <w:jc w:val="both"/>
      </w:pPr>
      <w:r>
        <w:rPr>
          <w:rFonts w:ascii="Times New Roman"/>
          <w:b w:val="false"/>
          <w:i w:val="false"/>
          <w:color w:val="000000"/>
          <w:sz w:val="28"/>
        </w:rPr>
        <w:t>
      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указываются ссылки на использованную в обзоре литературу, полная расшифровка представленная в разделе 8 "Библиография"), сравнение ожидаемых результатов проекта с известными имеющимися аналогами;</w:t>
      </w:r>
    </w:p>
    <w:bookmarkEnd w:id="335"/>
    <w:bookmarkStart w:name="z351" w:id="336"/>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bookmarkEnd w:id="336"/>
    <w:bookmarkStart w:name="z352" w:id="337"/>
    <w:p>
      <w:pPr>
        <w:spacing w:after="0"/>
        <w:ind w:left="0"/>
        <w:jc w:val="both"/>
      </w:pPr>
      <w:r>
        <w:rPr>
          <w:rFonts w:ascii="Times New Roman"/>
          <w:b w:val="false"/>
          <w:i w:val="false"/>
          <w:color w:val="000000"/>
          <w:sz w:val="28"/>
        </w:rPr>
        <w:t>
      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bookmarkEnd w:id="337"/>
    <w:bookmarkStart w:name="z353" w:id="338"/>
    <w:p>
      <w:pPr>
        <w:spacing w:after="0"/>
        <w:ind w:left="0"/>
        <w:jc w:val="both"/>
      </w:pPr>
      <w:r>
        <w:rPr>
          <w:rFonts w:ascii="Times New Roman"/>
          <w:b w:val="false"/>
          <w:i w:val="false"/>
          <w:color w:val="000000"/>
          <w:sz w:val="28"/>
        </w:rPr>
        <w:t>
      При описании данного раздела необходимо обратить внимание на описание следующих позиций:</w:t>
      </w:r>
    </w:p>
    <w:bookmarkEnd w:id="338"/>
    <w:bookmarkStart w:name="z354" w:id="339"/>
    <w:p>
      <w:pPr>
        <w:spacing w:after="0"/>
        <w:ind w:left="0"/>
        <w:jc w:val="both"/>
      </w:pPr>
      <w:r>
        <w:rPr>
          <w:rFonts w:ascii="Times New Roman"/>
          <w:b w:val="false"/>
          <w:i w:val="false"/>
          <w:color w:val="000000"/>
          <w:sz w:val="28"/>
        </w:rPr>
        <w:t>
      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w:t>
      </w:r>
    </w:p>
    <w:bookmarkEnd w:id="339"/>
    <w:bookmarkStart w:name="z355" w:id="340"/>
    <w:p>
      <w:pPr>
        <w:spacing w:after="0"/>
        <w:ind w:left="0"/>
        <w:jc w:val="both"/>
      </w:pPr>
      <w:r>
        <w:rPr>
          <w:rFonts w:ascii="Times New Roman"/>
          <w:b w:val="false"/>
          <w:i w:val="false"/>
          <w:color w:val="000000"/>
          <w:sz w:val="28"/>
        </w:rPr>
        <w:t>
      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bookmarkEnd w:id="340"/>
    <w:bookmarkStart w:name="z356" w:id="341"/>
    <w:p>
      <w:pPr>
        <w:spacing w:after="0"/>
        <w:ind w:left="0"/>
        <w:jc w:val="both"/>
      </w:pPr>
      <w:r>
        <w:rPr>
          <w:rFonts w:ascii="Times New Roman"/>
          <w:b w:val="false"/>
          <w:i w:val="false"/>
          <w:color w:val="000000"/>
          <w:sz w:val="28"/>
        </w:rPr>
        <w:t>
      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bookmarkEnd w:id="341"/>
    <w:bookmarkStart w:name="z357" w:id="342"/>
    <w:p>
      <w:pPr>
        <w:spacing w:after="0"/>
        <w:ind w:left="0"/>
        <w:jc w:val="both"/>
      </w:pPr>
      <w:r>
        <w:rPr>
          <w:rFonts w:ascii="Times New Roman"/>
          <w:b w:val="false"/>
          <w:i w:val="false"/>
          <w:color w:val="000000"/>
          <w:sz w:val="28"/>
        </w:rPr>
        <w:t>
      4. Методы исследования и этические вопросы [не более 2500 слов]</w:t>
      </w:r>
    </w:p>
    <w:bookmarkEnd w:id="342"/>
    <w:bookmarkStart w:name="z358" w:id="343"/>
    <w:p>
      <w:pPr>
        <w:spacing w:after="0"/>
        <w:ind w:left="0"/>
        <w:jc w:val="both"/>
      </w:pPr>
      <w:r>
        <w:rPr>
          <w:rFonts w:ascii="Times New Roman"/>
          <w:b w:val="false"/>
          <w:i w:val="false"/>
          <w:color w:val="000000"/>
          <w:sz w:val="28"/>
        </w:rPr>
        <w:t>
      Раздел включает следующую информацию:</w:t>
      </w:r>
    </w:p>
    <w:bookmarkEnd w:id="343"/>
    <w:bookmarkStart w:name="z359" w:id="344"/>
    <w:p>
      <w:pPr>
        <w:spacing w:after="0"/>
        <w:ind w:left="0"/>
        <w:jc w:val="both"/>
      </w:pPr>
      <w:r>
        <w:rPr>
          <w:rFonts w:ascii="Times New Roman"/>
          <w:b w:val="false"/>
          <w:i w:val="false"/>
          <w:color w:val="000000"/>
          <w:sz w:val="28"/>
        </w:rPr>
        <w:t>
      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bookmarkEnd w:id="344"/>
    <w:bookmarkStart w:name="z360" w:id="345"/>
    <w:p>
      <w:pPr>
        <w:spacing w:after="0"/>
        <w:ind w:left="0"/>
        <w:jc w:val="both"/>
      </w:pPr>
      <w:r>
        <w:rPr>
          <w:rFonts w:ascii="Times New Roman"/>
          <w:b w:val="false"/>
          <w:i w:val="false"/>
          <w:color w:val="000000"/>
          <w:sz w:val="28"/>
        </w:rPr>
        <w:t>
      2) краткое описание наиболее важных экспериментов;</w:t>
      </w:r>
    </w:p>
    <w:bookmarkEnd w:id="345"/>
    <w:bookmarkStart w:name="z361" w:id="346"/>
    <w:p>
      <w:pPr>
        <w:spacing w:after="0"/>
        <w:ind w:left="0"/>
        <w:jc w:val="both"/>
      </w:pPr>
      <w:r>
        <w:rPr>
          <w:rFonts w:ascii="Times New Roman"/>
          <w:b w:val="false"/>
          <w:i w:val="false"/>
          <w:color w:val="000000"/>
          <w:sz w:val="28"/>
        </w:rPr>
        <w:t>
      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bookmarkEnd w:id="346"/>
    <w:bookmarkStart w:name="z362" w:id="347"/>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bookmarkEnd w:id="347"/>
    <w:bookmarkStart w:name="z363" w:id="348"/>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348"/>
    <w:bookmarkStart w:name="z364" w:id="349"/>
    <w:p>
      <w:pPr>
        <w:spacing w:after="0"/>
        <w:ind w:left="0"/>
        <w:jc w:val="both"/>
      </w:pPr>
      <w:r>
        <w:rPr>
          <w:rFonts w:ascii="Times New Roman"/>
          <w:b w:val="false"/>
          <w:i w:val="false"/>
          <w:color w:val="000000"/>
          <w:sz w:val="28"/>
        </w:rPr>
        <w:t xml:space="preserve">
      5. Исследовательская группа и управление проектом </w:t>
      </w:r>
    </w:p>
    <w:bookmarkEnd w:id="349"/>
    <w:bookmarkStart w:name="z365" w:id="350"/>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350"/>
    <w:bookmarkStart w:name="z366" w:id="351"/>
    <w:p>
      <w:pPr>
        <w:spacing w:after="0"/>
        <w:ind w:left="0"/>
        <w:jc w:val="both"/>
      </w:pPr>
      <w:r>
        <w:rPr>
          <w:rFonts w:ascii="Times New Roman"/>
          <w:b w:val="false"/>
          <w:i w:val="false"/>
          <w:color w:val="000000"/>
          <w:sz w:val="28"/>
        </w:rPr>
        <w:t>
      Для научного руководителя проекта указываются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bookmarkEnd w:id="351"/>
    <w:bookmarkStart w:name="z367" w:id="352"/>
    <w:p>
      <w:pPr>
        <w:spacing w:after="0"/>
        <w:ind w:left="0"/>
        <w:jc w:val="both"/>
      </w:pPr>
      <w:r>
        <w:rPr>
          <w:rFonts w:ascii="Times New Roman"/>
          <w:b w:val="false"/>
          <w:i w:val="false"/>
          <w:color w:val="000000"/>
          <w:sz w:val="28"/>
        </w:rPr>
        <w:t>
      Приводятся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bookmarkEnd w:id="352"/>
    <w:bookmarkStart w:name="z368" w:id="353"/>
    <w:p>
      <w:pPr>
        <w:spacing w:after="0"/>
        <w:ind w:left="0"/>
        <w:jc w:val="both"/>
      </w:pPr>
      <w:r>
        <w:rPr>
          <w:rFonts w:ascii="Times New Roman"/>
          <w:b w:val="false"/>
          <w:i w:val="false"/>
          <w:color w:val="000000"/>
          <w:sz w:val="28"/>
        </w:rPr>
        <w:t>
      6. Исследовательская среда [не более 1000 слов]</w:t>
      </w:r>
    </w:p>
    <w:bookmarkEnd w:id="353"/>
    <w:bookmarkStart w:name="z369" w:id="354"/>
    <w:p>
      <w:pPr>
        <w:spacing w:after="0"/>
        <w:ind w:left="0"/>
        <w:jc w:val="both"/>
      </w:pPr>
      <w:r>
        <w:rPr>
          <w:rFonts w:ascii="Times New Roman"/>
          <w:b w:val="false"/>
          <w:i w:val="false"/>
          <w:color w:val="000000"/>
          <w:sz w:val="28"/>
        </w:rPr>
        <w:t>
      Раздел включает следующую информацию:</w:t>
      </w:r>
    </w:p>
    <w:bookmarkEnd w:id="354"/>
    <w:bookmarkStart w:name="z370" w:id="355"/>
    <w:p>
      <w:pPr>
        <w:spacing w:after="0"/>
        <w:ind w:left="0"/>
        <w:jc w:val="both"/>
      </w:pPr>
      <w:r>
        <w:rPr>
          <w:rFonts w:ascii="Times New Roman"/>
          <w:b w:val="false"/>
          <w:i w:val="false"/>
          <w:color w:val="000000"/>
          <w:sz w:val="28"/>
        </w:rPr>
        <w:t>
      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355"/>
    <w:bookmarkStart w:name="z371" w:id="356"/>
    <w:p>
      <w:pPr>
        <w:spacing w:after="0"/>
        <w:ind w:left="0"/>
        <w:jc w:val="both"/>
      </w:pPr>
      <w:r>
        <w:rPr>
          <w:rFonts w:ascii="Times New Roman"/>
          <w:b w:val="false"/>
          <w:i w:val="false"/>
          <w:color w:val="000000"/>
          <w:sz w:val="28"/>
        </w:rPr>
        <w:t>
      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356"/>
    <w:bookmarkStart w:name="z372" w:id="357"/>
    <w:p>
      <w:pPr>
        <w:spacing w:after="0"/>
        <w:ind w:left="0"/>
        <w:jc w:val="both"/>
      </w:pPr>
      <w:r>
        <w:rPr>
          <w:rFonts w:ascii="Times New Roman"/>
          <w:b w:val="false"/>
          <w:i w:val="false"/>
          <w:color w:val="000000"/>
          <w:sz w:val="28"/>
        </w:rPr>
        <w:t>
      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bookmarkEnd w:id="357"/>
    <w:bookmarkStart w:name="z373" w:id="358"/>
    <w:p>
      <w:pPr>
        <w:spacing w:after="0"/>
        <w:ind w:left="0"/>
        <w:jc w:val="both"/>
      </w:pPr>
      <w:r>
        <w:rPr>
          <w:rFonts w:ascii="Times New Roman"/>
          <w:b w:val="false"/>
          <w:i w:val="false"/>
          <w:color w:val="000000"/>
          <w:sz w:val="28"/>
        </w:rPr>
        <w:t>
      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bookmarkEnd w:id="358"/>
    <w:bookmarkStart w:name="z374" w:id="359"/>
    <w:p>
      <w:pPr>
        <w:spacing w:after="0"/>
        <w:ind w:left="0"/>
        <w:jc w:val="both"/>
      </w:pPr>
      <w:r>
        <w:rPr>
          <w:rFonts w:ascii="Times New Roman"/>
          <w:b w:val="false"/>
          <w:i w:val="false"/>
          <w:color w:val="000000"/>
          <w:sz w:val="28"/>
        </w:rPr>
        <w:t>
      7. Обоснование запрашиваемого финансирования [не более 1500 слов]</w:t>
      </w:r>
    </w:p>
    <w:bookmarkEnd w:id="359"/>
    <w:bookmarkStart w:name="z375" w:id="360"/>
    <w:p>
      <w:pPr>
        <w:spacing w:after="0"/>
        <w:ind w:left="0"/>
        <w:jc w:val="both"/>
      </w:pPr>
      <w:r>
        <w:rPr>
          <w:rFonts w:ascii="Times New Roman"/>
          <w:b w:val="false"/>
          <w:i w:val="false"/>
          <w:color w:val="000000"/>
          <w:sz w:val="28"/>
        </w:rPr>
        <w:t>
      Раздел включает следующую информацию:</w:t>
      </w:r>
    </w:p>
    <w:bookmarkEnd w:id="360"/>
    <w:bookmarkStart w:name="z376" w:id="361"/>
    <w:p>
      <w:pPr>
        <w:spacing w:after="0"/>
        <w:ind w:left="0"/>
        <w:jc w:val="both"/>
      </w:pPr>
      <w:r>
        <w:rPr>
          <w:rFonts w:ascii="Times New Roman"/>
          <w:b w:val="false"/>
          <w:i w:val="false"/>
          <w:color w:val="000000"/>
          <w:sz w:val="28"/>
        </w:rPr>
        <w:t>
      1. Сводный расчет по проекту (бюджет) согласно таблице 2. Бюджет проекта распределяется научным руководителем проекта в соответствии с планом работ и не будет направлен на иные статьи расходов, не связанные с данным проектом.</w:t>
      </w:r>
    </w:p>
    <w:bookmarkEnd w:id="361"/>
    <w:bookmarkStart w:name="z377" w:id="362"/>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362"/>
    <w:bookmarkStart w:name="z378" w:id="363"/>
    <w:p>
      <w:pPr>
        <w:spacing w:after="0"/>
        <w:ind w:left="0"/>
        <w:jc w:val="both"/>
      </w:pPr>
      <w:r>
        <w:rPr>
          <w:rFonts w:ascii="Times New Roman"/>
          <w:b w:val="false"/>
          <w:i w:val="false"/>
          <w:color w:val="000000"/>
          <w:sz w:val="28"/>
        </w:rPr>
        <w:t xml:space="preserve">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363"/>
    <w:bookmarkStart w:name="z379" w:id="364"/>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bookmarkEnd w:id="364"/>
    <w:bookmarkStart w:name="z380" w:id="365"/>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365"/>
    <w:bookmarkStart w:name="z381" w:id="366"/>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366"/>
    <w:bookmarkStart w:name="z382" w:id="367"/>
    <w:p>
      <w:pPr>
        <w:spacing w:after="0"/>
        <w:ind w:left="0"/>
        <w:jc w:val="both"/>
      </w:pPr>
      <w:r>
        <w:rPr>
          <w:rFonts w:ascii="Times New Roman"/>
          <w:b w:val="false"/>
          <w:i w:val="false"/>
          <w:color w:val="000000"/>
          <w:sz w:val="28"/>
        </w:rPr>
        <w:t>
      2. Расчеты к каждой статье расходов согласно таблицам 3–7</w:t>
      </w:r>
    </w:p>
    <w:bookmarkEnd w:id="367"/>
    <w:bookmarkStart w:name="z383" w:id="368"/>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bookmarkEnd w:id="368"/>
    <w:bookmarkStart w:name="z384" w:id="369"/>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эквивалентна сумме, заявленной в пункте 1.5 раздела "Общая информация".</w:t>
      </w:r>
    </w:p>
    <w:bookmarkEnd w:id="369"/>
    <w:bookmarkStart w:name="z385" w:id="370"/>
    <w:p>
      <w:pPr>
        <w:spacing w:after="0"/>
        <w:ind w:left="0"/>
        <w:jc w:val="both"/>
      </w:pPr>
      <w:r>
        <w:rPr>
          <w:rFonts w:ascii="Times New Roman"/>
          <w:b w:val="false"/>
          <w:i w:val="false"/>
          <w:color w:val="000000"/>
          <w:sz w:val="28"/>
        </w:rPr>
        <w:t xml:space="preserve">
      8. План реализации проекта </w:t>
      </w:r>
    </w:p>
    <w:bookmarkEnd w:id="370"/>
    <w:bookmarkStart w:name="z386" w:id="371"/>
    <w:p>
      <w:pPr>
        <w:spacing w:after="0"/>
        <w:ind w:left="0"/>
        <w:jc w:val="both"/>
      </w:pPr>
      <w:r>
        <w:rPr>
          <w:rFonts w:ascii="Times New Roman"/>
          <w:b w:val="false"/>
          <w:i w:val="false"/>
          <w:color w:val="000000"/>
          <w:sz w:val="28"/>
        </w:rPr>
        <w:t>
      Раздел включает детальный, последовательный план работ по проекту согласно таблице 8.</w:t>
      </w:r>
    </w:p>
    <w:bookmarkEnd w:id="371"/>
    <w:bookmarkStart w:name="z387" w:id="372"/>
    <w:p>
      <w:pPr>
        <w:spacing w:after="0"/>
        <w:ind w:left="0"/>
        <w:jc w:val="both"/>
      </w:pPr>
      <w:r>
        <w:rPr>
          <w:rFonts w:ascii="Times New Roman"/>
          <w:b w:val="false"/>
          <w:i w:val="false"/>
          <w:color w:val="000000"/>
          <w:sz w:val="28"/>
        </w:rPr>
        <w:t>
      9. Ожидаемые результаты [не более 750 слов]</w:t>
      </w:r>
    </w:p>
    <w:bookmarkEnd w:id="372"/>
    <w:bookmarkStart w:name="z388" w:id="373"/>
    <w:p>
      <w:pPr>
        <w:spacing w:after="0"/>
        <w:ind w:left="0"/>
        <w:jc w:val="both"/>
      </w:pPr>
      <w:r>
        <w:rPr>
          <w:rFonts w:ascii="Times New Roman"/>
          <w:b w:val="false"/>
          <w:i w:val="false"/>
          <w:color w:val="000000"/>
          <w:sz w:val="28"/>
        </w:rPr>
        <w:t>
      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bookmarkEnd w:id="373"/>
    <w:bookmarkStart w:name="z389" w:id="374"/>
    <w:p>
      <w:pPr>
        <w:spacing w:after="0"/>
        <w:ind w:left="0"/>
        <w:jc w:val="both"/>
      </w:pPr>
      <w:r>
        <w:rPr>
          <w:rFonts w:ascii="Times New Roman"/>
          <w:b w:val="false"/>
          <w:i w:val="false"/>
          <w:color w:val="000000"/>
          <w:sz w:val="28"/>
        </w:rPr>
        <w:t>
      В зависимости от требований конкурсной документации формами реализации результата проекта могут являться:</w:t>
      </w:r>
    </w:p>
    <w:bookmarkEnd w:id="374"/>
    <w:bookmarkStart w:name="z390" w:id="375"/>
    <w:p>
      <w:pPr>
        <w:spacing w:after="0"/>
        <w:ind w:left="0"/>
        <w:jc w:val="both"/>
      </w:pPr>
      <w:r>
        <w:rPr>
          <w:rFonts w:ascii="Times New Roman"/>
          <w:b w:val="false"/>
          <w:i w:val="false"/>
          <w:color w:val="000000"/>
          <w:sz w:val="28"/>
        </w:rPr>
        <w:t>
      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содержит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bookmarkEnd w:id="375"/>
    <w:bookmarkStart w:name="z391" w:id="376"/>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376"/>
    <w:bookmarkStart w:name="z392" w:id="377"/>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в казахстанском или евразийском патентном бюро;</w:t>
      </w:r>
    </w:p>
    <w:bookmarkEnd w:id="377"/>
    <w:bookmarkStart w:name="z393" w:id="378"/>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378"/>
    <w:bookmarkStart w:name="z394" w:id="379"/>
    <w:p>
      <w:pPr>
        <w:spacing w:after="0"/>
        <w:ind w:left="0"/>
        <w:jc w:val="both"/>
      </w:pPr>
      <w:r>
        <w:rPr>
          <w:rFonts w:ascii="Times New Roman"/>
          <w:b w:val="false"/>
          <w:i w:val="false"/>
          <w:color w:val="000000"/>
          <w:sz w:val="28"/>
        </w:rPr>
        <w:t>
      5) распространение результатов работ среди потенциальных пользователей, сообщества ученых и широкой общественности;</w:t>
      </w:r>
    </w:p>
    <w:bookmarkEnd w:id="379"/>
    <w:bookmarkStart w:name="z395" w:id="380"/>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380"/>
    <w:bookmarkStart w:name="z396" w:id="381"/>
    <w:p>
      <w:pPr>
        <w:spacing w:after="0"/>
        <w:ind w:left="0"/>
        <w:jc w:val="both"/>
      </w:pPr>
      <w:r>
        <w:rPr>
          <w:rFonts w:ascii="Times New Roman"/>
          <w:b w:val="false"/>
          <w:i w:val="false"/>
          <w:color w:val="000000"/>
          <w:sz w:val="28"/>
        </w:rPr>
        <w:t>
      1) область применения и целевые потребители каждого из ожидаемых результатов;</w:t>
      </w:r>
    </w:p>
    <w:bookmarkEnd w:id="381"/>
    <w:bookmarkStart w:name="z397" w:id="382"/>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382"/>
    <w:bookmarkStart w:name="z398" w:id="383"/>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383"/>
    <w:bookmarkStart w:name="z399" w:id="384"/>
    <w:p>
      <w:pPr>
        <w:spacing w:after="0"/>
        <w:ind w:left="0"/>
        <w:jc w:val="both"/>
      </w:pPr>
      <w:r>
        <w:rPr>
          <w:rFonts w:ascii="Times New Roman"/>
          <w:b w:val="false"/>
          <w:i w:val="false"/>
          <w:color w:val="000000"/>
          <w:sz w:val="28"/>
        </w:rPr>
        <w:t>
      4) социальный, экономический, экологический, научно-технический, мультипликативный и (или) иной эффект результатов проекта с обоснованием;</w:t>
      </w:r>
    </w:p>
    <w:bookmarkEnd w:id="384"/>
    <w:bookmarkStart w:name="z400" w:id="385"/>
    <w:p>
      <w:pPr>
        <w:spacing w:after="0"/>
        <w:ind w:left="0"/>
        <w:jc w:val="both"/>
      </w:pPr>
      <w:r>
        <w:rPr>
          <w:rFonts w:ascii="Times New Roman"/>
          <w:b w:val="false"/>
          <w:i w:val="false"/>
          <w:color w:val="000000"/>
          <w:sz w:val="28"/>
        </w:rPr>
        <w:t>
      5) другие прямые и косвенные результаты проекта с указанием их качественных и количественных характеристик.</w:t>
      </w:r>
    </w:p>
    <w:bookmarkEnd w:id="385"/>
    <w:bookmarkStart w:name="z401" w:id="386"/>
    <w:p>
      <w:pPr>
        <w:spacing w:after="0"/>
        <w:ind w:left="0"/>
        <w:jc w:val="both"/>
      </w:pPr>
      <w:r>
        <w:rPr>
          <w:rFonts w:ascii="Times New Roman"/>
          <w:b w:val="false"/>
          <w:i w:val="false"/>
          <w:color w:val="000000"/>
          <w:sz w:val="28"/>
        </w:rPr>
        <w:t>
      10. Библиография</w:t>
      </w:r>
    </w:p>
    <w:bookmarkEnd w:id="386"/>
    <w:bookmarkStart w:name="z402" w:id="387"/>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проекта".</w:t>
      </w:r>
    </w:p>
    <w:bookmarkEnd w:id="387"/>
    <w:bookmarkStart w:name="z403" w:id="388"/>
    <w:p>
      <w:pPr>
        <w:spacing w:after="0"/>
        <w:ind w:left="0"/>
        <w:jc w:val="both"/>
      </w:pPr>
      <w:r>
        <w:rPr>
          <w:rFonts w:ascii="Times New Roman"/>
          <w:b w:val="false"/>
          <w:i w:val="false"/>
          <w:color w:val="000000"/>
          <w:sz w:val="28"/>
        </w:rPr>
        <w:t>
      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bookmarkEnd w:id="388"/>
    <w:bookmarkStart w:name="z404" w:id="389"/>
    <w:p>
      <w:pPr>
        <w:spacing w:after="0"/>
        <w:ind w:left="0"/>
        <w:jc w:val="both"/>
      </w:pPr>
      <w:r>
        <w:rPr>
          <w:rFonts w:ascii="Times New Roman"/>
          <w:b w:val="false"/>
          <w:i w:val="false"/>
          <w:color w:val="000000"/>
          <w:sz w:val="28"/>
        </w:rPr>
        <w:t>
      Приложение:</w:t>
      </w:r>
    </w:p>
    <w:bookmarkEnd w:id="389"/>
    <w:bookmarkStart w:name="z405" w:id="390"/>
    <w:p>
      <w:pPr>
        <w:spacing w:after="0"/>
        <w:ind w:left="0"/>
        <w:jc w:val="both"/>
      </w:pPr>
      <w:r>
        <w:rPr>
          <w:rFonts w:ascii="Times New Roman"/>
          <w:b w:val="false"/>
          <w:i w:val="false"/>
          <w:color w:val="000000"/>
          <w:sz w:val="28"/>
        </w:rPr>
        <w:t>
      1) план внесения вклада в реализацию проекта со стороны частного партнера согласно таблице 9 (для прикладных научных исследований).</w:t>
      </w:r>
    </w:p>
    <w:bookmarkEnd w:id="390"/>
    <w:bookmarkStart w:name="z406" w:id="391"/>
    <w:p>
      <w:pPr>
        <w:spacing w:after="0"/>
        <w:ind w:left="0"/>
        <w:jc w:val="both"/>
      </w:pPr>
      <w:r>
        <w:rPr>
          <w:rFonts w:ascii="Times New Roman"/>
          <w:b w:val="false"/>
          <w:i w:val="false"/>
          <w:color w:val="000000"/>
          <w:sz w:val="28"/>
        </w:rPr>
        <w:t>
      3. "Расчет запрашиваемого финансирования"</w:t>
      </w:r>
    </w:p>
    <w:bookmarkEnd w:id="391"/>
    <w:bookmarkStart w:name="z407" w:id="392"/>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2-7,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bookmarkEnd w:id="392"/>
    <w:bookmarkStart w:name="z408" w:id="393"/>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части "Пояснительная записка".</w:t>
      </w:r>
    </w:p>
    <w:bookmarkEnd w:id="393"/>
    <w:bookmarkStart w:name="z409" w:id="394"/>
    <w:p>
      <w:pPr>
        <w:spacing w:after="0"/>
        <w:ind w:left="0"/>
        <w:jc w:val="left"/>
      </w:pPr>
      <w:r>
        <w:rPr>
          <w:rFonts w:ascii="Times New Roman"/>
          <w:b/>
          <w:i w:val="false"/>
          <w:color w:val="000000"/>
        </w:rPr>
        <w:t xml:space="preserve"> 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образование, степень, ученое звание</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95"/>
      <w:r>
        <w:rPr>
          <w:rFonts w:ascii="Times New Roman"/>
          <w:b w:val="false"/>
          <w:i w:val="false"/>
          <w:color w:val="000000"/>
          <w:sz w:val="28"/>
        </w:rPr>
        <w:t>
      ________________________________________</w:t>
      </w:r>
    </w:p>
    <w:bookmarkEnd w:id="39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Start w:name="z411" w:id="396"/>
    <w:p>
      <w:pPr>
        <w:spacing w:after="0"/>
        <w:ind w:left="0"/>
        <w:jc w:val="left"/>
      </w:pPr>
      <w:r>
        <w:rPr>
          <w:rFonts w:ascii="Times New Roman"/>
          <w:b/>
          <w:i w:val="false"/>
          <w:color w:val="000000"/>
        </w:rPr>
        <w:t xml:space="preserve"> Таблица 2 – Сводный сметный расчет расходов по запрашиваемой сумме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(1-й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(2-й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(3-й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(включая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97"/>
    <w:p>
      <w:pPr>
        <w:spacing w:after="0"/>
        <w:ind w:left="0"/>
        <w:jc w:val="left"/>
      </w:pPr>
      <w:r>
        <w:rPr>
          <w:rFonts w:ascii="Times New Roman"/>
          <w:b/>
          <w:i w:val="false"/>
          <w:color w:val="000000"/>
        </w:rPr>
        <w:t xml:space="preserve"> Таблица 3 – Оплата труда (включая налоги и другие обязательные платежи в бюджет)</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(графа6+ графа 10+ графа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(графа3× графа4× графа5)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Сумма (графа7× графа8× графа</w:t>
            </w:r>
          </w:p>
          <w:bookmarkEnd w:id="398"/>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(графа11× графа12× графа 13)</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 исследовательской группы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фонд оплаты труда</w:t>
            </w:r>
          </w:p>
          <w:p>
            <w:pPr>
              <w:spacing w:after="20"/>
              <w:ind w:left="20"/>
              <w:jc w:val="both"/>
            </w:pPr>
            <w:r>
              <w:rPr>
                <w:rFonts w:ascii="Times New Roman"/>
                <w:b w:val="false"/>
                <w:i w:val="false"/>
                <w:color w:val="000000"/>
                <w:sz w:val="20"/>
              </w:rPr>
              <w:t>(графа 1+графа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(итого графа4.1+ графа4.2+ графа4.3)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социального налога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социальных отчислений в Государственный фонд социального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медицинское страхование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(графа3+ графа4)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99"/>
    <w:p>
      <w:pPr>
        <w:spacing w:after="0"/>
        <w:ind w:left="0"/>
        <w:jc w:val="left"/>
      </w:pPr>
      <w:r>
        <w:rPr>
          <w:rFonts w:ascii="Times New Roman"/>
          <w:b/>
          <w:i w:val="false"/>
          <w:color w:val="000000"/>
        </w:rPr>
        <w:t xml:space="preserve"> Таблица 4 – Служебные командировки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(графа3 х графа5 + графа4 х графа6+ графа 7 х графа8)/1000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 + графа 2 + графа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400"/>
    <w:p>
      <w:pPr>
        <w:spacing w:after="0"/>
        <w:ind w:left="0"/>
        <w:jc w:val="left"/>
      </w:pPr>
      <w:r>
        <w:rPr>
          <w:rFonts w:ascii="Times New Roman"/>
          <w:b/>
          <w:i w:val="false"/>
          <w:color w:val="000000"/>
        </w:rPr>
        <w:t xml:space="preserve"> Таблица 5 – Научно-организационное сопровождение, прочие услуги и работы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401"/>
    <w:p>
      <w:pPr>
        <w:spacing w:after="0"/>
        <w:ind w:left="0"/>
        <w:jc w:val="left"/>
      </w:pPr>
      <w:r>
        <w:rPr>
          <w:rFonts w:ascii="Times New Roman"/>
          <w:b/>
          <w:i w:val="false"/>
          <w:color w:val="000000"/>
        </w:rPr>
        <w:t xml:space="preserve"> Таблица 6 – Приобретение материалов, оборудования и (или) программного обеспечения (для юридических лиц)</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02"/>
    <w:p>
      <w:pPr>
        <w:spacing w:after="0"/>
        <w:ind w:left="0"/>
        <w:jc w:val="left"/>
      </w:pPr>
      <w:r>
        <w:rPr>
          <w:rFonts w:ascii="Times New Roman"/>
          <w:b/>
          <w:i w:val="false"/>
          <w:color w:val="000000"/>
        </w:rPr>
        <w:t xml:space="preserve"> Таблица 7 – Расходы на аренду, эксплуатационные расходы оборудования и техники, используемых для реализации исследований</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p>
            <w:pPr>
              <w:spacing w:after="20"/>
              <w:ind w:left="20"/>
              <w:jc w:val="both"/>
            </w:pPr>
            <w:r>
              <w:rPr>
                <w:rFonts w:ascii="Times New Roman"/>
                <w:b w:val="false"/>
                <w:i w:val="false"/>
                <w:color w:val="000000"/>
                <w:sz w:val="20"/>
              </w:rPr>
              <w:t>(графа4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03"/>
    <w:p>
      <w:pPr>
        <w:spacing w:after="0"/>
        <w:ind w:left="0"/>
        <w:jc w:val="left"/>
      </w:pPr>
      <w:r>
        <w:rPr>
          <w:rFonts w:ascii="Times New Roman"/>
          <w:b/>
          <w:i w:val="false"/>
          <w:color w:val="000000"/>
        </w:rPr>
        <w:t xml:space="preserve"> Таблица 8 - План работ по реализации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 (в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p>
            <w:pPr>
              <w:spacing w:after="20"/>
              <w:ind w:left="20"/>
              <w:jc w:val="both"/>
            </w:pPr>
            <w:r>
              <w:rPr>
                <w:rFonts w:ascii="Times New Roman"/>
                <w:b w:val="false"/>
                <w:i w:val="false"/>
                <w:color w:val="000000"/>
                <w:sz w:val="20"/>
              </w:rPr>
              <w:t>(месяц)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404"/>
    <w:p>
      <w:pPr>
        <w:spacing w:after="0"/>
        <w:ind w:left="0"/>
        <w:jc w:val="left"/>
      </w:pPr>
      <w:r>
        <w:rPr>
          <w:rFonts w:ascii="Times New Roman"/>
          <w:b/>
          <w:i w:val="false"/>
          <w:color w:val="000000"/>
        </w:rPr>
        <w:t xml:space="preserve"> Таблица 9 - План внесения вклада партнером</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 адрес, контактная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вклада</w:t>
            </w:r>
          </w:p>
          <w:p>
            <w:pPr>
              <w:spacing w:after="20"/>
              <w:ind w:left="20"/>
              <w:jc w:val="both"/>
            </w:pPr>
            <w:r>
              <w:rPr>
                <w:rFonts w:ascii="Times New Roman"/>
                <w:b w:val="false"/>
                <w:i w:val="false"/>
                <w:color w:val="000000"/>
                <w:sz w:val="20"/>
              </w:rPr>
              <w:t>(не более 50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вклада,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p>
            <w:pPr>
              <w:spacing w:after="20"/>
              <w:ind w:left="20"/>
              <w:jc w:val="both"/>
            </w:pPr>
            <w:r>
              <w:rPr>
                <w:rFonts w:ascii="Times New Roman"/>
                <w:b w:val="false"/>
                <w:i w:val="false"/>
                <w:color w:val="000000"/>
                <w:sz w:val="20"/>
              </w:rPr>
              <w:t>(дд.мм.гггг)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5"/>
    <w:p>
      <w:pPr>
        <w:spacing w:after="0"/>
        <w:ind w:left="0"/>
        <w:jc w:val="left"/>
      </w:pPr>
      <w:r>
        <w:rPr>
          <w:rFonts w:ascii="Times New Roman"/>
          <w:b/>
          <w:i w:val="false"/>
          <w:color w:val="000000"/>
        </w:rPr>
        <w:t xml:space="preserve"> Заявка на реализацию научной, научно-технической программы в рамках программно-целевого финансирования</w:t>
      </w:r>
    </w:p>
    <w:bookmarkEnd w:id="405"/>
    <w:bookmarkStart w:name="z422" w:id="406"/>
    <w:p>
      <w:pPr>
        <w:spacing w:after="0"/>
        <w:ind w:left="0"/>
        <w:jc w:val="both"/>
      </w:pPr>
      <w:r>
        <w:rPr>
          <w:rFonts w:ascii="Times New Roman"/>
          <w:b w:val="false"/>
          <w:i w:val="false"/>
          <w:color w:val="000000"/>
          <w:sz w:val="28"/>
        </w:rPr>
        <w:t>
      Заявка состоит из следующих частей:</w:t>
      </w:r>
    </w:p>
    <w:bookmarkEnd w:id="406"/>
    <w:bookmarkStart w:name="z423" w:id="407"/>
    <w:p>
      <w:pPr>
        <w:spacing w:after="0"/>
        <w:ind w:left="0"/>
        <w:jc w:val="both"/>
      </w:pPr>
      <w:r>
        <w:rPr>
          <w:rFonts w:ascii="Times New Roman"/>
          <w:b w:val="false"/>
          <w:i w:val="false"/>
          <w:color w:val="000000"/>
          <w:sz w:val="28"/>
        </w:rPr>
        <w:t>
      1) аннотация;</w:t>
      </w:r>
    </w:p>
    <w:bookmarkEnd w:id="407"/>
    <w:bookmarkStart w:name="z424" w:id="408"/>
    <w:p>
      <w:pPr>
        <w:spacing w:after="0"/>
        <w:ind w:left="0"/>
        <w:jc w:val="both"/>
      </w:pPr>
      <w:r>
        <w:rPr>
          <w:rFonts w:ascii="Times New Roman"/>
          <w:b w:val="false"/>
          <w:i w:val="false"/>
          <w:color w:val="000000"/>
          <w:sz w:val="28"/>
        </w:rPr>
        <w:t>
      2) пояснительная записка;</w:t>
      </w:r>
    </w:p>
    <w:bookmarkEnd w:id="408"/>
    <w:bookmarkStart w:name="z425" w:id="409"/>
    <w:p>
      <w:pPr>
        <w:spacing w:after="0"/>
        <w:ind w:left="0"/>
        <w:jc w:val="both"/>
      </w:pPr>
      <w:r>
        <w:rPr>
          <w:rFonts w:ascii="Times New Roman"/>
          <w:b w:val="false"/>
          <w:i w:val="false"/>
          <w:color w:val="000000"/>
          <w:sz w:val="28"/>
        </w:rPr>
        <w:t>
      3) расчет запрашиваемого финансирования.</w:t>
      </w:r>
    </w:p>
    <w:bookmarkEnd w:id="409"/>
    <w:bookmarkStart w:name="z426" w:id="410"/>
    <w:p>
      <w:pPr>
        <w:spacing w:after="0"/>
        <w:ind w:left="0"/>
        <w:jc w:val="both"/>
      </w:pPr>
      <w:r>
        <w:rPr>
          <w:rFonts w:ascii="Times New Roman"/>
          <w:b w:val="false"/>
          <w:i w:val="false"/>
          <w:color w:val="000000"/>
          <w:sz w:val="28"/>
        </w:rPr>
        <w:t>
      1. Аннотация</w:t>
      </w:r>
    </w:p>
    <w:bookmarkEnd w:id="410"/>
    <w:bookmarkStart w:name="z427" w:id="411"/>
    <w:p>
      <w:pPr>
        <w:spacing w:after="0"/>
        <w:ind w:left="0"/>
        <w:jc w:val="both"/>
      </w:pPr>
      <w:r>
        <w:rPr>
          <w:rFonts w:ascii="Times New Roman"/>
          <w:b w:val="false"/>
          <w:i w:val="false"/>
          <w:color w:val="000000"/>
          <w:sz w:val="28"/>
        </w:rPr>
        <w:t>
      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bookmarkEnd w:id="411"/>
    <w:bookmarkStart w:name="z428" w:id="412"/>
    <w:p>
      <w:pPr>
        <w:spacing w:after="0"/>
        <w:ind w:left="0"/>
        <w:jc w:val="both"/>
      </w:pPr>
      <w:r>
        <w:rPr>
          <w:rFonts w:ascii="Times New Roman"/>
          <w:b w:val="false"/>
          <w:i w:val="false"/>
          <w:color w:val="000000"/>
          <w:sz w:val="28"/>
        </w:rPr>
        <w:t>
      Объем аннотации не превышает 800 слов.</w:t>
      </w:r>
    </w:p>
    <w:bookmarkEnd w:id="412"/>
    <w:bookmarkStart w:name="z429" w:id="413"/>
    <w:p>
      <w:pPr>
        <w:spacing w:after="0"/>
        <w:ind w:left="0"/>
        <w:jc w:val="both"/>
      </w:pPr>
      <w:r>
        <w:rPr>
          <w:rFonts w:ascii="Times New Roman"/>
          <w:b w:val="false"/>
          <w:i w:val="false"/>
          <w:color w:val="000000"/>
          <w:sz w:val="28"/>
        </w:rPr>
        <w:t>
      2. Пояснительная записка</w:t>
      </w:r>
    </w:p>
    <w:bookmarkEnd w:id="413"/>
    <w:bookmarkStart w:name="z430" w:id="414"/>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414"/>
    <w:bookmarkStart w:name="z431" w:id="415"/>
    <w:p>
      <w:pPr>
        <w:spacing w:after="0"/>
        <w:ind w:left="0"/>
        <w:jc w:val="both"/>
      </w:pPr>
      <w:r>
        <w:rPr>
          <w:rFonts w:ascii="Times New Roman"/>
          <w:b w:val="false"/>
          <w:i w:val="false"/>
          <w:color w:val="000000"/>
          <w:sz w:val="28"/>
        </w:rPr>
        <w:t>
      1. Общая информация</w:t>
      </w:r>
    </w:p>
    <w:bookmarkEnd w:id="415"/>
    <w:bookmarkStart w:name="z432" w:id="416"/>
    <w:p>
      <w:pPr>
        <w:spacing w:after="0"/>
        <w:ind w:left="0"/>
        <w:jc w:val="both"/>
      </w:pPr>
      <w:r>
        <w:rPr>
          <w:rFonts w:ascii="Times New Roman"/>
          <w:b w:val="false"/>
          <w:i w:val="false"/>
          <w:color w:val="000000"/>
          <w:sz w:val="28"/>
        </w:rPr>
        <w:t>
      1.1. Наименование темы научной, научно-технической программы [не более 30 слов].</w:t>
      </w:r>
    </w:p>
    <w:bookmarkEnd w:id="416"/>
    <w:bookmarkStart w:name="z433" w:id="417"/>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417"/>
    <w:bookmarkStart w:name="z434" w:id="418"/>
    <w:p>
      <w:pPr>
        <w:spacing w:after="0"/>
        <w:ind w:left="0"/>
        <w:jc w:val="both"/>
      </w:pPr>
      <w:r>
        <w:rPr>
          <w:rFonts w:ascii="Times New Roman"/>
          <w:b w:val="false"/>
          <w:i w:val="false"/>
          <w:color w:val="000000"/>
          <w:sz w:val="28"/>
        </w:rPr>
        <w:t>
      1.3. Область и вид исследования.</w:t>
      </w:r>
    </w:p>
    <w:bookmarkEnd w:id="418"/>
    <w:bookmarkStart w:name="z435" w:id="419"/>
    <w:p>
      <w:pPr>
        <w:spacing w:after="0"/>
        <w:ind w:left="0"/>
        <w:jc w:val="both"/>
      </w:pPr>
      <w:r>
        <w:rPr>
          <w:rFonts w:ascii="Times New Roman"/>
          <w:b w:val="false"/>
          <w:i w:val="false"/>
          <w:color w:val="000000"/>
          <w:sz w:val="28"/>
        </w:rPr>
        <w:t>
      1.4. Номер выбранного технического задания</w:t>
      </w:r>
    </w:p>
    <w:bookmarkEnd w:id="419"/>
    <w:bookmarkStart w:name="z436" w:id="420"/>
    <w:p>
      <w:pPr>
        <w:spacing w:after="0"/>
        <w:ind w:left="0"/>
        <w:jc w:val="both"/>
      </w:pPr>
      <w:r>
        <w:rPr>
          <w:rFonts w:ascii="Times New Roman"/>
          <w:b w:val="false"/>
          <w:i w:val="false"/>
          <w:color w:val="000000"/>
          <w:sz w:val="28"/>
        </w:rPr>
        <w:t>
      1.5. Стратегически важная государственная задача, для решения которой разработана программа.</w:t>
      </w:r>
    </w:p>
    <w:bookmarkEnd w:id="420"/>
    <w:bookmarkStart w:name="z437" w:id="421"/>
    <w:p>
      <w:pPr>
        <w:spacing w:after="0"/>
        <w:ind w:left="0"/>
        <w:jc w:val="both"/>
      </w:pPr>
      <w:r>
        <w:rPr>
          <w:rFonts w:ascii="Times New Roman"/>
          <w:b w:val="false"/>
          <w:i w:val="false"/>
          <w:color w:val="000000"/>
          <w:sz w:val="28"/>
        </w:rPr>
        <w:t>
      1.6. Место реализации программы.</w:t>
      </w:r>
    </w:p>
    <w:bookmarkEnd w:id="421"/>
    <w:bookmarkStart w:name="z438" w:id="422"/>
    <w:p>
      <w:pPr>
        <w:spacing w:after="0"/>
        <w:ind w:left="0"/>
        <w:jc w:val="both"/>
      </w:pPr>
      <w:r>
        <w:rPr>
          <w:rFonts w:ascii="Times New Roman"/>
          <w:b w:val="false"/>
          <w:i w:val="false"/>
          <w:color w:val="000000"/>
          <w:sz w:val="28"/>
        </w:rPr>
        <w:t>
      1.7. Предполагаемая дата начала и завершения программы, ее продолжительность в месяцах.</w:t>
      </w:r>
    </w:p>
    <w:bookmarkEnd w:id="422"/>
    <w:bookmarkStart w:name="z439" w:id="423"/>
    <w:p>
      <w:pPr>
        <w:spacing w:after="0"/>
        <w:ind w:left="0"/>
        <w:jc w:val="both"/>
      </w:pPr>
      <w:r>
        <w:rPr>
          <w:rFonts w:ascii="Times New Roman"/>
          <w:b w:val="false"/>
          <w:i w:val="false"/>
          <w:color w:val="000000"/>
          <w:sz w:val="28"/>
        </w:rPr>
        <w:t>
      1.8. Организация-заявитель программы.</w:t>
      </w:r>
    </w:p>
    <w:bookmarkEnd w:id="423"/>
    <w:bookmarkStart w:name="z440" w:id="424"/>
    <w:p>
      <w:pPr>
        <w:spacing w:after="0"/>
        <w:ind w:left="0"/>
        <w:jc w:val="both"/>
      </w:pPr>
      <w:r>
        <w:rPr>
          <w:rFonts w:ascii="Times New Roman"/>
          <w:b w:val="false"/>
          <w:i w:val="false"/>
          <w:color w:val="000000"/>
          <w:sz w:val="28"/>
        </w:rPr>
        <w:t>
      1.9. Исполнители программы (указать наименование всех субъектов, участвующих в реализации программы).</w:t>
      </w:r>
    </w:p>
    <w:bookmarkEnd w:id="424"/>
    <w:bookmarkStart w:name="z441" w:id="425"/>
    <w:p>
      <w:pPr>
        <w:spacing w:after="0"/>
        <w:ind w:left="0"/>
        <w:jc w:val="both"/>
      </w:pPr>
      <w:r>
        <w:rPr>
          <w:rFonts w:ascii="Times New Roman"/>
          <w:b w:val="false"/>
          <w:i w:val="false"/>
          <w:color w:val="000000"/>
          <w:sz w:val="28"/>
        </w:rPr>
        <w:t>
      1.10. Запрашиваемая сумма программно-целевого финансирования (на весь срок реализации программы и по годам, в тыс. тенге).</w:t>
      </w:r>
    </w:p>
    <w:bookmarkEnd w:id="425"/>
    <w:bookmarkStart w:name="z442" w:id="426"/>
    <w:p>
      <w:pPr>
        <w:spacing w:after="0"/>
        <w:ind w:left="0"/>
        <w:jc w:val="both"/>
      </w:pPr>
      <w:r>
        <w:rPr>
          <w:rFonts w:ascii="Times New Roman"/>
          <w:b w:val="false"/>
          <w:i w:val="false"/>
          <w:color w:val="000000"/>
          <w:sz w:val="28"/>
        </w:rPr>
        <w:t>
      1.11. Ключевые слова, характеризующие отрасль и направление программы для подбора независимых экспертов.</w:t>
      </w:r>
    </w:p>
    <w:bookmarkEnd w:id="426"/>
    <w:bookmarkStart w:name="z443" w:id="427"/>
    <w:p>
      <w:pPr>
        <w:spacing w:after="0"/>
        <w:ind w:left="0"/>
        <w:jc w:val="both"/>
      </w:pPr>
      <w:r>
        <w:rPr>
          <w:rFonts w:ascii="Times New Roman"/>
          <w:b w:val="false"/>
          <w:i w:val="false"/>
          <w:color w:val="000000"/>
          <w:sz w:val="28"/>
        </w:rPr>
        <w:t>
      2. Общая концепция программы [не более 850 слов].</w:t>
      </w:r>
    </w:p>
    <w:bookmarkEnd w:id="427"/>
    <w:bookmarkStart w:name="z444" w:id="428"/>
    <w:p>
      <w:pPr>
        <w:spacing w:after="0"/>
        <w:ind w:left="0"/>
        <w:jc w:val="both"/>
      </w:pPr>
      <w:r>
        <w:rPr>
          <w:rFonts w:ascii="Times New Roman"/>
          <w:b w:val="false"/>
          <w:i w:val="false"/>
          <w:color w:val="000000"/>
          <w:sz w:val="28"/>
        </w:rPr>
        <w:t>
      2.1. Вводная часть [не более 250 слов].</w:t>
      </w:r>
    </w:p>
    <w:bookmarkEnd w:id="428"/>
    <w:bookmarkStart w:name="z445" w:id="429"/>
    <w:p>
      <w:pPr>
        <w:spacing w:after="0"/>
        <w:ind w:left="0"/>
        <w:jc w:val="both"/>
      </w:pPr>
      <w:r>
        <w:rPr>
          <w:rFonts w:ascii="Times New Roman"/>
          <w:b w:val="false"/>
          <w:i w:val="false"/>
          <w:color w:val="000000"/>
          <w:sz w:val="28"/>
        </w:rPr>
        <w:t>
      Указываются краткое описание идеи программы.</w:t>
      </w:r>
    </w:p>
    <w:bookmarkEnd w:id="429"/>
    <w:bookmarkStart w:name="z446" w:id="430"/>
    <w:p>
      <w:pPr>
        <w:spacing w:after="0"/>
        <w:ind w:left="0"/>
        <w:jc w:val="both"/>
      </w:pPr>
      <w:r>
        <w:rPr>
          <w:rFonts w:ascii="Times New Roman"/>
          <w:b w:val="false"/>
          <w:i w:val="false"/>
          <w:color w:val="000000"/>
          <w:sz w:val="28"/>
        </w:rPr>
        <w:t>
      2.2. Цель программы [не более 100 слов].</w:t>
      </w:r>
    </w:p>
    <w:bookmarkEnd w:id="430"/>
    <w:bookmarkStart w:name="z447" w:id="431"/>
    <w:p>
      <w:pPr>
        <w:spacing w:after="0"/>
        <w:ind w:left="0"/>
        <w:jc w:val="both"/>
      </w:pPr>
      <w:r>
        <w:rPr>
          <w:rFonts w:ascii="Times New Roman"/>
          <w:b w:val="false"/>
          <w:i w:val="false"/>
          <w:color w:val="000000"/>
          <w:sz w:val="28"/>
        </w:rPr>
        <w:t>
      Цель излагается лаконично и конкретно, соответствует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bookmarkEnd w:id="431"/>
    <w:bookmarkStart w:name="z448" w:id="432"/>
    <w:p>
      <w:pPr>
        <w:spacing w:after="0"/>
        <w:ind w:left="0"/>
        <w:jc w:val="both"/>
      </w:pPr>
      <w:r>
        <w:rPr>
          <w:rFonts w:ascii="Times New Roman"/>
          <w:b w:val="false"/>
          <w:i w:val="false"/>
          <w:color w:val="000000"/>
          <w:sz w:val="28"/>
        </w:rPr>
        <w:t>
      2.3. Задачи программы [не более 700 слов].</w:t>
      </w:r>
    </w:p>
    <w:bookmarkEnd w:id="432"/>
    <w:bookmarkStart w:name="z449" w:id="433"/>
    <w:p>
      <w:pPr>
        <w:spacing w:after="0"/>
        <w:ind w:left="0"/>
        <w:jc w:val="both"/>
      </w:pPr>
      <w:r>
        <w:rPr>
          <w:rFonts w:ascii="Times New Roman"/>
          <w:b w:val="false"/>
          <w:i w:val="false"/>
          <w:color w:val="000000"/>
          <w:sz w:val="28"/>
        </w:rPr>
        <w:t>
      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bookmarkEnd w:id="433"/>
    <w:bookmarkStart w:name="z450" w:id="434"/>
    <w:p>
      <w:pPr>
        <w:spacing w:after="0"/>
        <w:ind w:left="0"/>
        <w:jc w:val="both"/>
      </w:pPr>
      <w:r>
        <w:rPr>
          <w:rFonts w:ascii="Times New Roman"/>
          <w:b w:val="false"/>
          <w:i w:val="false"/>
          <w:color w:val="000000"/>
          <w:sz w:val="28"/>
        </w:rPr>
        <w:t>
      1) измеримыми показателями решения задачи;</w:t>
      </w:r>
    </w:p>
    <w:bookmarkEnd w:id="434"/>
    <w:bookmarkStart w:name="z451" w:id="435"/>
    <w:p>
      <w:pPr>
        <w:spacing w:after="0"/>
        <w:ind w:left="0"/>
        <w:jc w:val="both"/>
      </w:pPr>
      <w:r>
        <w:rPr>
          <w:rFonts w:ascii="Times New Roman"/>
          <w:b w:val="false"/>
          <w:i w:val="false"/>
          <w:color w:val="000000"/>
          <w:sz w:val="28"/>
        </w:rPr>
        <w:t>
      2) кратким обоснованием роли каждой из задач в достижении цели программы и взаимосвязи с другими задачами и ожидаемыми результатами программы;</w:t>
      </w:r>
    </w:p>
    <w:bookmarkEnd w:id="435"/>
    <w:bookmarkStart w:name="z452" w:id="436"/>
    <w:p>
      <w:pPr>
        <w:spacing w:after="0"/>
        <w:ind w:left="0"/>
        <w:jc w:val="both"/>
      </w:pPr>
      <w:r>
        <w:rPr>
          <w:rFonts w:ascii="Times New Roman"/>
          <w:b w:val="false"/>
          <w:i w:val="false"/>
          <w:color w:val="000000"/>
          <w:sz w:val="28"/>
        </w:rPr>
        <w:t>
      3) другими важными, по мнению заявителя, параметрами.</w:t>
      </w:r>
    </w:p>
    <w:bookmarkEnd w:id="436"/>
    <w:bookmarkStart w:name="z453" w:id="437"/>
    <w:p>
      <w:pPr>
        <w:spacing w:after="0"/>
        <w:ind w:left="0"/>
        <w:jc w:val="both"/>
      </w:pPr>
      <w:r>
        <w:rPr>
          <w:rFonts w:ascii="Times New Roman"/>
          <w:b w:val="false"/>
          <w:i w:val="false"/>
          <w:color w:val="000000"/>
          <w:sz w:val="28"/>
        </w:rPr>
        <w:t>
      3. Научная новизна и значимость программы [не более 3000 слов].</w:t>
      </w:r>
    </w:p>
    <w:bookmarkEnd w:id="437"/>
    <w:bookmarkStart w:name="z454" w:id="438"/>
    <w:p>
      <w:pPr>
        <w:spacing w:after="0"/>
        <w:ind w:left="0"/>
        <w:jc w:val="both"/>
      </w:pPr>
      <w:r>
        <w:rPr>
          <w:rFonts w:ascii="Times New Roman"/>
          <w:b w:val="false"/>
          <w:i w:val="false"/>
          <w:color w:val="000000"/>
          <w:sz w:val="28"/>
        </w:rPr>
        <w:t>
      Раздел включает следующую информацию:</w:t>
      </w:r>
    </w:p>
    <w:bookmarkEnd w:id="438"/>
    <w:bookmarkStart w:name="z455" w:id="439"/>
    <w:p>
      <w:pPr>
        <w:spacing w:after="0"/>
        <w:ind w:left="0"/>
        <w:jc w:val="both"/>
      </w:pPr>
      <w:r>
        <w:rPr>
          <w:rFonts w:ascii="Times New Roman"/>
          <w:b w:val="false"/>
          <w:i w:val="false"/>
          <w:color w:val="000000"/>
          <w:sz w:val="28"/>
        </w:rPr>
        <w:t>
      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указываются ссылки на использованную в обзоре литературу, полная расшифровка представленная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439"/>
    <w:bookmarkStart w:name="z456" w:id="440"/>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440"/>
    <w:bookmarkStart w:name="z457" w:id="441"/>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441"/>
    <w:bookmarkStart w:name="z458" w:id="442"/>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442"/>
    <w:bookmarkStart w:name="z459" w:id="443"/>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443"/>
    <w:bookmarkStart w:name="z460" w:id="444"/>
    <w:p>
      <w:pPr>
        <w:spacing w:after="0"/>
        <w:ind w:left="0"/>
        <w:jc w:val="both"/>
      </w:pPr>
      <w:r>
        <w:rPr>
          <w:rFonts w:ascii="Times New Roman"/>
          <w:b w:val="false"/>
          <w:i w:val="false"/>
          <w:color w:val="000000"/>
          <w:sz w:val="28"/>
        </w:rPr>
        <w:t>
      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bookmarkEnd w:id="444"/>
    <w:bookmarkStart w:name="z461" w:id="445"/>
    <w:p>
      <w:pPr>
        <w:spacing w:after="0"/>
        <w:ind w:left="0"/>
        <w:jc w:val="both"/>
      </w:pPr>
      <w:r>
        <w:rPr>
          <w:rFonts w:ascii="Times New Roman"/>
          <w:b w:val="false"/>
          <w:i w:val="false"/>
          <w:color w:val="000000"/>
          <w:sz w:val="28"/>
        </w:rPr>
        <w:t>
      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bookmarkEnd w:id="445"/>
    <w:bookmarkStart w:name="z462" w:id="446"/>
    <w:p>
      <w:pPr>
        <w:spacing w:after="0"/>
        <w:ind w:left="0"/>
        <w:jc w:val="both"/>
      </w:pPr>
      <w:r>
        <w:rPr>
          <w:rFonts w:ascii="Times New Roman"/>
          <w:b w:val="false"/>
          <w:i w:val="false"/>
          <w:color w:val="000000"/>
          <w:sz w:val="28"/>
        </w:rPr>
        <w:t>
      4. Методы исследования и этические вопросы [не более 3500 слов]</w:t>
      </w:r>
    </w:p>
    <w:bookmarkEnd w:id="446"/>
    <w:bookmarkStart w:name="z463" w:id="447"/>
    <w:p>
      <w:pPr>
        <w:spacing w:after="0"/>
        <w:ind w:left="0"/>
        <w:jc w:val="both"/>
      </w:pPr>
      <w:r>
        <w:rPr>
          <w:rFonts w:ascii="Times New Roman"/>
          <w:b w:val="false"/>
          <w:i w:val="false"/>
          <w:color w:val="000000"/>
          <w:sz w:val="28"/>
        </w:rPr>
        <w:t>
      Раздел включает следующую информацию:</w:t>
      </w:r>
    </w:p>
    <w:bookmarkEnd w:id="447"/>
    <w:bookmarkStart w:name="z464" w:id="448"/>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bookmarkEnd w:id="448"/>
    <w:bookmarkStart w:name="z465" w:id="449"/>
    <w:p>
      <w:pPr>
        <w:spacing w:after="0"/>
        <w:ind w:left="0"/>
        <w:jc w:val="both"/>
      </w:pPr>
      <w:r>
        <w:rPr>
          <w:rFonts w:ascii="Times New Roman"/>
          <w:b w:val="false"/>
          <w:i w:val="false"/>
          <w:color w:val="000000"/>
          <w:sz w:val="28"/>
        </w:rPr>
        <w:t>
      2) краткое описание наиболее важных экспериментов;</w:t>
      </w:r>
    </w:p>
    <w:bookmarkEnd w:id="449"/>
    <w:bookmarkStart w:name="z466" w:id="450"/>
    <w:p>
      <w:pPr>
        <w:spacing w:after="0"/>
        <w:ind w:left="0"/>
        <w:jc w:val="both"/>
      </w:pPr>
      <w:r>
        <w:rPr>
          <w:rFonts w:ascii="Times New Roman"/>
          <w:b w:val="false"/>
          <w:i w:val="false"/>
          <w:color w:val="000000"/>
          <w:sz w:val="28"/>
        </w:rPr>
        <w:t>
      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450"/>
    <w:bookmarkStart w:name="z467" w:id="451"/>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451"/>
    <w:bookmarkStart w:name="z468" w:id="452"/>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452"/>
    <w:bookmarkStart w:name="z469" w:id="453"/>
    <w:p>
      <w:pPr>
        <w:spacing w:after="0"/>
        <w:ind w:left="0"/>
        <w:jc w:val="both"/>
      </w:pPr>
      <w:r>
        <w:rPr>
          <w:rFonts w:ascii="Times New Roman"/>
          <w:b w:val="false"/>
          <w:i w:val="false"/>
          <w:color w:val="000000"/>
          <w:sz w:val="28"/>
        </w:rPr>
        <w:t>
      5. Исследовательская группа и управление программой.</w:t>
      </w:r>
    </w:p>
    <w:bookmarkEnd w:id="453"/>
    <w:bookmarkStart w:name="z470" w:id="454"/>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454"/>
    <w:bookmarkStart w:name="z471" w:id="455"/>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455"/>
    <w:bookmarkStart w:name="z472" w:id="456"/>
    <w:p>
      <w:pPr>
        <w:spacing w:after="0"/>
        <w:ind w:left="0"/>
        <w:jc w:val="both"/>
      </w:pPr>
      <w:r>
        <w:rPr>
          <w:rFonts w:ascii="Times New Roman"/>
          <w:b w:val="false"/>
          <w:i w:val="false"/>
          <w:color w:val="000000"/>
          <w:sz w:val="28"/>
        </w:rPr>
        <w:t>
      Для научного руководителя программы указываются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bookmarkEnd w:id="456"/>
    <w:bookmarkStart w:name="z473" w:id="457"/>
    <w:p>
      <w:pPr>
        <w:spacing w:after="0"/>
        <w:ind w:left="0"/>
        <w:jc w:val="both"/>
      </w:pPr>
      <w:r>
        <w:rPr>
          <w:rFonts w:ascii="Times New Roman"/>
          <w:b w:val="false"/>
          <w:i w:val="false"/>
          <w:color w:val="000000"/>
          <w:sz w:val="28"/>
        </w:rPr>
        <w:t>
      Приводятся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bookmarkEnd w:id="457"/>
    <w:bookmarkStart w:name="z474" w:id="458"/>
    <w:p>
      <w:pPr>
        <w:spacing w:after="0"/>
        <w:ind w:left="0"/>
        <w:jc w:val="both"/>
      </w:pPr>
      <w:r>
        <w:rPr>
          <w:rFonts w:ascii="Times New Roman"/>
          <w:b w:val="false"/>
          <w:i w:val="false"/>
          <w:color w:val="000000"/>
          <w:sz w:val="28"/>
        </w:rPr>
        <w:t>
      6. Исследовательская среда [не более 1500 слов]</w:t>
      </w:r>
    </w:p>
    <w:bookmarkEnd w:id="458"/>
    <w:bookmarkStart w:name="z475" w:id="459"/>
    <w:p>
      <w:pPr>
        <w:spacing w:after="0"/>
        <w:ind w:left="0"/>
        <w:jc w:val="both"/>
      </w:pPr>
      <w:r>
        <w:rPr>
          <w:rFonts w:ascii="Times New Roman"/>
          <w:b w:val="false"/>
          <w:i w:val="false"/>
          <w:color w:val="000000"/>
          <w:sz w:val="28"/>
        </w:rPr>
        <w:t>
      Раздел включает следующую информацию:</w:t>
      </w:r>
    </w:p>
    <w:bookmarkEnd w:id="459"/>
    <w:bookmarkStart w:name="z476" w:id="460"/>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460"/>
    <w:bookmarkStart w:name="z477" w:id="461"/>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461"/>
    <w:bookmarkStart w:name="z478" w:id="462"/>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462"/>
    <w:bookmarkStart w:name="z479" w:id="463"/>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463"/>
    <w:bookmarkStart w:name="z480" w:id="464"/>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464"/>
    <w:bookmarkStart w:name="z481" w:id="465"/>
    <w:p>
      <w:pPr>
        <w:spacing w:after="0"/>
        <w:ind w:left="0"/>
        <w:jc w:val="both"/>
      </w:pPr>
      <w:r>
        <w:rPr>
          <w:rFonts w:ascii="Times New Roman"/>
          <w:b w:val="false"/>
          <w:i w:val="false"/>
          <w:color w:val="000000"/>
          <w:sz w:val="28"/>
        </w:rPr>
        <w:t>
      7. Обоснование запрашиваемого финансирования [не более 3000 слов]</w:t>
      </w:r>
    </w:p>
    <w:bookmarkEnd w:id="465"/>
    <w:bookmarkStart w:name="z482" w:id="466"/>
    <w:p>
      <w:pPr>
        <w:spacing w:after="0"/>
        <w:ind w:left="0"/>
        <w:jc w:val="both"/>
      </w:pPr>
      <w:r>
        <w:rPr>
          <w:rFonts w:ascii="Times New Roman"/>
          <w:b w:val="false"/>
          <w:i w:val="false"/>
          <w:color w:val="000000"/>
          <w:sz w:val="28"/>
        </w:rPr>
        <w:t>
      Раздел включает следующую информацию:</w:t>
      </w:r>
    </w:p>
    <w:bookmarkEnd w:id="466"/>
    <w:bookmarkStart w:name="z483" w:id="467"/>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будет направлен на иные статьи расходов, не связанные с данной программой.</w:t>
      </w:r>
    </w:p>
    <w:bookmarkEnd w:id="467"/>
    <w:bookmarkStart w:name="z484" w:id="468"/>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468"/>
    <w:bookmarkStart w:name="z485" w:id="469"/>
    <w:p>
      <w:pPr>
        <w:spacing w:after="0"/>
        <w:ind w:left="0"/>
        <w:jc w:val="both"/>
      </w:pPr>
      <w:r>
        <w:rPr>
          <w:rFonts w:ascii="Times New Roman"/>
          <w:b w:val="false"/>
          <w:i w:val="false"/>
          <w:color w:val="000000"/>
          <w:sz w:val="28"/>
        </w:rPr>
        <w:t xml:space="preserve">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469"/>
    <w:bookmarkStart w:name="z486" w:id="470"/>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bookmarkEnd w:id="470"/>
    <w:bookmarkStart w:name="z487" w:id="471"/>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471"/>
    <w:bookmarkStart w:name="z488" w:id="472"/>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472"/>
    <w:bookmarkStart w:name="z489" w:id="473"/>
    <w:p>
      <w:pPr>
        <w:spacing w:after="0"/>
        <w:ind w:left="0"/>
        <w:jc w:val="both"/>
      </w:pPr>
      <w:r>
        <w:rPr>
          <w:rFonts w:ascii="Times New Roman"/>
          <w:b w:val="false"/>
          <w:i w:val="false"/>
          <w:color w:val="000000"/>
          <w:sz w:val="28"/>
        </w:rPr>
        <w:t>
      2) расчеты к каждой статье расходов согласно таблицам 3-7;</w:t>
      </w:r>
    </w:p>
    <w:bookmarkEnd w:id="473"/>
    <w:bookmarkStart w:name="z490" w:id="474"/>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474"/>
    <w:bookmarkStart w:name="z491" w:id="475"/>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эквивалентна сумме, заявленной в пункте 1.10. раздела "Общая информация".</w:t>
      </w:r>
    </w:p>
    <w:bookmarkEnd w:id="475"/>
    <w:bookmarkStart w:name="z492" w:id="476"/>
    <w:p>
      <w:pPr>
        <w:spacing w:after="0"/>
        <w:ind w:left="0"/>
        <w:jc w:val="both"/>
      </w:pPr>
      <w:r>
        <w:rPr>
          <w:rFonts w:ascii="Times New Roman"/>
          <w:b w:val="false"/>
          <w:i w:val="false"/>
          <w:color w:val="000000"/>
          <w:sz w:val="28"/>
        </w:rPr>
        <w:t xml:space="preserve">
      8. План реализации программы </w:t>
      </w:r>
    </w:p>
    <w:bookmarkEnd w:id="476"/>
    <w:bookmarkStart w:name="z493" w:id="477"/>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8.</w:t>
      </w:r>
    </w:p>
    <w:bookmarkEnd w:id="477"/>
    <w:bookmarkStart w:name="z494" w:id="478"/>
    <w:p>
      <w:pPr>
        <w:spacing w:after="0"/>
        <w:ind w:left="0"/>
        <w:jc w:val="both"/>
      </w:pPr>
      <w:r>
        <w:rPr>
          <w:rFonts w:ascii="Times New Roman"/>
          <w:b w:val="false"/>
          <w:i w:val="false"/>
          <w:color w:val="000000"/>
          <w:sz w:val="28"/>
        </w:rPr>
        <w:t>
      9. Ожидаемые результаты программы [не более 2000 слов]</w:t>
      </w:r>
    </w:p>
    <w:bookmarkEnd w:id="478"/>
    <w:bookmarkStart w:name="z495" w:id="479"/>
    <w:p>
      <w:pPr>
        <w:spacing w:after="0"/>
        <w:ind w:left="0"/>
        <w:jc w:val="both"/>
      </w:pPr>
      <w:r>
        <w:rPr>
          <w:rFonts w:ascii="Times New Roman"/>
          <w:b w:val="false"/>
          <w:i w:val="false"/>
          <w:color w:val="000000"/>
          <w:sz w:val="28"/>
        </w:rPr>
        <w:t>
      Ожидаемые результаты, предусмотренные программой, не ниже результатов, предусмотренных в научно-техническом задании. Во взаимосвязи результаты обеспечивают комплексное решение, предусматривающее влияние на все аспекты стратегически важной государственной задачи.</w:t>
      </w:r>
    </w:p>
    <w:bookmarkEnd w:id="479"/>
    <w:bookmarkStart w:name="z496" w:id="480"/>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480"/>
    <w:bookmarkStart w:name="z497" w:id="481"/>
    <w:p>
      <w:pPr>
        <w:spacing w:after="0"/>
        <w:ind w:left="0"/>
        <w:jc w:val="both"/>
      </w:pPr>
      <w:r>
        <w:rPr>
          <w:rFonts w:ascii="Times New Roman"/>
          <w:b w:val="false"/>
          <w:i w:val="false"/>
          <w:color w:val="000000"/>
          <w:sz w:val="28"/>
        </w:rPr>
        <w:t>
      Независимо от требований конкурсной документации, в результате реализации программы обеспечиваются:</w:t>
      </w:r>
    </w:p>
    <w:bookmarkEnd w:id="481"/>
    <w:bookmarkStart w:name="z498" w:id="482"/>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содержит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bookmarkEnd w:id="482"/>
    <w:bookmarkStart w:name="z499" w:id="483"/>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483"/>
    <w:bookmarkStart w:name="z500" w:id="484"/>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484"/>
    <w:bookmarkStart w:name="z501" w:id="485"/>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485"/>
    <w:bookmarkStart w:name="z502" w:id="486"/>
    <w:p>
      <w:pPr>
        <w:spacing w:after="0"/>
        <w:ind w:left="0"/>
        <w:jc w:val="both"/>
      </w:pPr>
      <w:r>
        <w:rPr>
          <w:rFonts w:ascii="Times New Roman"/>
          <w:b w:val="false"/>
          <w:i w:val="false"/>
          <w:color w:val="000000"/>
          <w:sz w:val="28"/>
        </w:rPr>
        <w:t>
      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bookmarkEnd w:id="486"/>
    <w:bookmarkStart w:name="z503" w:id="487"/>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487"/>
    <w:bookmarkStart w:name="z504" w:id="488"/>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488"/>
    <w:bookmarkStart w:name="z505" w:id="489"/>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489"/>
    <w:bookmarkStart w:name="z506" w:id="490"/>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490"/>
    <w:bookmarkStart w:name="z507" w:id="491"/>
    <w:p>
      <w:pPr>
        <w:spacing w:after="0"/>
        <w:ind w:left="0"/>
        <w:jc w:val="both"/>
      </w:pPr>
      <w:r>
        <w:rPr>
          <w:rFonts w:ascii="Times New Roman"/>
          <w:b w:val="false"/>
          <w:i w:val="false"/>
          <w:color w:val="000000"/>
          <w:sz w:val="28"/>
        </w:rPr>
        <w:t>
      4) другие прямые и косвенные результаты программы с указанием их качественных и количественных характеристик.</w:t>
      </w:r>
    </w:p>
    <w:bookmarkEnd w:id="491"/>
    <w:bookmarkStart w:name="z508" w:id="492"/>
    <w:p>
      <w:pPr>
        <w:spacing w:after="0"/>
        <w:ind w:left="0"/>
        <w:jc w:val="both"/>
      </w:pPr>
      <w:r>
        <w:rPr>
          <w:rFonts w:ascii="Times New Roman"/>
          <w:b w:val="false"/>
          <w:i w:val="false"/>
          <w:color w:val="000000"/>
          <w:sz w:val="28"/>
        </w:rPr>
        <w:t>
      10. Библиография</w:t>
      </w:r>
    </w:p>
    <w:bookmarkEnd w:id="492"/>
    <w:bookmarkStart w:name="z509" w:id="493"/>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493"/>
    <w:bookmarkStart w:name="z510" w:id="494"/>
    <w:p>
      <w:pPr>
        <w:spacing w:after="0"/>
        <w:ind w:left="0"/>
        <w:jc w:val="both"/>
      </w:pPr>
      <w:r>
        <w:rPr>
          <w:rFonts w:ascii="Times New Roman"/>
          <w:b w:val="false"/>
          <w:i w:val="false"/>
          <w:color w:val="000000"/>
          <w:sz w:val="28"/>
        </w:rPr>
        <w:t>
      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bookmarkEnd w:id="494"/>
    <w:bookmarkStart w:name="z511" w:id="495"/>
    <w:p>
      <w:pPr>
        <w:spacing w:after="0"/>
        <w:ind w:left="0"/>
        <w:jc w:val="both"/>
      </w:pPr>
      <w:r>
        <w:rPr>
          <w:rFonts w:ascii="Times New Roman"/>
          <w:b w:val="false"/>
          <w:i w:val="false"/>
          <w:color w:val="000000"/>
          <w:sz w:val="28"/>
        </w:rPr>
        <w:t>
      Приложение:</w:t>
      </w:r>
    </w:p>
    <w:bookmarkEnd w:id="495"/>
    <w:bookmarkStart w:name="z512" w:id="496"/>
    <w:p>
      <w:pPr>
        <w:spacing w:after="0"/>
        <w:ind w:left="0"/>
        <w:jc w:val="both"/>
      </w:pPr>
      <w:r>
        <w:rPr>
          <w:rFonts w:ascii="Times New Roman"/>
          <w:b w:val="false"/>
          <w:i w:val="false"/>
          <w:color w:val="000000"/>
          <w:sz w:val="28"/>
        </w:rPr>
        <w:t>
      1) план внесения вклада в реализацию программы со стороны партнера по аналогии с таблицей 9 (для прикладных научных исследований).</w:t>
      </w:r>
    </w:p>
    <w:bookmarkEnd w:id="496"/>
    <w:bookmarkStart w:name="z513" w:id="497"/>
    <w:p>
      <w:pPr>
        <w:spacing w:after="0"/>
        <w:ind w:left="0"/>
        <w:jc w:val="both"/>
      </w:pPr>
      <w:r>
        <w:rPr>
          <w:rFonts w:ascii="Times New Roman"/>
          <w:b w:val="false"/>
          <w:i w:val="false"/>
          <w:color w:val="000000"/>
          <w:sz w:val="28"/>
        </w:rPr>
        <w:t>
      3. Расчет запрашиваемого финансирования</w:t>
      </w:r>
    </w:p>
    <w:bookmarkEnd w:id="497"/>
    <w:bookmarkStart w:name="z514" w:id="498"/>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2-7,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498"/>
    <w:bookmarkStart w:name="z515" w:id="499"/>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в части "Пояснительная записка".</w:t>
      </w:r>
    </w:p>
    <w:bookmarkEnd w:id="499"/>
    <w:bookmarkStart w:name="z516" w:id="500"/>
    <w:p>
      <w:pPr>
        <w:spacing w:after="0"/>
        <w:ind w:left="0"/>
        <w:jc w:val="both"/>
      </w:pPr>
      <w:r>
        <w:rPr>
          <w:rFonts w:ascii="Times New Roman"/>
          <w:b w:val="false"/>
          <w:i w:val="false"/>
          <w:color w:val="000000"/>
          <w:sz w:val="28"/>
        </w:rPr>
        <w:t>
       ___________________________________________</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 w:id="501"/>
    <w:p>
      <w:pPr>
        <w:spacing w:after="0"/>
        <w:ind w:left="0"/>
        <w:jc w:val="left"/>
      </w:pPr>
      <w:r>
        <w:rPr>
          <w:rFonts w:ascii="Times New Roman"/>
          <w:b/>
          <w:i w:val="false"/>
          <w:color w:val="000000"/>
        </w:rPr>
        <w:t xml:space="preserve"> Научно-техническое задание в рамках программно-целевого финансирования №____</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w:t>
            </w:r>
          </w:p>
          <w:p>
            <w:pPr>
              <w:spacing w:after="20"/>
              <w:ind w:left="20"/>
              <w:jc w:val="both"/>
            </w:pPr>
            <w:r>
              <w:rPr>
                <w:rFonts w:ascii="Times New Roman"/>
                <w:b w:val="false"/>
                <w:i w:val="false"/>
                <w:color w:val="000000"/>
                <w:sz w:val="20"/>
              </w:rPr>
              <w:t>1.1. Наименование приоритета для научной, научно-технической программы (далее – программа)</w:t>
            </w:r>
          </w:p>
          <w:p>
            <w:pPr>
              <w:spacing w:after="20"/>
              <w:ind w:left="20"/>
              <w:jc w:val="both"/>
            </w:pPr>
            <w:r>
              <w:rPr>
                <w:rFonts w:ascii="Times New Roman"/>
                <w:b w:val="false"/>
                <w:i w:val="false"/>
                <w:color w:val="000000"/>
                <w:sz w:val="20"/>
              </w:rPr>
              <w:t>1.2. Наименование специализированного направления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Цели и задачи программы</w:t>
            </w:r>
          </w:p>
          <w:p>
            <w:pPr>
              <w:spacing w:after="20"/>
              <w:ind w:left="20"/>
              <w:jc w:val="both"/>
            </w:pPr>
            <w:r>
              <w:rPr>
                <w:rFonts w:ascii="Times New Roman"/>
                <w:b w:val="false"/>
                <w:i w:val="false"/>
                <w:color w:val="000000"/>
                <w:sz w:val="20"/>
              </w:rPr>
              <w:t>2.1.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достижения поставленной цели решаются следующие задачи:</w:t>
            </w:r>
          </w:p>
          <w:p>
            <w:pPr>
              <w:spacing w:after="20"/>
              <w:ind w:left="20"/>
              <w:jc w:val="both"/>
            </w:pPr>
            <w:r>
              <w:rPr>
                <w:rFonts w:ascii="Times New Roman"/>
                <w:b w:val="false"/>
                <w:i w:val="false"/>
                <w:color w:val="000000"/>
                <w:sz w:val="20"/>
              </w:rPr>
              <w:t>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Какие пункты стратегических и программных документов решает: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Ожидаемые результаты</w:t>
            </w:r>
          </w:p>
          <w:p>
            <w:pPr>
              <w:spacing w:after="20"/>
              <w:ind w:left="20"/>
              <w:jc w:val="both"/>
            </w:pPr>
            <w:r>
              <w:rPr>
                <w:rFonts w:ascii="Times New Roman"/>
                <w:b w:val="false"/>
                <w:i w:val="false"/>
                <w:color w:val="000000"/>
                <w:sz w:val="20"/>
              </w:rPr>
              <w:t>4.1. Прямые результаты:</w:t>
            </w:r>
          </w:p>
          <w:p>
            <w:pPr>
              <w:spacing w:after="20"/>
              <w:ind w:left="20"/>
              <w:jc w:val="both"/>
            </w:pPr>
            <w:r>
              <w:rPr>
                <w:rFonts w:ascii="Times New Roman"/>
                <w:b w:val="false"/>
                <w:i w:val="false"/>
                <w:color w:val="000000"/>
                <w:sz w:val="20"/>
              </w:rPr>
              <w:t>- новые знания или решения, результаты исследования, анализов, теоретических изысканий, моделирования, полученные в ходе выполнения научной и (или) научно-технической деятельности;</w:t>
            </w:r>
          </w:p>
          <w:p>
            <w:pPr>
              <w:spacing w:after="20"/>
              <w:ind w:left="20"/>
              <w:jc w:val="both"/>
            </w:pPr>
            <w:r>
              <w:rPr>
                <w:rFonts w:ascii="Times New Roman"/>
                <w:b w:val="false"/>
                <w:i w:val="false"/>
                <w:color w:val="000000"/>
                <w:sz w:val="20"/>
              </w:rPr>
              <w:t>- внедрение научных разработок и технологий в производство, а также модели, макеты, образцы новых изделий, материалов и веществ;</w:t>
            </w:r>
          </w:p>
          <w:p>
            <w:pPr>
              <w:spacing w:after="20"/>
              <w:ind w:left="20"/>
              <w:jc w:val="both"/>
            </w:pPr>
            <w:r>
              <w:rPr>
                <w:rFonts w:ascii="Times New Roman"/>
                <w:b w:val="false"/>
                <w:i w:val="false"/>
                <w:color w:val="000000"/>
                <w:sz w:val="20"/>
              </w:rPr>
              <w:t>- результаты патентных исследований;</w:t>
            </w:r>
          </w:p>
          <w:p>
            <w:pPr>
              <w:spacing w:after="20"/>
              <w:ind w:left="20"/>
              <w:jc w:val="both"/>
            </w:pPr>
            <w:r>
              <w:rPr>
                <w:rFonts w:ascii="Times New Roman"/>
                <w:b w:val="false"/>
                <w:i w:val="false"/>
                <w:color w:val="000000"/>
                <w:sz w:val="20"/>
              </w:rPr>
              <w:t>- научные и научно-технические основы для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алгоритмы, методы, методики решения различных технических, технологических задач;</w:t>
            </w:r>
          </w:p>
          <w:p>
            <w:pPr>
              <w:spacing w:after="20"/>
              <w:ind w:left="20"/>
              <w:jc w:val="both"/>
            </w:pPr>
            <w:r>
              <w:rPr>
                <w:rFonts w:ascii="Times New Roman"/>
                <w:b w:val="false"/>
                <w:i w:val="false"/>
                <w:color w:val="000000"/>
                <w:sz w:val="20"/>
              </w:rPr>
              <w:t>- отдельные технические и технологические решения по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расчеты и математические (программные) модели явлений, процессов, технологий и так далее,</w:t>
            </w:r>
          </w:p>
          <w:p>
            <w:pPr>
              <w:spacing w:after="20"/>
              <w:ind w:left="20"/>
              <w:jc w:val="both"/>
            </w:pPr>
            <w:r>
              <w:rPr>
                <w:rFonts w:ascii="Times New Roman"/>
                <w:b w:val="false"/>
                <w:i w:val="false"/>
                <w:color w:val="000000"/>
                <w:sz w:val="20"/>
              </w:rPr>
              <w:t>- связанная с объектами исследований, вновь создаваемая нормативная, техническая, методическая документация;</w:t>
            </w:r>
          </w:p>
          <w:p>
            <w:pPr>
              <w:spacing w:after="20"/>
              <w:ind w:left="20"/>
              <w:jc w:val="both"/>
            </w:pPr>
            <w:r>
              <w:rPr>
                <w:rFonts w:ascii="Times New Roman"/>
                <w:b w:val="false"/>
                <w:i w:val="false"/>
                <w:color w:val="000000"/>
                <w:sz w:val="20"/>
              </w:rPr>
              <w:t>-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p>
            <w:pPr>
              <w:spacing w:after="20"/>
              <w:ind w:left="20"/>
              <w:jc w:val="both"/>
            </w:pPr>
            <w:r>
              <w:rPr>
                <w:rFonts w:ascii="Times New Roman"/>
                <w:b w:val="false"/>
                <w:i w:val="false"/>
                <w:color w:val="000000"/>
                <w:sz w:val="20"/>
              </w:rPr>
              <w:t>- статьи и обзоры в международных журналах и отечественных журналах, рекомендуемых уполномоченным органом, с указанием минимальных требований к их количеству и индексации журналов в базах данных Web of Science и/или Scopus, а также минимальных наукометрических показателей журналов;</w:t>
            </w:r>
          </w:p>
          <w:p>
            <w:pPr>
              <w:spacing w:after="20"/>
              <w:ind w:left="20"/>
              <w:jc w:val="both"/>
            </w:pPr>
            <w:r>
              <w:rPr>
                <w:rFonts w:ascii="Times New Roman"/>
                <w:b w:val="false"/>
                <w:i w:val="false"/>
                <w:color w:val="000000"/>
                <w:sz w:val="20"/>
              </w:rPr>
              <w:t>- патенты и заявки на их получение, с указанием количества и патентного офиса;</w:t>
            </w:r>
          </w:p>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Конечный результат:</w:t>
            </w:r>
          </w:p>
          <w:p>
            <w:pPr>
              <w:spacing w:after="20"/>
              <w:ind w:left="20"/>
              <w:jc w:val="both"/>
            </w:pPr>
            <w:r>
              <w:rPr>
                <w:rFonts w:ascii="Times New Roman"/>
                <w:b w:val="false"/>
                <w:i w:val="false"/>
                <w:color w:val="000000"/>
                <w:sz w:val="20"/>
              </w:rPr>
              <w:t>(как результаты программы будут способствовать реализации мероприятия целевой программы, достижению целевых индикаторов и показателей целевой программы; ожидаемый научный и социально-экономический эффект, целевые потребители полученных результатов).</w:t>
            </w:r>
          </w:p>
          <w:p>
            <w:pPr>
              <w:spacing w:after="20"/>
              <w:ind w:left="20"/>
              <w:jc w:val="both"/>
            </w:pPr>
            <w:r>
              <w:rPr>
                <w:rFonts w:ascii="Times New Roman"/>
                <w:b w:val="false"/>
                <w:i w:val="false"/>
                <w:color w:val="000000"/>
                <w:sz w:val="20"/>
              </w:rPr>
              <w:t>Результаты программы способствуют усилению интенсивности индустриализации и повышению Индекса экономической сложности Казахстана, росту доли высокотехнологичных, средневысоких отраслей и знание интенсивных (наукоемких) услуг в ВВП (если применимо).</w:t>
            </w:r>
          </w:p>
          <w:p>
            <w:pPr>
              <w:spacing w:after="20"/>
              <w:ind w:left="20"/>
              <w:jc w:val="both"/>
            </w:pPr>
            <w:r>
              <w:rPr>
                <w:rFonts w:ascii="Times New Roman"/>
                <w:b w:val="false"/>
                <w:i w:val="false"/>
                <w:color w:val="000000"/>
                <w:sz w:val="20"/>
              </w:rPr>
              <w:t>Показатели воздействия на экономику (в зависимости от отрасли исследования):</w:t>
            </w:r>
          </w:p>
          <w:p>
            <w:pPr>
              <w:spacing w:after="20"/>
              <w:ind w:left="20"/>
              <w:jc w:val="both"/>
            </w:pPr>
            <w:r>
              <w:rPr>
                <w:rFonts w:ascii="Times New Roman"/>
                <w:b w:val="false"/>
                <w:i w:val="false"/>
                <w:color w:val="000000"/>
                <w:sz w:val="20"/>
              </w:rPr>
              <w:t>экономический эффект, развитие конкурентных преимуществ (благоприятное влияние на развитие отрасли будущего применения, расширение существующих и появления новых рынков, снижение стоимости и повышение качества продукции, рост производительности труда, создание заделов для точек роста Индустрии 4.0, интернета вещей) (если применимо).</w:t>
            </w:r>
          </w:p>
          <w:p>
            <w:pPr>
              <w:spacing w:after="20"/>
              <w:ind w:left="20"/>
              <w:jc w:val="both"/>
            </w:pPr>
            <w:r>
              <w:rPr>
                <w:rFonts w:ascii="Times New Roman"/>
                <w:b w:val="false"/>
                <w:i w:val="false"/>
                <w:color w:val="000000"/>
                <w:sz w:val="20"/>
              </w:rPr>
              <w:t>Экологический эффект: охрана окружающей среды, рациональное природопользование, развитие "зеленой экономики" (снижение вредных выбросов, сокращение и переработка отходов производства, появление экологически чистых производств, снижение энергопотребления в производстве и быту, развитие нетрадиционных источников энергии) (если применимо).</w:t>
            </w:r>
          </w:p>
          <w:p>
            <w:pPr>
              <w:spacing w:after="20"/>
              <w:ind w:left="20"/>
              <w:jc w:val="both"/>
            </w:pPr>
            <w:r>
              <w:rPr>
                <w:rFonts w:ascii="Times New Roman"/>
                <w:b w:val="false"/>
                <w:i w:val="false"/>
                <w:color w:val="000000"/>
                <w:sz w:val="20"/>
              </w:rPr>
              <w:t>Социальный эффект программы отражает вклад ее результатов в улучшение социальной среды и повышение качества жизни населения и характеризоваться следующими показателями: увеличение продолжительности жизни населения, рост образовательного уровня населения, содействие инклюзивному развитию (создание новых лекарств, производство органической продукции, развитие креативных индустрий и социальных инноваций и так далее)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Предельная сумма программы (на весь срок реализации программы и по годам, в тыс.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502"/>
    <w:p>
      <w:pPr>
        <w:spacing w:after="0"/>
        <w:ind w:left="0"/>
        <w:jc w:val="left"/>
      </w:pPr>
      <w:r>
        <w:rPr>
          <w:rFonts w:ascii="Times New Roman"/>
          <w:b/>
          <w:i w:val="false"/>
          <w:color w:val="000000"/>
        </w:rPr>
        <w:t xml:space="preserve"> Заявка для включения в перечень научных организаций, осуществляющих фундаментальные научные исследования (на объемы финансирования)</w:t>
      </w:r>
    </w:p>
    <w:bookmarkEnd w:id="502"/>
    <w:p>
      <w:pPr>
        <w:spacing w:after="0"/>
        <w:ind w:left="0"/>
        <w:jc w:val="both"/>
      </w:pPr>
      <w:bookmarkStart w:name="z524" w:id="503"/>
      <w:r>
        <w:rPr>
          <w:rFonts w:ascii="Times New Roman"/>
          <w:b w:val="false"/>
          <w:i w:val="false"/>
          <w:color w:val="000000"/>
          <w:sz w:val="28"/>
        </w:rPr>
        <w:t>
      Наименование организации: __________________________________________</w:t>
      </w:r>
    </w:p>
    <w:bookmarkEnd w:id="503"/>
    <w:p>
      <w:pPr>
        <w:spacing w:after="0"/>
        <w:ind w:left="0"/>
        <w:jc w:val="both"/>
      </w:pPr>
      <w:r>
        <w:rPr>
          <w:rFonts w:ascii="Times New Roman"/>
          <w:b w:val="false"/>
          <w:i w:val="false"/>
          <w:color w:val="000000"/>
          <w:sz w:val="28"/>
        </w:rPr>
        <w:t>Подтверждение соответствия заявителя статусу государственной научной</w:t>
      </w:r>
    </w:p>
    <w:p>
      <w:pPr>
        <w:spacing w:after="0"/>
        <w:ind w:left="0"/>
        <w:jc w:val="both"/>
      </w:pPr>
      <w:r>
        <w:rPr>
          <w:rFonts w:ascii="Times New Roman"/>
          <w:b w:val="false"/>
          <w:i w:val="false"/>
          <w:color w:val="000000"/>
          <w:sz w:val="28"/>
        </w:rPr>
        <w:t>организации или научной организации со стопроцентным участием государства: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Подтверждение о проведении фундаментальных научных исследований в области</w:t>
      </w:r>
    </w:p>
    <w:p>
      <w:pPr>
        <w:spacing w:after="0"/>
        <w:ind w:left="0"/>
        <w:jc w:val="both"/>
      </w:pPr>
      <w:r>
        <w:rPr>
          <w:rFonts w:ascii="Times New Roman"/>
          <w:b w:val="false"/>
          <w:i w:val="false"/>
          <w:color w:val="000000"/>
          <w:sz w:val="28"/>
        </w:rPr>
        <w:t>археологии, астрономии, астрофизики, атомной энергии, востоковедения, искусства,</w:t>
      </w:r>
    </w:p>
    <w:p>
      <w:pPr>
        <w:spacing w:after="0"/>
        <w:ind w:left="0"/>
        <w:jc w:val="both"/>
      </w:pPr>
      <w:r>
        <w:rPr>
          <w:rFonts w:ascii="Times New Roman"/>
          <w:b w:val="false"/>
          <w:i w:val="false"/>
          <w:color w:val="000000"/>
          <w:sz w:val="28"/>
        </w:rPr>
        <w:t>истории, культуры, литературы, математики и механики, образования, политологии,</w:t>
      </w:r>
    </w:p>
    <w:p>
      <w:pPr>
        <w:spacing w:after="0"/>
        <w:ind w:left="0"/>
        <w:jc w:val="both"/>
      </w:pPr>
      <w:r>
        <w:rPr>
          <w:rFonts w:ascii="Times New Roman"/>
          <w:b w:val="false"/>
          <w:i w:val="false"/>
          <w:color w:val="000000"/>
          <w:sz w:val="28"/>
        </w:rPr>
        <w:t>религиоведения, социологии, философии, этнологии, языкознания: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Подтверждение наличия опыта реализации государственного заказа на проведение</w:t>
      </w:r>
    </w:p>
    <w:p>
      <w:pPr>
        <w:spacing w:after="0"/>
        <w:ind w:left="0"/>
        <w:jc w:val="both"/>
      </w:pPr>
      <w:r>
        <w:rPr>
          <w:rFonts w:ascii="Times New Roman"/>
          <w:b w:val="false"/>
          <w:i w:val="false"/>
          <w:color w:val="000000"/>
          <w:sz w:val="28"/>
        </w:rPr>
        <w:t>фундаментальных научных исследований за последние 3 (три) года в качестве</w:t>
      </w:r>
    </w:p>
    <w:p>
      <w:pPr>
        <w:spacing w:after="0"/>
        <w:ind w:left="0"/>
        <w:jc w:val="both"/>
      </w:pPr>
      <w:r>
        <w:rPr>
          <w:rFonts w:ascii="Times New Roman"/>
          <w:b w:val="false"/>
          <w:i w:val="false"/>
          <w:color w:val="000000"/>
          <w:sz w:val="28"/>
        </w:rPr>
        <w:t>исполнителя в указанных областях ______________________________________</w:t>
      </w:r>
    </w:p>
    <w:p>
      <w:pPr>
        <w:spacing w:after="0"/>
        <w:ind w:left="0"/>
        <w:jc w:val="both"/>
      </w:pPr>
      <w:r>
        <w:rPr>
          <w:rFonts w:ascii="Times New Roman"/>
          <w:b w:val="false"/>
          <w:i w:val="false"/>
          <w:color w:val="000000"/>
          <w:sz w:val="28"/>
        </w:rPr>
        <w:t>Наименование темы фундаментального исследования ______________________</w:t>
      </w:r>
    </w:p>
    <w:bookmarkStart w:name="z525" w:id="504"/>
    <w:p>
      <w:pPr>
        <w:spacing w:after="0"/>
        <w:ind w:left="0"/>
        <w:jc w:val="both"/>
      </w:pPr>
      <w:r>
        <w:rPr>
          <w:rFonts w:ascii="Times New Roman"/>
          <w:b w:val="false"/>
          <w:i w:val="false"/>
          <w:color w:val="000000"/>
          <w:sz w:val="28"/>
        </w:rPr>
        <w:t xml:space="preserve">
      1. С учетом </w:t>
      </w:r>
      <w:r>
        <w:rPr>
          <w:rFonts w:ascii="Times New Roman"/>
          <w:b w:val="false"/>
          <w:i w:val="false"/>
          <w:color w:val="000000"/>
          <w:sz w:val="28"/>
        </w:rPr>
        <w:t>пункта 1-1</w:t>
      </w:r>
      <w:r>
        <w:rPr>
          <w:rFonts w:ascii="Times New Roman"/>
          <w:b w:val="false"/>
          <w:i w:val="false"/>
          <w:color w:val="000000"/>
          <w:sz w:val="28"/>
        </w:rPr>
        <w:t xml:space="preserve"> статьи 25 Закона действующие расходы на текущее обеспечение научной инфраструктуры, оплату труда предусматривают следующие статьи затрат:</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(виварий, складские помещения и так далее), используемых для выполнения фундаментальных научных исследований, в случае их отсутствия на балансе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505"/>
    <w:p>
      <w:pPr>
        <w:spacing w:after="0"/>
        <w:ind w:left="0"/>
        <w:jc w:val="both"/>
      </w:pPr>
      <w:r>
        <w:rPr>
          <w:rFonts w:ascii="Times New Roman"/>
          <w:b w:val="false"/>
          <w:i w:val="false"/>
          <w:color w:val="000000"/>
          <w:sz w:val="28"/>
        </w:rPr>
        <w:t>
      2. При включении в перечень научных организаций, осуществляющих фундаментальные научные исследования, предполагаются следующие расходы на проведение научного исследования:</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фундаментальных научных исследований согласно пункту 94 настоящих Правил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фундаментального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фундаментального научного исследования,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7" w:id="506"/>
      <w:r>
        <w:rPr>
          <w:rFonts w:ascii="Times New Roman"/>
          <w:b w:val="false"/>
          <w:i w:val="false"/>
          <w:color w:val="000000"/>
          <w:sz w:val="28"/>
        </w:rPr>
        <w:t>
      Примечания:</w:t>
      </w:r>
    </w:p>
    <w:bookmarkEnd w:id="506"/>
    <w:p>
      <w:pPr>
        <w:spacing w:after="0"/>
        <w:ind w:left="0"/>
        <w:jc w:val="both"/>
      </w:pPr>
      <w:r>
        <w:rPr>
          <w:rFonts w:ascii="Times New Roman"/>
          <w:b w:val="false"/>
          <w:i w:val="false"/>
          <w:color w:val="000000"/>
          <w:sz w:val="28"/>
        </w:rPr>
        <w:t>1) расчет составляется согласно нормам финансирования научных организаций, осуществляющих фундаментальные исследования;</w:t>
      </w:r>
    </w:p>
    <w:p>
      <w:pPr>
        <w:spacing w:after="0"/>
        <w:ind w:left="0"/>
        <w:jc w:val="both"/>
      </w:pPr>
      <w:r>
        <w:rPr>
          <w:rFonts w:ascii="Times New Roman"/>
          <w:b w:val="false"/>
          <w:i w:val="false"/>
          <w:color w:val="000000"/>
          <w:sz w:val="28"/>
        </w:rPr>
        <w:t>2)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организации _____________ 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фундаментального научного исследования</w:t>
      </w:r>
    </w:p>
    <w:p>
      <w:pPr>
        <w:spacing w:after="0"/>
        <w:ind w:left="0"/>
        <w:jc w:val="both"/>
      </w:pPr>
      <w:r>
        <w:rPr>
          <w:rFonts w:ascii="Times New Roman"/>
          <w:b w:val="false"/>
          <w:i w:val="false"/>
          <w:color w:val="000000"/>
          <w:sz w:val="28"/>
        </w:rPr>
        <w:t>________________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 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507"/>
    <w:p>
      <w:pPr>
        <w:spacing w:after="0"/>
        <w:ind w:left="0"/>
        <w:jc w:val="left"/>
      </w:pPr>
      <w:r>
        <w:rPr>
          <w:rFonts w:ascii="Times New Roman"/>
          <w:b/>
          <w:i w:val="false"/>
          <w:color w:val="000000"/>
        </w:rPr>
        <w:t xml:space="preserve"> Заявка на финансирование фундаментальных научных исследований</w:t>
      </w:r>
    </w:p>
    <w:bookmarkEnd w:id="507"/>
    <w:bookmarkStart w:name="z531" w:id="508"/>
    <w:p>
      <w:pPr>
        <w:spacing w:after="0"/>
        <w:ind w:left="0"/>
        <w:jc w:val="both"/>
      </w:pPr>
      <w:r>
        <w:rPr>
          <w:rFonts w:ascii="Times New Roman"/>
          <w:b w:val="false"/>
          <w:i w:val="false"/>
          <w:color w:val="000000"/>
          <w:sz w:val="28"/>
        </w:rPr>
        <w:t>
      Заявка состоит из следующих частей:</w:t>
      </w:r>
    </w:p>
    <w:bookmarkEnd w:id="508"/>
    <w:bookmarkStart w:name="z532" w:id="509"/>
    <w:p>
      <w:pPr>
        <w:spacing w:after="0"/>
        <w:ind w:left="0"/>
        <w:jc w:val="both"/>
      </w:pPr>
      <w:r>
        <w:rPr>
          <w:rFonts w:ascii="Times New Roman"/>
          <w:b w:val="false"/>
          <w:i w:val="false"/>
          <w:color w:val="000000"/>
          <w:sz w:val="28"/>
        </w:rPr>
        <w:t>
      1) аннотация;</w:t>
      </w:r>
    </w:p>
    <w:bookmarkEnd w:id="509"/>
    <w:bookmarkStart w:name="z533" w:id="510"/>
    <w:p>
      <w:pPr>
        <w:spacing w:after="0"/>
        <w:ind w:left="0"/>
        <w:jc w:val="both"/>
      </w:pPr>
      <w:r>
        <w:rPr>
          <w:rFonts w:ascii="Times New Roman"/>
          <w:b w:val="false"/>
          <w:i w:val="false"/>
          <w:color w:val="000000"/>
          <w:sz w:val="28"/>
        </w:rPr>
        <w:t>
      2) пояснительная записка;</w:t>
      </w:r>
    </w:p>
    <w:bookmarkEnd w:id="510"/>
    <w:bookmarkStart w:name="z534" w:id="511"/>
    <w:p>
      <w:pPr>
        <w:spacing w:after="0"/>
        <w:ind w:left="0"/>
        <w:jc w:val="both"/>
      </w:pPr>
      <w:r>
        <w:rPr>
          <w:rFonts w:ascii="Times New Roman"/>
          <w:b w:val="false"/>
          <w:i w:val="false"/>
          <w:color w:val="000000"/>
          <w:sz w:val="28"/>
        </w:rPr>
        <w:t>
      3) расчет запрашиваемого финансирования.</w:t>
      </w:r>
    </w:p>
    <w:bookmarkEnd w:id="511"/>
    <w:bookmarkStart w:name="z535" w:id="512"/>
    <w:p>
      <w:pPr>
        <w:spacing w:after="0"/>
        <w:ind w:left="0"/>
        <w:jc w:val="both"/>
      </w:pPr>
      <w:r>
        <w:rPr>
          <w:rFonts w:ascii="Times New Roman"/>
          <w:b w:val="false"/>
          <w:i w:val="false"/>
          <w:color w:val="000000"/>
          <w:sz w:val="28"/>
        </w:rPr>
        <w:t>
      1. Аннотация</w:t>
      </w:r>
    </w:p>
    <w:bookmarkEnd w:id="512"/>
    <w:bookmarkStart w:name="z536" w:id="513"/>
    <w:p>
      <w:pPr>
        <w:spacing w:after="0"/>
        <w:ind w:left="0"/>
        <w:jc w:val="both"/>
      </w:pPr>
      <w:r>
        <w:rPr>
          <w:rFonts w:ascii="Times New Roman"/>
          <w:b w:val="false"/>
          <w:i w:val="false"/>
          <w:color w:val="000000"/>
          <w:sz w:val="28"/>
        </w:rPr>
        <w:t>
      Аннотация содержит краткое описание цели фундаментального научного исследования, основных подходов к проведению фундаментальных научных исследований, ожидаемых результатов, актуальности решаемых в результате фундаментальных научных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фундаментальных научных исследований на соответствующую отрасль экономики, сферу общественных отношений и (или) отрасль науки.</w:t>
      </w:r>
    </w:p>
    <w:bookmarkEnd w:id="513"/>
    <w:bookmarkStart w:name="z537" w:id="514"/>
    <w:p>
      <w:pPr>
        <w:spacing w:after="0"/>
        <w:ind w:left="0"/>
        <w:jc w:val="both"/>
      </w:pPr>
      <w:r>
        <w:rPr>
          <w:rFonts w:ascii="Times New Roman"/>
          <w:b w:val="false"/>
          <w:i w:val="false"/>
          <w:color w:val="000000"/>
          <w:sz w:val="28"/>
        </w:rPr>
        <w:t>
      Объем аннотации не превышает 800 слов.</w:t>
      </w:r>
    </w:p>
    <w:bookmarkEnd w:id="514"/>
    <w:bookmarkStart w:name="z538" w:id="515"/>
    <w:p>
      <w:pPr>
        <w:spacing w:after="0"/>
        <w:ind w:left="0"/>
        <w:jc w:val="both"/>
      </w:pPr>
      <w:r>
        <w:rPr>
          <w:rFonts w:ascii="Times New Roman"/>
          <w:b w:val="false"/>
          <w:i w:val="false"/>
          <w:color w:val="000000"/>
          <w:sz w:val="28"/>
        </w:rPr>
        <w:t>
      2. Пояснительная записка</w:t>
      </w:r>
    </w:p>
    <w:bookmarkEnd w:id="515"/>
    <w:bookmarkStart w:name="z539" w:id="516"/>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516"/>
    <w:bookmarkStart w:name="z540" w:id="517"/>
    <w:p>
      <w:pPr>
        <w:spacing w:after="0"/>
        <w:ind w:left="0"/>
        <w:jc w:val="both"/>
      </w:pPr>
      <w:r>
        <w:rPr>
          <w:rFonts w:ascii="Times New Roman"/>
          <w:b w:val="false"/>
          <w:i w:val="false"/>
          <w:color w:val="000000"/>
          <w:sz w:val="28"/>
        </w:rPr>
        <w:t>
      1. Общая информация</w:t>
      </w:r>
    </w:p>
    <w:bookmarkEnd w:id="517"/>
    <w:bookmarkStart w:name="z541" w:id="518"/>
    <w:p>
      <w:pPr>
        <w:spacing w:after="0"/>
        <w:ind w:left="0"/>
        <w:jc w:val="both"/>
      </w:pPr>
      <w:r>
        <w:rPr>
          <w:rFonts w:ascii="Times New Roman"/>
          <w:b w:val="false"/>
          <w:i w:val="false"/>
          <w:color w:val="000000"/>
          <w:sz w:val="28"/>
        </w:rPr>
        <w:t>
      1.1. Наименование темы фундаментального научного исследования (не более 20 слов).</w:t>
      </w:r>
    </w:p>
    <w:bookmarkEnd w:id="518"/>
    <w:bookmarkStart w:name="z542" w:id="519"/>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519"/>
    <w:bookmarkStart w:name="z543" w:id="520"/>
    <w:p>
      <w:pPr>
        <w:spacing w:after="0"/>
        <w:ind w:left="0"/>
        <w:jc w:val="both"/>
      </w:pPr>
      <w:r>
        <w:rPr>
          <w:rFonts w:ascii="Times New Roman"/>
          <w:b w:val="false"/>
          <w:i w:val="false"/>
          <w:color w:val="000000"/>
          <w:sz w:val="28"/>
        </w:rPr>
        <w:t>
      1.3. Область фундаментального научного исследования согласно пункту 94 настоящих Правил.</w:t>
      </w:r>
    </w:p>
    <w:bookmarkEnd w:id="520"/>
    <w:bookmarkStart w:name="z544" w:id="521"/>
    <w:p>
      <w:pPr>
        <w:spacing w:after="0"/>
        <w:ind w:left="0"/>
        <w:jc w:val="both"/>
      </w:pPr>
      <w:r>
        <w:rPr>
          <w:rFonts w:ascii="Times New Roman"/>
          <w:b w:val="false"/>
          <w:i w:val="false"/>
          <w:color w:val="000000"/>
          <w:sz w:val="28"/>
        </w:rPr>
        <w:t>
      1.4. Место реализации фундаментального научного исследования.</w:t>
      </w:r>
    </w:p>
    <w:bookmarkEnd w:id="521"/>
    <w:bookmarkStart w:name="z545" w:id="522"/>
    <w:p>
      <w:pPr>
        <w:spacing w:after="0"/>
        <w:ind w:left="0"/>
        <w:jc w:val="both"/>
      </w:pPr>
      <w:r>
        <w:rPr>
          <w:rFonts w:ascii="Times New Roman"/>
          <w:b w:val="false"/>
          <w:i w:val="false"/>
          <w:color w:val="000000"/>
          <w:sz w:val="28"/>
        </w:rPr>
        <w:t xml:space="preserve">
      1.5. Предполагаемая дата начала и завершения фундаментального научного исследования, ее продолжительность в месяцах. </w:t>
      </w:r>
    </w:p>
    <w:bookmarkEnd w:id="522"/>
    <w:bookmarkStart w:name="z546" w:id="523"/>
    <w:p>
      <w:pPr>
        <w:spacing w:after="0"/>
        <w:ind w:left="0"/>
        <w:jc w:val="both"/>
      </w:pPr>
      <w:r>
        <w:rPr>
          <w:rFonts w:ascii="Times New Roman"/>
          <w:b w:val="false"/>
          <w:i w:val="false"/>
          <w:color w:val="000000"/>
          <w:sz w:val="28"/>
        </w:rPr>
        <w:t>
      1.6. Организация-заявитель фундаментального научного исследования.</w:t>
      </w:r>
    </w:p>
    <w:bookmarkEnd w:id="523"/>
    <w:bookmarkStart w:name="z547" w:id="524"/>
    <w:p>
      <w:pPr>
        <w:spacing w:after="0"/>
        <w:ind w:left="0"/>
        <w:jc w:val="both"/>
      </w:pPr>
      <w:r>
        <w:rPr>
          <w:rFonts w:ascii="Times New Roman"/>
          <w:b w:val="false"/>
          <w:i w:val="false"/>
          <w:color w:val="000000"/>
          <w:sz w:val="28"/>
        </w:rPr>
        <w:t>
      1.7. Подтверждение соответствия заявителя статусу государственной научной организации или научной организации со стопроцентным участием государства</w:t>
      </w:r>
    </w:p>
    <w:bookmarkEnd w:id="524"/>
    <w:bookmarkStart w:name="z548" w:id="525"/>
    <w:p>
      <w:pPr>
        <w:spacing w:after="0"/>
        <w:ind w:left="0"/>
        <w:jc w:val="both"/>
      </w:pPr>
      <w:r>
        <w:rPr>
          <w:rFonts w:ascii="Times New Roman"/>
          <w:b w:val="false"/>
          <w:i w:val="false"/>
          <w:color w:val="000000"/>
          <w:sz w:val="28"/>
        </w:rPr>
        <w:t>
      1.8. Исполнители фундаментального научного исследования (указать наименование всех субъектов, участвующих в реализации фундаментального научного исследования).</w:t>
      </w:r>
    </w:p>
    <w:bookmarkEnd w:id="525"/>
    <w:bookmarkStart w:name="z549" w:id="526"/>
    <w:p>
      <w:pPr>
        <w:spacing w:after="0"/>
        <w:ind w:left="0"/>
        <w:jc w:val="both"/>
      </w:pPr>
      <w:r>
        <w:rPr>
          <w:rFonts w:ascii="Times New Roman"/>
          <w:b w:val="false"/>
          <w:i w:val="false"/>
          <w:color w:val="000000"/>
          <w:sz w:val="28"/>
        </w:rPr>
        <w:t xml:space="preserve">
      1.9. Запрашиваемая сумма (на весь срок реализации фундаментального научного исследования и по годам, в тыс. тенге). </w:t>
      </w:r>
    </w:p>
    <w:bookmarkEnd w:id="526"/>
    <w:bookmarkStart w:name="z550" w:id="527"/>
    <w:p>
      <w:pPr>
        <w:spacing w:after="0"/>
        <w:ind w:left="0"/>
        <w:jc w:val="both"/>
      </w:pPr>
      <w:r>
        <w:rPr>
          <w:rFonts w:ascii="Times New Roman"/>
          <w:b w:val="false"/>
          <w:i w:val="false"/>
          <w:color w:val="000000"/>
          <w:sz w:val="28"/>
        </w:rPr>
        <w:t xml:space="preserve">
      1.10. Ключевые слова, характеризующие отрасль и направление фундаментального научного исследования, для подбора независимых экспертов. </w:t>
      </w:r>
    </w:p>
    <w:bookmarkEnd w:id="527"/>
    <w:bookmarkStart w:name="z551" w:id="528"/>
    <w:p>
      <w:pPr>
        <w:spacing w:after="0"/>
        <w:ind w:left="0"/>
        <w:jc w:val="both"/>
      </w:pPr>
      <w:r>
        <w:rPr>
          <w:rFonts w:ascii="Times New Roman"/>
          <w:b w:val="false"/>
          <w:i w:val="false"/>
          <w:color w:val="000000"/>
          <w:sz w:val="28"/>
        </w:rPr>
        <w:t>
      2. Общая концепция фундаментального научного исследования (не более 750 слов).</w:t>
      </w:r>
    </w:p>
    <w:bookmarkEnd w:id="528"/>
    <w:bookmarkStart w:name="z552" w:id="529"/>
    <w:p>
      <w:pPr>
        <w:spacing w:after="0"/>
        <w:ind w:left="0"/>
        <w:jc w:val="both"/>
      </w:pPr>
      <w:r>
        <w:rPr>
          <w:rFonts w:ascii="Times New Roman"/>
          <w:b w:val="false"/>
          <w:i w:val="false"/>
          <w:color w:val="000000"/>
          <w:sz w:val="28"/>
        </w:rPr>
        <w:t>
      2.1. Вводная часть (не более 200 слов).</w:t>
      </w:r>
    </w:p>
    <w:bookmarkEnd w:id="529"/>
    <w:bookmarkStart w:name="z553" w:id="530"/>
    <w:p>
      <w:pPr>
        <w:spacing w:after="0"/>
        <w:ind w:left="0"/>
        <w:jc w:val="both"/>
      </w:pPr>
      <w:r>
        <w:rPr>
          <w:rFonts w:ascii="Times New Roman"/>
          <w:b w:val="false"/>
          <w:i w:val="false"/>
          <w:color w:val="000000"/>
          <w:sz w:val="28"/>
        </w:rPr>
        <w:t>
      Указывается краткое описание идеи фундаментального научного исследования.</w:t>
      </w:r>
    </w:p>
    <w:bookmarkEnd w:id="530"/>
    <w:bookmarkStart w:name="z554" w:id="531"/>
    <w:p>
      <w:pPr>
        <w:spacing w:after="0"/>
        <w:ind w:left="0"/>
        <w:jc w:val="both"/>
      </w:pPr>
      <w:r>
        <w:rPr>
          <w:rFonts w:ascii="Times New Roman"/>
          <w:b w:val="false"/>
          <w:i w:val="false"/>
          <w:color w:val="000000"/>
          <w:sz w:val="28"/>
        </w:rPr>
        <w:t>
      2.2. Цель фундаментального научного исследования (не более 50 слов).</w:t>
      </w:r>
    </w:p>
    <w:bookmarkEnd w:id="531"/>
    <w:bookmarkStart w:name="z555" w:id="532"/>
    <w:p>
      <w:pPr>
        <w:spacing w:after="0"/>
        <w:ind w:left="0"/>
        <w:jc w:val="both"/>
      </w:pPr>
      <w:r>
        <w:rPr>
          <w:rFonts w:ascii="Times New Roman"/>
          <w:b w:val="false"/>
          <w:i w:val="false"/>
          <w:color w:val="000000"/>
          <w:sz w:val="28"/>
        </w:rPr>
        <w:t xml:space="preserve">
      Цель излагается лаконично и конкретно, соответствует теме фундаментального научного исследования. </w:t>
      </w:r>
    </w:p>
    <w:bookmarkEnd w:id="532"/>
    <w:bookmarkStart w:name="z556" w:id="533"/>
    <w:p>
      <w:pPr>
        <w:spacing w:after="0"/>
        <w:ind w:left="0"/>
        <w:jc w:val="both"/>
      </w:pPr>
      <w:r>
        <w:rPr>
          <w:rFonts w:ascii="Times New Roman"/>
          <w:b w:val="false"/>
          <w:i w:val="false"/>
          <w:color w:val="000000"/>
          <w:sz w:val="28"/>
        </w:rPr>
        <w:t>
      2.3. Задачи программы (не более 500 слов).</w:t>
      </w:r>
    </w:p>
    <w:bookmarkEnd w:id="533"/>
    <w:bookmarkStart w:name="z557" w:id="534"/>
    <w:p>
      <w:pPr>
        <w:spacing w:after="0"/>
        <w:ind w:left="0"/>
        <w:jc w:val="both"/>
      </w:pPr>
      <w:r>
        <w:rPr>
          <w:rFonts w:ascii="Times New Roman"/>
          <w:b w:val="false"/>
          <w:i w:val="false"/>
          <w:color w:val="000000"/>
          <w:sz w:val="28"/>
        </w:rPr>
        <w:t xml:space="preserve">
      В этом разделе описывается способ достижения цели фундаментального научного исследования посредством логически взаимосвязанных, последовательных задач. Приводится перечень поставленных задач: </w:t>
      </w:r>
    </w:p>
    <w:bookmarkEnd w:id="534"/>
    <w:bookmarkStart w:name="z558" w:id="535"/>
    <w:p>
      <w:pPr>
        <w:spacing w:after="0"/>
        <w:ind w:left="0"/>
        <w:jc w:val="both"/>
      </w:pPr>
      <w:r>
        <w:rPr>
          <w:rFonts w:ascii="Times New Roman"/>
          <w:b w:val="false"/>
          <w:i w:val="false"/>
          <w:color w:val="000000"/>
          <w:sz w:val="28"/>
        </w:rPr>
        <w:t>
      1) измеримыми показателями решения задачи;</w:t>
      </w:r>
    </w:p>
    <w:bookmarkEnd w:id="535"/>
    <w:bookmarkStart w:name="z559" w:id="536"/>
    <w:p>
      <w:pPr>
        <w:spacing w:after="0"/>
        <w:ind w:left="0"/>
        <w:jc w:val="both"/>
      </w:pPr>
      <w:r>
        <w:rPr>
          <w:rFonts w:ascii="Times New Roman"/>
          <w:b w:val="false"/>
          <w:i w:val="false"/>
          <w:color w:val="000000"/>
          <w:sz w:val="28"/>
        </w:rPr>
        <w:t xml:space="preserve">
      2) кратким обоснованием роли каждой из задач в достижении цели фундаментального научного исследования и взаимосвязи с другими задачами и ожидаемыми результатами фундаментального научного исследования; </w:t>
      </w:r>
    </w:p>
    <w:bookmarkEnd w:id="536"/>
    <w:bookmarkStart w:name="z560" w:id="537"/>
    <w:p>
      <w:pPr>
        <w:spacing w:after="0"/>
        <w:ind w:left="0"/>
        <w:jc w:val="both"/>
      </w:pPr>
      <w:r>
        <w:rPr>
          <w:rFonts w:ascii="Times New Roman"/>
          <w:b w:val="false"/>
          <w:i w:val="false"/>
          <w:color w:val="000000"/>
          <w:sz w:val="28"/>
        </w:rPr>
        <w:t>
      3) другими важными, по мнению заявителя, параметрами.</w:t>
      </w:r>
    </w:p>
    <w:bookmarkEnd w:id="537"/>
    <w:bookmarkStart w:name="z561" w:id="538"/>
    <w:p>
      <w:pPr>
        <w:spacing w:after="0"/>
        <w:ind w:left="0"/>
        <w:jc w:val="both"/>
      </w:pPr>
      <w:r>
        <w:rPr>
          <w:rFonts w:ascii="Times New Roman"/>
          <w:b w:val="false"/>
          <w:i w:val="false"/>
          <w:color w:val="000000"/>
          <w:sz w:val="28"/>
        </w:rPr>
        <w:t>
      3. Научная новизна и значимость фундаментального научного исследования (не более 1500 слов).</w:t>
      </w:r>
    </w:p>
    <w:bookmarkEnd w:id="538"/>
    <w:bookmarkStart w:name="z562" w:id="539"/>
    <w:p>
      <w:pPr>
        <w:spacing w:after="0"/>
        <w:ind w:left="0"/>
        <w:jc w:val="both"/>
      </w:pPr>
      <w:r>
        <w:rPr>
          <w:rFonts w:ascii="Times New Roman"/>
          <w:b w:val="false"/>
          <w:i w:val="false"/>
          <w:color w:val="000000"/>
          <w:sz w:val="28"/>
        </w:rPr>
        <w:t>
      Раздел включает следующую информацию:</w:t>
      </w:r>
    </w:p>
    <w:bookmarkEnd w:id="539"/>
    <w:bookmarkStart w:name="z563" w:id="540"/>
    <w:p>
      <w:pPr>
        <w:spacing w:after="0"/>
        <w:ind w:left="0"/>
        <w:jc w:val="both"/>
      </w:pPr>
      <w:r>
        <w:rPr>
          <w:rFonts w:ascii="Times New Roman"/>
          <w:b w:val="false"/>
          <w:i w:val="false"/>
          <w:color w:val="000000"/>
          <w:sz w:val="28"/>
        </w:rPr>
        <w:t>
      1) научный задел к разработке фундаментального научного исследования, обоснование научной новизны с обязательным обзором предшествующих фундаментальных научных исследований, проведенных в мире и Республике Казахстан, относящихся к теме программы, и их взаимосвязь с настоящей программой (в контексте указываются ссылки на использованную в обзоре литературу, полная расшифровка представленная в разделе 10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540"/>
    <w:bookmarkStart w:name="z564" w:id="541"/>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541"/>
    <w:bookmarkStart w:name="z565" w:id="542"/>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542"/>
    <w:bookmarkStart w:name="z566" w:id="543"/>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543"/>
    <w:bookmarkStart w:name="z567" w:id="544"/>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544"/>
    <w:bookmarkStart w:name="z568" w:id="545"/>
    <w:p>
      <w:pPr>
        <w:spacing w:after="0"/>
        <w:ind w:left="0"/>
        <w:jc w:val="both"/>
      </w:pPr>
      <w:r>
        <w:rPr>
          <w:rFonts w:ascii="Times New Roman"/>
          <w:b w:val="false"/>
          <w:i w:val="false"/>
          <w:color w:val="000000"/>
          <w:sz w:val="28"/>
        </w:rPr>
        <w:t>
      6) В случае, если программа является продолжением ранее проведенных заявителем фундаментальных научных исследований или содержит элементы ранее профинансированных и завершенных фундаментальных научных исследований, необходимо четко и лаконично изложить взаимосвязь программы с ранее проведенными научными исследованиями и ее отличия от них.</w:t>
      </w:r>
    </w:p>
    <w:bookmarkEnd w:id="545"/>
    <w:bookmarkStart w:name="z569" w:id="546"/>
    <w:p>
      <w:pPr>
        <w:spacing w:after="0"/>
        <w:ind w:left="0"/>
        <w:jc w:val="both"/>
      </w:pPr>
      <w:r>
        <w:rPr>
          <w:rFonts w:ascii="Times New Roman"/>
          <w:b w:val="false"/>
          <w:i w:val="false"/>
          <w:color w:val="000000"/>
          <w:sz w:val="28"/>
        </w:rPr>
        <w:t>
      4. Методы исследования и этические вопросы (не более 1500 слов).</w:t>
      </w:r>
    </w:p>
    <w:bookmarkEnd w:id="546"/>
    <w:bookmarkStart w:name="z570" w:id="547"/>
    <w:p>
      <w:pPr>
        <w:spacing w:after="0"/>
        <w:ind w:left="0"/>
        <w:jc w:val="both"/>
      </w:pPr>
      <w:r>
        <w:rPr>
          <w:rFonts w:ascii="Times New Roman"/>
          <w:b w:val="false"/>
          <w:i w:val="false"/>
          <w:color w:val="000000"/>
          <w:sz w:val="28"/>
        </w:rPr>
        <w:t>
      Раздел включает следующую информацию:</w:t>
      </w:r>
    </w:p>
    <w:bookmarkEnd w:id="547"/>
    <w:bookmarkStart w:name="z571" w:id="548"/>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фундаментальных научных исследований;</w:t>
      </w:r>
    </w:p>
    <w:bookmarkEnd w:id="548"/>
    <w:bookmarkStart w:name="z572" w:id="549"/>
    <w:p>
      <w:pPr>
        <w:spacing w:after="0"/>
        <w:ind w:left="0"/>
        <w:jc w:val="both"/>
      </w:pPr>
      <w:r>
        <w:rPr>
          <w:rFonts w:ascii="Times New Roman"/>
          <w:b w:val="false"/>
          <w:i w:val="false"/>
          <w:color w:val="000000"/>
          <w:sz w:val="28"/>
        </w:rPr>
        <w:t xml:space="preserve">
      2) краткое описание наиболее важных экспериментов; </w:t>
      </w:r>
    </w:p>
    <w:bookmarkEnd w:id="549"/>
    <w:bookmarkStart w:name="z573" w:id="550"/>
    <w:p>
      <w:pPr>
        <w:spacing w:after="0"/>
        <w:ind w:left="0"/>
        <w:jc w:val="both"/>
      </w:pPr>
      <w:r>
        <w:rPr>
          <w:rFonts w:ascii="Times New Roman"/>
          <w:b w:val="false"/>
          <w:i w:val="false"/>
          <w:color w:val="000000"/>
          <w:sz w:val="28"/>
        </w:rPr>
        <w:t>
      3) описание методов фундаментального научного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550"/>
    <w:bookmarkStart w:name="z574" w:id="551"/>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551"/>
    <w:bookmarkStart w:name="z575" w:id="552"/>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фундаментального научного исследования (необходимо указать какой способ защиты интеллектуальной собственности будет выбран, обосновать выбор).</w:t>
      </w:r>
    </w:p>
    <w:bookmarkEnd w:id="552"/>
    <w:bookmarkStart w:name="z576" w:id="553"/>
    <w:p>
      <w:pPr>
        <w:spacing w:after="0"/>
        <w:ind w:left="0"/>
        <w:jc w:val="both"/>
      </w:pPr>
      <w:r>
        <w:rPr>
          <w:rFonts w:ascii="Times New Roman"/>
          <w:b w:val="false"/>
          <w:i w:val="false"/>
          <w:color w:val="000000"/>
          <w:sz w:val="28"/>
        </w:rPr>
        <w:t>
      5. Исследовательская группа и управление программой.</w:t>
      </w:r>
    </w:p>
    <w:bookmarkEnd w:id="553"/>
    <w:bookmarkStart w:name="z577" w:id="554"/>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554"/>
    <w:bookmarkStart w:name="z578" w:id="555"/>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планируемого штата, в таблице указываются их позиция и роль в программе, характер выполняемой работы и подходы, которые будут применены для их отбора.</w:t>
      </w:r>
    </w:p>
    <w:bookmarkEnd w:id="555"/>
    <w:bookmarkStart w:name="z579" w:id="556"/>
    <w:p>
      <w:pPr>
        <w:spacing w:after="0"/>
        <w:ind w:left="0"/>
        <w:jc w:val="both"/>
      </w:pPr>
      <w:r>
        <w:rPr>
          <w:rFonts w:ascii="Times New Roman"/>
          <w:b w:val="false"/>
          <w:i w:val="false"/>
          <w:color w:val="000000"/>
          <w:sz w:val="28"/>
        </w:rPr>
        <w:t>
      Для научного руководителя программы указываются все публикации,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(пять) лет, предшествующих дате подачи заявки, и какие результаты в рамках них были получены.</w:t>
      </w:r>
    </w:p>
    <w:bookmarkEnd w:id="556"/>
    <w:bookmarkStart w:name="z580" w:id="557"/>
    <w:p>
      <w:pPr>
        <w:spacing w:after="0"/>
        <w:ind w:left="0"/>
        <w:jc w:val="both"/>
      </w:pPr>
      <w:r>
        <w:rPr>
          <w:rFonts w:ascii="Times New Roman"/>
          <w:b w:val="false"/>
          <w:i w:val="false"/>
          <w:color w:val="000000"/>
          <w:sz w:val="28"/>
        </w:rPr>
        <w:t>
      Приводятся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bookmarkEnd w:id="557"/>
    <w:bookmarkStart w:name="z581" w:id="558"/>
    <w:p>
      <w:pPr>
        <w:spacing w:after="0"/>
        <w:ind w:left="0"/>
        <w:jc w:val="both"/>
      </w:pPr>
      <w:r>
        <w:rPr>
          <w:rFonts w:ascii="Times New Roman"/>
          <w:b w:val="false"/>
          <w:i w:val="false"/>
          <w:color w:val="000000"/>
          <w:sz w:val="28"/>
        </w:rPr>
        <w:t>
      6. Исследовательская среда (не более 1000 слов).</w:t>
      </w:r>
    </w:p>
    <w:bookmarkEnd w:id="558"/>
    <w:bookmarkStart w:name="z582" w:id="559"/>
    <w:p>
      <w:pPr>
        <w:spacing w:after="0"/>
        <w:ind w:left="0"/>
        <w:jc w:val="both"/>
      </w:pPr>
      <w:r>
        <w:rPr>
          <w:rFonts w:ascii="Times New Roman"/>
          <w:b w:val="false"/>
          <w:i w:val="false"/>
          <w:color w:val="000000"/>
          <w:sz w:val="28"/>
        </w:rPr>
        <w:t>
      Раздел включает следующую информацию:</w:t>
      </w:r>
    </w:p>
    <w:bookmarkEnd w:id="559"/>
    <w:bookmarkStart w:name="z583" w:id="560"/>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560"/>
    <w:bookmarkStart w:name="z584" w:id="561"/>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561"/>
    <w:bookmarkStart w:name="z585" w:id="562"/>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562"/>
    <w:bookmarkStart w:name="z586" w:id="563"/>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563"/>
    <w:bookmarkStart w:name="z587" w:id="564"/>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564"/>
    <w:bookmarkStart w:name="z588" w:id="565"/>
    <w:p>
      <w:pPr>
        <w:spacing w:after="0"/>
        <w:ind w:left="0"/>
        <w:jc w:val="both"/>
      </w:pPr>
      <w:r>
        <w:rPr>
          <w:rFonts w:ascii="Times New Roman"/>
          <w:b w:val="false"/>
          <w:i w:val="false"/>
          <w:color w:val="000000"/>
          <w:sz w:val="28"/>
        </w:rPr>
        <w:t>
      7. Обоснование запрашиваемого финансирования (не более 2000 слов).</w:t>
      </w:r>
    </w:p>
    <w:bookmarkEnd w:id="565"/>
    <w:bookmarkStart w:name="z589" w:id="566"/>
    <w:p>
      <w:pPr>
        <w:spacing w:after="0"/>
        <w:ind w:left="0"/>
        <w:jc w:val="both"/>
      </w:pPr>
      <w:r>
        <w:rPr>
          <w:rFonts w:ascii="Times New Roman"/>
          <w:b w:val="false"/>
          <w:i w:val="false"/>
          <w:color w:val="000000"/>
          <w:sz w:val="28"/>
        </w:rPr>
        <w:t>
      Раздел включает следующую информацию:</w:t>
      </w:r>
    </w:p>
    <w:bookmarkEnd w:id="566"/>
    <w:bookmarkStart w:name="z590" w:id="567"/>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будет направлен на иные статьи расходов, не связанные с данной программой.</w:t>
      </w:r>
    </w:p>
    <w:bookmarkEnd w:id="567"/>
    <w:bookmarkStart w:name="z591" w:id="568"/>
    <w:p>
      <w:pPr>
        <w:spacing w:after="0"/>
        <w:ind w:left="0"/>
        <w:jc w:val="both"/>
      </w:pPr>
      <w:r>
        <w:rPr>
          <w:rFonts w:ascii="Times New Roman"/>
          <w:b w:val="false"/>
          <w:i w:val="false"/>
          <w:color w:val="000000"/>
          <w:sz w:val="28"/>
        </w:rPr>
        <w:t xml:space="preserve">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фундаментальных научных исследований, включая участие в конференциях, семинарах, симпозиумах, выезды для использования инфраструктуры других организаций согласно таблице 3 (по билетам (авто-, железнодорожные, авиабилеты)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и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568"/>
    <w:bookmarkStart w:name="z592" w:id="569"/>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4 (по приобретаемым товарам, работам, услугам приложить не менее 1 (один) ценового предложения и (или) прайс-листа).</w:t>
      </w:r>
    </w:p>
    <w:bookmarkEnd w:id="569"/>
    <w:bookmarkStart w:name="z593" w:id="570"/>
    <w:p>
      <w:pPr>
        <w:spacing w:after="0"/>
        <w:ind w:left="0"/>
        <w:jc w:val="both"/>
      </w:pPr>
      <w:r>
        <w:rPr>
          <w:rFonts w:ascii="Times New Roman"/>
          <w:b w:val="false"/>
          <w:i w:val="false"/>
          <w:color w:val="000000"/>
          <w:sz w:val="28"/>
        </w:rPr>
        <w:t xml:space="preserve">
      В статье "Приобретение материалов, оборудования и (или) программного обеспечения"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5 (по приобретаемым товарам, работам, услугам приложить не менее 1 (один) ценового предложения и (или) прайс-листа). При этом приобретение оборудования и программного обеспечения не допускается физическим лицам. </w:t>
      </w:r>
    </w:p>
    <w:bookmarkEnd w:id="570"/>
    <w:bookmarkStart w:name="z594" w:id="571"/>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6 (по приобретаемым товарам, работам, услугам приложить не менее 1 (один) ценового предложения и (или) прайс-листа).</w:t>
      </w:r>
    </w:p>
    <w:bookmarkEnd w:id="571"/>
    <w:bookmarkStart w:name="z595" w:id="572"/>
    <w:p>
      <w:pPr>
        <w:spacing w:after="0"/>
        <w:ind w:left="0"/>
        <w:jc w:val="both"/>
      </w:pPr>
      <w:r>
        <w:rPr>
          <w:rFonts w:ascii="Times New Roman"/>
          <w:b w:val="false"/>
          <w:i w:val="false"/>
          <w:color w:val="000000"/>
          <w:sz w:val="28"/>
        </w:rPr>
        <w:t>
      2. Расчеты к каждой статье расходов согласно таблицам 3 – 6.</w:t>
      </w:r>
    </w:p>
    <w:bookmarkEnd w:id="572"/>
    <w:bookmarkStart w:name="z596" w:id="573"/>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573"/>
    <w:bookmarkStart w:name="z597" w:id="574"/>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эквивалентна сумме, заявленной в пункте 1.8. раздела "Общая информация".</w:t>
      </w:r>
    </w:p>
    <w:bookmarkEnd w:id="574"/>
    <w:bookmarkStart w:name="z598" w:id="575"/>
    <w:p>
      <w:pPr>
        <w:spacing w:after="0"/>
        <w:ind w:left="0"/>
        <w:jc w:val="both"/>
      </w:pPr>
      <w:r>
        <w:rPr>
          <w:rFonts w:ascii="Times New Roman"/>
          <w:b w:val="false"/>
          <w:i w:val="false"/>
          <w:color w:val="000000"/>
          <w:sz w:val="28"/>
        </w:rPr>
        <w:t xml:space="preserve">
      8. План реализации программы </w:t>
      </w:r>
    </w:p>
    <w:bookmarkEnd w:id="575"/>
    <w:bookmarkStart w:name="z599" w:id="576"/>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7.</w:t>
      </w:r>
    </w:p>
    <w:bookmarkEnd w:id="576"/>
    <w:bookmarkStart w:name="z600" w:id="577"/>
    <w:p>
      <w:pPr>
        <w:spacing w:after="0"/>
        <w:ind w:left="0"/>
        <w:jc w:val="both"/>
      </w:pPr>
      <w:r>
        <w:rPr>
          <w:rFonts w:ascii="Times New Roman"/>
          <w:b w:val="false"/>
          <w:i w:val="false"/>
          <w:color w:val="000000"/>
          <w:sz w:val="28"/>
        </w:rPr>
        <w:t>
      9. Ожидаемые результаты программы (не более 1000 слов).</w:t>
      </w:r>
    </w:p>
    <w:bookmarkEnd w:id="577"/>
    <w:bookmarkStart w:name="z601" w:id="578"/>
    <w:p>
      <w:pPr>
        <w:spacing w:after="0"/>
        <w:ind w:left="0"/>
        <w:jc w:val="both"/>
      </w:pPr>
      <w:r>
        <w:rPr>
          <w:rFonts w:ascii="Times New Roman"/>
          <w:b w:val="false"/>
          <w:i w:val="false"/>
          <w:color w:val="000000"/>
          <w:sz w:val="28"/>
        </w:rPr>
        <w:t>
      Ожидаемые результаты обеспечивают комплексное решение, предусматривающее влияние на все аспекты стратегически важной государственной задачи.</w:t>
      </w:r>
    </w:p>
    <w:bookmarkEnd w:id="578"/>
    <w:bookmarkStart w:name="z602" w:id="579"/>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579"/>
    <w:bookmarkStart w:name="z603" w:id="580"/>
    <w:p>
      <w:pPr>
        <w:spacing w:after="0"/>
        <w:ind w:left="0"/>
        <w:jc w:val="both"/>
      </w:pPr>
      <w:r>
        <w:rPr>
          <w:rFonts w:ascii="Times New Roman"/>
          <w:b w:val="false"/>
          <w:i w:val="false"/>
          <w:color w:val="000000"/>
          <w:sz w:val="28"/>
        </w:rPr>
        <w:t>
      В результате реализации программы обеспечиваются:</w:t>
      </w:r>
    </w:p>
    <w:bookmarkEnd w:id="580"/>
    <w:bookmarkStart w:name="z604" w:id="581"/>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Каждая статья содержит информацию об идентификационном регистрационном номере и наименовании программы, в рамках которого она профинансирована, с указанием финансирования в качестве источника.</w:t>
      </w:r>
    </w:p>
    <w:bookmarkEnd w:id="581"/>
    <w:bookmarkStart w:name="z605" w:id="582"/>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582"/>
    <w:bookmarkStart w:name="z606" w:id="583"/>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583"/>
    <w:bookmarkStart w:name="z607" w:id="584"/>
    <w:p>
      <w:pPr>
        <w:spacing w:after="0"/>
        <w:ind w:left="0"/>
        <w:jc w:val="both"/>
      </w:pPr>
      <w:r>
        <w:rPr>
          <w:rFonts w:ascii="Times New Roman"/>
          <w:b w:val="false"/>
          <w:i w:val="false"/>
          <w:color w:val="000000"/>
          <w:sz w:val="28"/>
        </w:rPr>
        <w:t>
      Дополнительно в разделе указываются:</w:t>
      </w:r>
    </w:p>
    <w:bookmarkEnd w:id="584"/>
    <w:bookmarkStart w:name="z608" w:id="585"/>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585"/>
    <w:bookmarkStart w:name="z609" w:id="586"/>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смежных областей науки и технологий;</w:t>
      </w:r>
    </w:p>
    <w:bookmarkEnd w:id="586"/>
    <w:bookmarkStart w:name="z610" w:id="587"/>
    <w:p>
      <w:pPr>
        <w:spacing w:after="0"/>
        <w:ind w:left="0"/>
        <w:jc w:val="both"/>
      </w:pPr>
      <w:r>
        <w:rPr>
          <w:rFonts w:ascii="Times New Roman"/>
          <w:b w:val="false"/>
          <w:i w:val="false"/>
          <w:color w:val="000000"/>
          <w:sz w:val="28"/>
        </w:rPr>
        <w:t>
      3) другие прямые и косвенные результаты программы с указанием их качественных и количественных характеристик.</w:t>
      </w:r>
    </w:p>
    <w:bookmarkEnd w:id="587"/>
    <w:bookmarkStart w:name="z611" w:id="588"/>
    <w:p>
      <w:pPr>
        <w:spacing w:after="0"/>
        <w:ind w:left="0"/>
        <w:jc w:val="both"/>
      </w:pPr>
      <w:r>
        <w:rPr>
          <w:rFonts w:ascii="Times New Roman"/>
          <w:b w:val="false"/>
          <w:i w:val="false"/>
          <w:color w:val="000000"/>
          <w:sz w:val="28"/>
        </w:rPr>
        <w:t>
      10. Библиография</w:t>
      </w:r>
    </w:p>
    <w:bookmarkEnd w:id="588"/>
    <w:bookmarkStart w:name="z612" w:id="589"/>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589"/>
    <w:bookmarkStart w:name="z613" w:id="590"/>
    <w:p>
      <w:pPr>
        <w:spacing w:after="0"/>
        <w:ind w:left="0"/>
        <w:jc w:val="both"/>
      </w:pPr>
      <w:r>
        <w:rPr>
          <w:rFonts w:ascii="Times New Roman"/>
          <w:b w:val="false"/>
          <w:i w:val="false"/>
          <w:color w:val="000000"/>
          <w:sz w:val="28"/>
        </w:rPr>
        <w:t>
      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bookmarkEnd w:id="590"/>
    <w:bookmarkStart w:name="z614" w:id="591"/>
    <w:p>
      <w:pPr>
        <w:spacing w:after="0"/>
        <w:ind w:left="0"/>
        <w:jc w:val="both"/>
      </w:pPr>
      <w:r>
        <w:rPr>
          <w:rFonts w:ascii="Times New Roman"/>
          <w:b w:val="false"/>
          <w:i w:val="false"/>
          <w:color w:val="000000"/>
          <w:sz w:val="28"/>
        </w:rPr>
        <w:t>
      3. Расчет запрашиваемого финансирования</w:t>
      </w:r>
    </w:p>
    <w:bookmarkEnd w:id="591"/>
    <w:bookmarkStart w:name="z615" w:id="592"/>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2-6,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592"/>
    <w:bookmarkStart w:name="z616" w:id="593"/>
    <w:p>
      <w:pPr>
        <w:spacing w:after="0"/>
        <w:ind w:left="0"/>
        <w:jc w:val="both"/>
      </w:pPr>
      <w:r>
        <w:rPr>
          <w:rFonts w:ascii="Times New Roman"/>
          <w:b w:val="false"/>
          <w:i w:val="false"/>
          <w:color w:val="000000"/>
          <w:sz w:val="28"/>
        </w:rPr>
        <w:t xml:space="preserve">
      Пояснения к расчетам приводятся в разделе 7 "Обоснование запрашиваемого финансирования" в части "Пояснительная записка". </w:t>
      </w:r>
    </w:p>
    <w:bookmarkEnd w:id="593"/>
    <w:bookmarkStart w:name="z617" w:id="594"/>
    <w:p>
      <w:pPr>
        <w:spacing w:after="0"/>
        <w:ind w:left="0"/>
        <w:jc w:val="left"/>
      </w:pPr>
      <w:r>
        <w:rPr>
          <w:rFonts w:ascii="Times New Roman"/>
          <w:b/>
          <w:i w:val="false"/>
          <w:color w:val="000000"/>
        </w:rPr>
        <w:t xml:space="preserve"> Таблица 1 – Состав исследовательской группы по проведению фундаментальных научных исследований, включая зарубежных ученых, молодых ученых (постдокторантов, студентов докторантуры, магистратуры и бакалавриата)</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образование, степень, ученое звание</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95"/>
    <w:p>
      <w:pPr>
        <w:spacing w:after="0"/>
        <w:ind w:left="0"/>
        <w:jc w:val="both"/>
      </w:pPr>
      <w:r>
        <w:rPr>
          <w:rFonts w:ascii="Times New Roman"/>
          <w:b w:val="false"/>
          <w:i w:val="false"/>
          <w:color w:val="000000"/>
          <w:sz w:val="28"/>
        </w:rPr>
        <w:t>
      _______________________</w:t>
      </w:r>
    </w:p>
    <w:bookmarkEnd w:id="595"/>
    <w:bookmarkStart w:name="z619" w:id="5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степень/ученая степень, ученое звание" указывается слово "Вакансия".</w:t>
      </w:r>
    </w:p>
    <w:bookmarkEnd w:id="596"/>
    <w:bookmarkStart w:name="z620" w:id="5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End w:id="597"/>
    <w:bookmarkStart w:name="z621" w:id="598"/>
    <w:p>
      <w:pPr>
        <w:spacing w:after="0"/>
        <w:ind w:left="0"/>
        <w:jc w:val="left"/>
      </w:pPr>
      <w:r>
        <w:rPr>
          <w:rFonts w:ascii="Times New Roman"/>
          <w:b/>
          <w:i w:val="false"/>
          <w:color w:val="000000"/>
        </w:rPr>
        <w:t xml:space="preserve"> Таблица 2 – Сводный сметный расчет расходов по запрашиваемой сумме</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(1-й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(5-й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99"/>
    <w:p>
      <w:pPr>
        <w:spacing w:after="0"/>
        <w:ind w:left="0"/>
        <w:jc w:val="left"/>
      </w:pPr>
      <w:r>
        <w:rPr>
          <w:rFonts w:ascii="Times New Roman"/>
          <w:b/>
          <w:i w:val="false"/>
          <w:color w:val="000000"/>
        </w:rPr>
        <w:t xml:space="preserve"> Таблица 3 – Служебные командировки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(графа3 х графа5 + графа4 х графа6+ графа 7 х графа8)/1000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 + графа 2 + графа 3+ графа 4+ графа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600"/>
    <w:p>
      <w:pPr>
        <w:spacing w:after="0"/>
        <w:ind w:left="0"/>
        <w:jc w:val="left"/>
      </w:pPr>
      <w:r>
        <w:rPr>
          <w:rFonts w:ascii="Times New Roman"/>
          <w:b/>
          <w:i w:val="false"/>
          <w:color w:val="000000"/>
        </w:rPr>
        <w:t xml:space="preserve"> Таблица 4 – Научно-организационное сопровождение, прочие услуги и работы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графа3+графа4+графа5),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601"/>
    <w:p>
      <w:pPr>
        <w:spacing w:after="0"/>
        <w:ind w:left="0"/>
        <w:jc w:val="left"/>
      </w:pPr>
      <w:r>
        <w:rPr>
          <w:rFonts w:ascii="Times New Roman"/>
          <w:b/>
          <w:i w:val="false"/>
          <w:color w:val="000000"/>
        </w:rPr>
        <w:t xml:space="preserve"> Таблица 5 – Приобретение материалов, оборудования и (или) программного обеспечения </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графа3+графа4+графа5),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602"/>
    <w:p>
      <w:pPr>
        <w:spacing w:after="0"/>
        <w:ind w:left="0"/>
        <w:jc w:val="left"/>
      </w:pPr>
      <w:r>
        <w:rPr>
          <w:rFonts w:ascii="Times New Roman"/>
          <w:b/>
          <w:i w:val="false"/>
          <w:color w:val="000000"/>
        </w:rPr>
        <w:t xml:space="preserve"> Таблица 6 – Расходы на аренду, эксплуатационные расходы оборудования и техники, используемых для реализации исследований</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p>
            <w:pPr>
              <w:spacing w:after="20"/>
              <w:ind w:left="20"/>
              <w:jc w:val="both"/>
            </w:pPr>
            <w:r>
              <w:rPr>
                <w:rFonts w:ascii="Times New Roman"/>
                <w:b w:val="false"/>
                <w:i w:val="false"/>
                <w:color w:val="000000"/>
                <w:sz w:val="20"/>
              </w:rPr>
              <w:t>(графа4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графа3+графа4+графа5)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603"/>
    <w:p>
      <w:pPr>
        <w:spacing w:after="0"/>
        <w:ind w:left="0"/>
        <w:jc w:val="left"/>
      </w:pPr>
      <w:r>
        <w:rPr>
          <w:rFonts w:ascii="Times New Roman"/>
          <w:b/>
          <w:i w:val="false"/>
          <w:color w:val="000000"/>
        </w:rPr>
        <w:t xml:space="preserve"> Таблица 7 - План работ по реализации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w:t>
            </w:r>
          </w:p>
          <w:p>
            <w:pPr>
              <w:spacing w:after="20"/>
              <w:ind w:left="20"/>
              <w:jc w:val="both"/>
            </w:pPr>
            <w:r>
              <w:rPr>
                <w:rFonts w:ascii="Times New Roman"/>
                <w:b w:val="false"/>
                <w:i w:val="false"/>
                <w:color w:val="000000"/>
                <w:sz w:val="20"/>
              </w:rPr>
              <w:t>(в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604"/>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проведение исследования</w:t>
      </w:r>
    </w:p>
    <w:bookmarkEnd w:id="604"/>
    <w:bookmarkStart w:name="z632" w:id="605"/>
    <w:p>
      <w:pPr>
        <w:spacing w:after="0"/>
        <w:ind w:left="0"/>
        <w:jc w:val="both"/>
      </w:pPr>
      <w:r>
        <w:rPr>
          <w:rFonts w:ascii="Times New Roman"/>
          <w:b w:val="false"/>
          <w:i w:val="false"/>
          <w:color w:val="000000"/>
          <w:sz w:val="28"/>
        </w:rPr>
        <w:t>
      Наименование исполнителя: _____________________________________</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606"/>
      <w:r>
        <w:rPr>
          <w:rFonts w:ascii="Times New Roman"/>
          <w:b w:val="false"/>
          <w:i w:val="false"/>
          <w:color w:val="000000"/>
          <w:sz w:val="28"/>
        </w:rPr>
        <w:t>
      Примечание: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bookmarkEnd w:id="606"/>
    <w:p>
      <w:pPr>
        <w:spacing w:after="0"/>
        <w:ind w:left="0"/>
        <w:jc w:val="both"/>
      </w:pPr>
      <w:r>
        <w:rPr>
          <w:rFonts w:ascii="Times New Roman"/>
          <w:b w:val="false"/>
          <w:i w:val="false"/>
          <w:color w:val="000000"/>
          <w:sz w:val="28"/>
        </w:rPr>
        <w:t>Руководитель организации ___________________ 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___________________ _________________________</w:t>
      </w:r>
    </w:p>
    <w:p>
      <w:pPr>
        <w:spacing w:after="0"/>
        <w:ind w:left="0"/>
        <w:jc w:val="both"/>
      </w:pPr>
      <w:r>
        <w:rPr>
          <w:rFonts w:ascii="Times New Roman"/>
          <w:b w:val="false"/>
          <w:i w:val="false"/>
          <w:color w:val="000000"/>
          <w:sz w:val="28"/>
        </w:rPr>
        <w:t>(подпись) Ф.И.О. (при его наличии)</w:t>
      </w:r>
    </w:p>
    <w:bookmarkStart w:name="z634" w:id="607"/>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текущее обеспечение научной инфраструктуры, оплату труда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(энергоблок, виварий, складские помещения и так далее), используемых для выполнения фундаментальных научных исследований, в случае их отсутствия на балансе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 w:id="608"/>
      <w:r>
        <w:rPr>
          <w:rFonts w:ascii="Times New Roman"/>
          <w:b w:val="false"/>
          <w:i w:val="false"/>
          <w:color w:val="000000"/>
          <w:sz w:val="28"/>
        </w:rPr>
        <w:t>
      Примечание: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bookmarkEnd w:id="608"/>
    <w:p>
      <w:pPr>
        <w:spacing w:after="0"/>
        <w:ind w:left="0"/>
        <w:jc w:val="both"/>
      </w:pPr>
      <w:r>
        <w:rPr>
          <w:rFonts w:ascii="Times New Roman"/>
          <w:b w:val="false"/>
          <w:i w:val="false"/>
          <w:color w:val="000000"/>
          <w:sz w:val="28"/>
        </w:rPr>
        <w:t>Руководитель организации __________________ 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___________________ 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