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bedd4" w14:textId="e4bed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по сохранности обязательных пенсионных взносов, обязательных профессиональных пенсионных взносов в едином накопительном пенсионном фонде в размере фактически внесенных обязательных пенсионных взносов, обязательных профессиональных пенсионных взносов с учетом уровня инфляции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23 октября 2023 года № 455. Зарегистрирован в Министерстве юстиции Республики Казахстан 27 октября 2023 года № 33578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частью пятой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и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выполнения гарантий государства получателям пенсионных выплат по сохранности обязательных пенсионных взносов, обязательных профессиональных пенсионных взносов в едином накопительном пенсионном фонде в размере фактически внесенных обязательных пенсионных взносов, обязательных профессиональных пенсионных взносов с учетом уровня инфляции,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522,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форму заявления на назначение выплаты разницы между суммой фактически внесенных обязательных пенсионных взносов, обязательных профессиональных пенсионных взносов с учетом уровня инфляции и суммой пенсионных накоплений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форму проекта решения о назначении (об отказе в назначении) суммы выплаты разницы между суммой фактически внесенных обязательных пенсионных взносов, обязательных профессиональных пенсионных взносов с учетом уровня инфляции и суммой пенсионных накоплений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форму журнала sms-оповещений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25 декабря 2015 года № 1029 "О некоторых вопросах по сохранности обязательных пенсионных взносов, обязательных профессиональных пенсионных взносов в едином накопительном пенсионном фонде в размере фактически внесенных обязательных пенсионных взносов, обязательных профессиональных пенсионных взносов с учетом уровня инфляции" (зарегистрирован в Реестре государственной регистрации нормативных правовых актов под № 12645).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социального обеспечения и социального страхования в установленном законодательством порядке обеспечить: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труда и социальной защиты населения Республики Казахстан.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социальной защиты населения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Жакупова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2023 года № 455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назначение выплаты разницы между суммой фактически внесенных обязательных пенсионных взносов, обязательных профессиональных пенсионных взносов с учетом уровня инфляции и суммой пенсионных накоплений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города / района ______________ Республика Казахстан</w:t>
      </w:r>
    </w:p>
    <w:bookmarkEnd w:id="13"/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Департамент Комитета труда и социальной защиты по __________________________</w:t>
      </w:r>
    </w:p>
    <w:bookmarkEnd w:id="14"/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15"/>
    <w:p>
      <w:pPr>
        <w:spacing w:after="0"/>
        <w:ind w:left="0"/>
        <w:jc w:val="both"/>
      </w:pPr>
      <w:bookmarkStart w:name="z23" w:id="16"/>
      <w:r>
        <w:rPr>
          <w:rFonts w:ascii="Times New Roman"/>
          <w:b w:val="false"/>
          <w:i w:val="false"/>
          <w:color w:val="000000"/>
          <w:sz w:val="28"/>
        </w:rPr>
        <w:t>
      от гражданина (ки) ________________________________________________________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полностью)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рождения _____ _____________ ____года,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проживающего по адресу: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Мой индивидуальный идентификационный номер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документа, удостоверяющего личность: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Кем выдан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назначить мне выплату разницы между суммой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обязательных пенсионных взносов, обязательных профессиональных пенсионных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взносов (необходимо указать вид взносов)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учетом уровня инфляции и суммой пенсионных накоплений. Несу ответственность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подлинность представленных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запросить в едином накопительном пенсионном фонде сведения о наличии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индивидуального пенсионного счета и суммах пенсионных накоплений за счет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 обязательных пенсионных взносов,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обязательных профессиональных пенсионных взносов (необходимо указать вид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взносов). Даю согласие на сбор и обработку моих персональных данных,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необходимых для назначения мне выплаты разницы между суммой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обязательных пенсионных взносов, обязательных профессиональных пенсионных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взносов (необходимо указать вид взносов) с учетом уровня инфляции суммой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пенсионных накоплений. Даю согласие на уведомление о принятии решения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назначении (отказе в назначении) суммы выплаты разницы между суммой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обязательных пенсионных взносов, обязательных профессиональных пенсионных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взносов (необходимо указать вид взносов) с учетом уровня инфляции и суммой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пенсионных накоплений путем отправления на мобильный телефон sms-оповещения.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Контактные данные заявителя: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домашний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мобильный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Е-маil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подачи заявления: __________ ___________________ 20 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заявителя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Заявление гражданина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принято "____"__________ 20__года. №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наличии), должность и подпись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принявшего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документов, приложенных к заявлению: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листов в документе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(линия отреза)</w:t>
      </w:r>
    </w:p>
    <w:p>
      <w:pPr>
        <w:spacing w:after="0"/>
        <w:ind w:left="0"/>
        <w:jc w:val="both"/>
      </w:pPr>
      <w:bookmarkStart w:name="z26" w:id="18"/>
      <w:r>
        <w:rPr>
          <w:rFonts w:ascii="Times New Roman"/>
          <w:b w:val="false"/>
          <w:i w:val="false"/>
          <w:color w:val="000000"/>
          <w:sz w:val="28"/>
        </w:rPr>
        <w:t>
      Заявление гражданина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зарегистрировано за №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принятия документов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наличии), должность и роспись лица, принявшего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документы: _____________________________________________________________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2023 года № 455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решения о назначении (об отказе в назначении) суммы выплаты разницы между суммой фактически внесенных обязательных пенсионных взносов, обязательных профессиональных пенсионных взносов с учетом уровня инфляции и суммой пенсионных накоплений</w:t>
      </w:r>
    </w:p>
    <w:bookmarkEnd w:id="19"/>
    <w:p>
      <w:pPr>
        <w:spacing w:after="0"/>
        <w:ind w:left="0"/>
        <w:jc w:val="both"/>
      </w:pPr>
      <w:bookmarkStart w:name="z30" w:id="20"/>
      <w:r>
        <w:rPr>
          <w:rFonts w:ascii="Times New Roman"/>
          <w:b w:val="false"/>
          <w:i w:val="false"/>
          <w:color w:val="000000"/>
          <w:sz w:val="28"/>
        </w:rPr>
        <w:t>
      Проект решения № _______ от "____" ________ 20_ года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Департамент Комитета труда и социальной защиты ___________ № дела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назначении (об отказе в назначении) суммы выплаты разницы между суммой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(обязательных пенсионных взносов, обязательных профессиональных пенсионных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взносов (необходимо указать вид взносов) с учетом уровня инфляции и суммой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пенсионных накоплений Гражданина (ки)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рождения ____ ________ ____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обращения "____" ________ 20__года. №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наступления права на пенсионные выплаты: по обязательным пенсионным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взносам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обязательным профессиональным пенсионным взносам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bookmarkStart w:name="z31" w:id="21"/>
      <w:r>
        <w:rPr>
          <w:rFonts w:ascii="Times New Roman"/>
          <w:b w:val="false"/>
          <w:i w:val="false"/>
          <w:color w:val="000000"/>
          <w:sz w:val="28"/>
        </w:rPr>
        <w:t>
      1. Сумма (нужное заполнить): по обязательным пенсионным взносам с учетом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уровня инфляции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(сумма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обязательным профессиональным пенсионным взносам с учетом уровня инфляции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(сумма прописью)</w:t>
      </w:r>
    </w:p>
    <w:p>
      <w:pPr>
        <w:spacing w:after="0"/>
        <w:ind w:left="0"/>
        <w:jc w:val="both"/>
      </w:pPr>
      <w:bookmarkStart w:name="z32" w:id="22"/>
      <w:r>
        <w:rPr>
          <w:rFonts w:ascii="Times New Roman"/>
          <w:b w:val="false"/>
          <w:i w:val="false"/>
          <w:color w:val="000000"/>
          <w:sz w:val="28"/>
        </w:rPr>
        <w:t>
      2. Сумма пенсионных накоплений в едином накопительном пенсионном фонде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составляет (нужное заполнить) по обязательным пенсионным взносам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(сумма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обязательным профессиональным пенсионным взносам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(сумма прописью)</w:t>
      </w:r>
    </w:p>
    <w:p>
      <w:pPr>
        <w:spacing w:after="0"/>
        <w:ind w:left="0"/>
        <w:jc w:val="both"/>
      </w:pPr>
      <w:bookmarkStart w:name="z33" w:id="23"/>
      <w:r>
        <w:rPr>
          <w:rFonts w:ascii="Times New Roman"/>
          <w:b w:val="false"/>
          <w:i w:val="false"/>
          <w:color w:val="000000"/>
          <w:sz w:val="28"/>
        </w:rPr>
        <w:t>
      3. Назначить сумму выплаты разницы между суммой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(обязательных пенсионных взносов, обязательных профессиональных пенсионных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взносов (необходимо указать вид взносов) с учетом уровня инфляции и суммой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пенсионных накоплений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217 Социального кодекса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размере __________________________________________________________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(сумма прописью)</w:t>
      </w:r>
    </w:p>
    <w:p>
      <w:pPr>
        <w:spacing w:after="0"/>
        <w:ind w:left="0"/>
        <w:jc w:val="both"/>
      </w:pPr>
      <w:bookmarkStart w:name="z34" w:id="24"/>
      <w:r>
        <w:rPr>
          <w:rFonts w:ascii="Times New Roman"/>
          <w:b w:val="false"/>
          <w:i w:val="false"/>
          <w:color w:val="000000"/>
          <w:sz w:val="28"/>
        </w:rPr>
        <w:t>
      4. Отказать в назначении суммы выплаты разницы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(основание)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директора департамента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управления (отдела) ________________________________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Специалист по назначению ____________________________________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 решения подготовлен: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руководителя отделения государственной корпорации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Специалист отделения государственной корпорации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2023 года № 455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формы</w:t>
            </w:r>
          </w:p>
        </w:tc>
      </w:tr>
    </w:tbl>
    <w:bookmarkStart w:name="z3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sms-оповещений _________________________</w:t>
      </w:r>
      <w:r>
        <w:br/>
      </w:r>
      <w:r>
        <w:rPr>
          <w:rFonts w:ascii="Times New Roman"/>
          <w:b/>
          <w:i w:val="false"/>
          <w:color w:val="000000"/>
        </w:rPr>
        <w:t>(вид выплаты)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_________________отделению государственной корпорации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выплаты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передачи sms-оповещения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телефона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