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2d66" w14:textId="f712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октября 2023 года № 446. Зарегистрирован в Министерстве юстиции Республики Казахстан 23 октября 2023 года № 33564.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квотирования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квотирования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приказу;</w:t>
      </w:r>
    </w:p>
    <w:bookmarkEnd w:id="4"/>
    <w:bookmarkStart w:name="z9" w:id="5"/>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предназначенную для сбора административных данных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предназначенную для сбора административных данных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 силу приказ и структурные элементы некоторых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25" w:id="19"/>
    <w:p>
      <w:pPr>
        <w:spacing w:after="0"/>
        <w:ind w:left="0"/>
        <w:jc w:val="left"/>
      </w:pPr>
      <w:r>
        <w:rPr>
          <w:rFonts w:ascii="Times New Roman"/>
          <w:b/>
          <w:i w:val="false"/>
          <w:color w:val="000000"/>
        </w:rPr>
        <w:t xml:space="preserve"> Правила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устанавливают порядок установления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 – выпускники).</w:t>
      </w:r>
    </w:p>
    <w:bookmarkEnd w:id="21"/>
    <w:bookmarkStart w:name="z28" w:id="2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2"/>
    <w:bookmarkStart w:name="z29" w:id="23"/>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3"/>
    <w:bookmarkStart w:name="z30" w:id="24"/>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24"/>
    <w:bookmarkStart w:name="z31" w:id="25"/>
    <w:p>
      <w:pPr>
        <w:spacing w:after="0"/>
        <w:ind w:left="0"/>
        <w:jc w:val="both"/>
      </w:pPr>
      <w:r>
        <w:rPr>
          <w:rFonts w:ascii="Times New Roman"/>
          <w:b w:val="false"/>
          <w:i w:val="false"/>
          <w:color w:val="000000"/>
          <w:sz w:val="28"/>
        </w:rPr>
        <w:t>
      3)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5"/>
    <w:bookmarkStart w:name="z32" w:id="26"/>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6"/>
    <w:bookmarkStart w:name="z33" w:id="27"/>
    <w:p>
      <w:pPr>
        <w:spacing w:after="0"/>
        <w:ind w:left="0"/>
        <w:jc w:val="left"/>
      </w:pPr>
      <w:r>
        <w:rPr>
          <w:rFonts w:ascii="Times New Roman"/>
          <w:b/>
          <w:i w:val="false"/>
          <w:color w:val="000000"/>
        </w:rPr>
        <w:t xml:space="preserve"> Глава 2. Порядок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7"/>
    <w:bookmarkStart w:name="z34" w:id="28"/>
    <w:p>
      <w:pPr>
        <w:spacing w:after="0"/>
        <w:ind w:left="0"/>
        <w:jc w:val="both"/>
      </w:pPr>
      <w:r>
        <w:rPr>
          <w:rFonts w:ascii="Times New Roman"/>
          <w:b w:val="false"/>
          <w:i w:val="false"/>
          <w:color w:val="000000"/>
          <w:sz w:val="28"/>
        </w:rPr>
        <w:t>
      3. Местный исполнительный орган по вопросам социальной защиты и занятости населения разрабатывает предложения по установлению квоты в организациях независимо от организационно-правовой формы и формы собственности (далее - организация) на основе:</w:t>
      </w:r>
    </w:p>
    <w:bookmarkEnd w:id="28"/>
    <w:bookmarkStart w:name="z35" w:id="29"/>
    <w:p>
      <w:pPr>
        <w:spacing w:after="0"/>
        <w:ind w:left="0"/>
        <w:jc w:val="both"/>
      </w:pPr>
      <w:r>
        <w:rPr>
          <w:rFonts w:ascii="Times New Roman"/>
          <w:b w:val="false"/>
          <w:i w:val="false"/>
          <w:color w:val="000000"/>
          <w:sz w:val="28"/>
        </w:rPr>
        <w:t>
      1) анализа, прогнозирования текущего спроса и предложения на рабочую силу из числа выпускников текущего года на рынке труда в соответствующей административно-территориальной единице;</w:t>
      </w:r>
    </w:p>
    <w:bookmarkEnd w:id="29"/>
    <w:bookmarkStart w:name="z36" w:id="30"/>
    <w:p>
      <w:pPr>
        <w:spacing w:after="0"/>
        <w:ind w:left="0"/>
        <w:jc w:val="both"/>
      </w:pPr>
      <w:r>
        <w:rPr>
          <w:rFonts w:ascii="Times New Roman"/>
          <w:b w:val="false"/>
          <w:i w:val="false"/>
          <w:color w:val="000000"/>
          <w:sz w:val="28"/>
        </w:rPr>
        <w:t>
      2) количества действующих организаций в регионе;</w:t>
      </w:r>
    </w:p>
    <w:bookmarkEnd w:id="30"/>
    <w:bookmarkStart w:name="z37" w:id="31"/>
    <w:p>
      <w:pPr>
        <w:spacing w:after="0"/>
        <w:ind w:left="0"/>
        <w:jc w:val="both"/>
      </w:pPr>
      <w:r>
        <w:rPr>
          <w:rFonts w:ascii="Times New Roman"/>
          <w:b w:val="false"/>
          <w:i w:val="false"/>
          <w:color w:val="000000"/>
          <w:sz w:val="28"/>
        </w:rPr>
        <w:t>
      3)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bookmarkEnd w:id="31"/>
    <w:bookmarkStart w:name="z38" w:id="32"/>
    <w:p>
      <w:pPr>
        <w:spacing w:after="0"/>
        <w:ind w:left="0"/>
        <w:jc w:val="both"/>
      </w:pPr>
      <w:r>
        <w:rPr>
          <w:rFonts w:ascii="Times New Roman"/>
          <w:b w:val="false"/>
          <w:i w:val="false"/>
          <w:color w:val="000000"/>
          <w:sz w:val="28"/>
        </w:rPr>
        <w:t>
      4) анализа сведений о количестве действующих рабочих мест, предоставленных работодателем для трудоустройства выпускников текущего года;</w:t>
      </w:r>
    </w:p>
    <w:bookmarkEnd w:id="32"/>
    <w:bookmarkStart w:name="z39" w:id="33"/>
    <w:p>
      <w:pPr>
        <w:spacing w:after="0"/>
        <w:ind w:left="0"/>
        <w:jc w:val="both"/>
      </w:pPr>
      <w:r>
        <w:rPr>
          <w:rFonts w:ascii="Times New Roman"/>
          <w:b w:val="false"/>
          <w:i w:val="false"/>
          <w:color w:val="000000"/>
          <w:sz w:val="28"/>
        </w:rPr>
        <w:t>
      5) анализа сведений о количестве действующих трудовых договоров, заключенных между работодателями и выпускниками текущего года вне квоты;</w:t>
      </w:r>
    </w:p>
    <w:bookmarkEnd w:id="33"/>
    <w:bookmarkStart w:name="z40" w:id="34"/>
    <w:p>
      <w:pPr>
        <w:spacing w:after="0"/>
        <w:ind w:left="0"/>
        <w:jc w:val="both"/>
      </w:pPr>
      <w:r>
        <w:rPr>
          <w:rFonts w:ascii="Times New Roman"/>
          <w:b w:val="false"/>
          <w:i w:val="false"/>
          <w:color w:val="000000"/>
          <w:sz w:val="28"/>
        </w:rPr>
        <w:t>
      6) списка выпускников текущего года, предоставленных управлениями образования областей, городов республиканского значения и столицы в карьерные центры;</w:t>
      </w:r>
    </w:p>
    <w:bookmarkEnd w:id="34"/>
    <w:bookmarkStart w:name="z41" w:id="35"/>
    <w:p>
      <w:pPr>
        <w:spacing w:after="0"/>
        <w:ind w:left="0"/>
        <w:jc w:val="both"/>
      </w:pPr>
      <w:r>
        <w:rPr>
          <w:rFonts w:ascii="Times New Roman"/>
          <w:b w:val="false"/>
          <w:i w:val="false"/>
          <w:color w:val="000000"/>
          <w:sz w:val="28"/>
        </w:rPr>
        <w:t>
      7) списка выпускников текущего года, зарегистрированных карьерным центром в качестве безработных и желающих трудоустроиться по квоте.</w:t>
      </w:r>
    </w:p>
    <w:bookmarkEnd w:id="35"/>
    <w:bookmarkStart w:name="z42" w:id="36"/>
    <w:p>
      <w:pPr>
        <w:spacing w:after="0"/>
        <w:ind w:left="0"/>
        <w:jc w:val="both"/>
      </w:pPr>
      <w:r>
        <w:rPr>
          <w:rFonts w:ascii="Times New Roman"/>
          <w:b w:val="false"/>
          <w:i w:val="false"/>
          <w:color w:val="000000"/>
          <w:sz w:val="28"/>
        </w:rPr>
        <w:t xml:space="preserve">
      4. Местный исполнительный орган по вопросам социальной защиты и занятости населения на основании сведений о количестве рабочих мест для выполнения квоты трудоустройства выпускников текущего года, наличии вакантных должностей в разрезе специальностей, предоставляемых работодателем в карьерные центры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формирует базу данных выпускников текущего года, нуждающихся в трудоустройстве и вакансий для них в разрезе организаций.</w:t>
      </w:r>
    </w:p>
    <w:bookmarkEnd w:id="36"/>
    <w:bookmarkStart w:name="z43" w:id="37"/>
    <w:p>
      <w:pPr>
        <w:spacing w:after="0"/>
        <w:ind w:left="0"/>
        <w:jc w:val="both"/>
      </w:pPr>
      <w:r>
        <w:rPr>
          <w:rFonts w:ascii="Times New Roman"/>
          <w:b w:val="false"/>
          <w:i w:val="false"/>
          <w:color w:val="000000"/>
          <w:sz w:val="28"/>
        </w:rPr>
        <w:t xml:space="preserve">
      5. Местный исполнительный орган областей, городов республиканского значения, столицы на основании представленных предложений местным исполнительным органом по вопросам социальной защиты и занятости населения ежегодно до 5 декабря текущего года устанавливает квоту рабочих мест для выпускников текущего года на предстоящий год в разрезе организаций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107 Социального Кодекса Республики Казахстан и доводит до сведения работодателей за один месяц до начала предстоящего календарного года.</w:t>
      </w:r>
    </w:p>
    <w:bookmarkEnd w:id="37"/>
    <w:bookmarkStart w:name="z44" w:id="38"/>
    <w:p>
      <w:pPr>
        <w:spacing w:after="0"/>
        <w:ind w:left="0"/>
        <w:jc w:val="both"/>
      </w:pPr>
      <w:r>
        <w:rPr>
          <w:rFonts w:ascii="Times New Roman"/>
          <w:b w:val="false"/>
          <w:i w:val="false"/>
          <w:color w:val="000000"/>
          <w:sz w:val="28"/>
        </w:rPr>
        <w:t>
      6. Квота устанавливается независимо от организационно-правовой формы и формы собственности, а также индивидуальных предпринимателей в процентном выражении от списочной численности работников организации и пересматривается ежегодно.</w:t>
      </w:r>
    </w:p>
    <w:bookmarkEnd w:id="38"/>
    <w:bookmarkStart w:name="z45" w:id="39"/>
    <w:p>
      <w:pPr>
        <w:spacing w:after="0"/>
        <w:ind w:left="0"/>
        <w:jc w:val="both"/>
      </w:pPr>
      <w:r>
        <w:rPr>
          <w:rFonts w:ascii="Times New Roman"/>
          <w:b w:val="false"/>
          <w:i w:val="false"/>
          <w:color w:val="000000"/>
          <w:sz w:val="28"/>
        </w:rPr>
        <w:t>
      7. Работодатели в соответствии с установленной квотой в течение шести месяцев со дня введения квоты предоставляют рабочие места для трудоустройства выпускников текущего года.</w:t>
      </w:r>
    </w:p>
    <w:bookmarkEnd w:id="39"/>
    <w:bookmarkStart w:name="z46" w:id="40"/>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областей, городов республиканского значения, столицы с учетом складывающейся ситуации на региональных рынках труда, численности выпускников текущего года и необходимости оказания им содействия в трудоустройстве.</w:t>
      </w:r>
    </w:p>
    <w:bookmarkEnd w:id="40"/>
    <w:bookmarkStart w:name="z47" w:id="41"/>
    <w:p>
      <w:pPr>
        <w:spacing w:after="0"/>
        <w:ind w:left="0"/>
        <w:jc w:val="both"/>
      </w:pPr>
      <w:r>
        <w:rPr>
          <w:rFonts w:ascii="Times New Roman"/>
          <w:b w:val="false"/>
          <w:i w:val="false"/>
          <w:color w:val="000000"/>
          <w:sz w:val="28"/>
        </w:rPr>
        <w:t>
      В случае отсутствия в населенных пунктах выпускников текущего года квота в организациях, находящихся на территории данных населенных пунктов, не устанавливается.</w:t>
      </w:r>
    </w:p>
    <w:bookmarkEnd w:id="41"/>
    <w:bookmarkStart w:name="z48" w:id="42"/>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42"/>
    <w:bookmarkStart w:name="z49" w:id="43"/>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выпускников текущего года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карьерные центры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
    <w:bookmarkStart w:name="z50" w:id="44"/>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выпускников текущего года,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52" w:id="45"/>
    <w:p>
      <w:pPr>
        <w:spacing w:after="0"/>
        <w:ind w:left="0"/>
        <w:jc w:val="left"/>
      </w:pPr>
      <w:r>
        <w:rPr>
          <w:rFonts w:ascii="Times New Roman"/>
          <w:b/>
          <w:i w:val="false"/>
          <w:color w:val="000000"/>
        </w:rPr>
        <w:t xml:space="preserve"> Правила квотирования рабочих мест для трудоустройства лиц, освобожденных из мест лишения свободы</w:t>
      </w:r>
    </w:p>
    <w:bookmarkEnd w:id="45"/>
    <w:bookmarkStart w:name="z53" w:id="46"/>
    <w:p>
      <w:pPr>
        <w:spacing w:after="0"/>
        <w:ind w:left="0"/>
        <w:jc w:val="left"/>
      </w:pPr>
      <w:r>
        <w:rPr>
          <w:rFonts w:ascii="Times New Roman"/>
          <w:b/>
          <w:i w:val="false"/>
          <w:color w:val="000000"/>
        </w:rPr>
        <w:t xml:space="preserve"> Глава 1. Общие положения</w:t>
      </w:r>
    </w:p>
    <w:bookmarkEnd w:id="46"/>
    <w:bookmarkStart w:name="z54" w:id="47"/>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лиц, освобожденных из мест лишения свободы (далее – Порядок)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устанавливают порядок установления квотирования рабочих мест для трудоустройства граждан из числа лиц, освобожденных из мест лишения свободы.</w:t>
      </w:r>
    </w:p>
    <w:bookmarkEnd w:id="47"/>
    <w:bookmarkStart w:name="z55" w:id="4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48"/>
    <w:bookmarkStart w:name="z56" w:id="49"/>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49"/>
    <w:bookmarkStart w:name="z57" w:id="50"/>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50"/>
    <w:bookmarkStart w:name="z58" w:id="51"/>
    <w:p>
      <w:pPr>
        <w:spacing w:after="0"/>
        <w:ind w:left="0"/>
        <w:jc w:val="both"/>
      </w:pPr>
      <w:r>
        <w:rPr>
          <w:rFonts w:ascii="Times New Roman"/>
          <w:b w:val="false"/>
          <w:i w:val="false"/>
          <w:color w:val="000000"/>
          <w:sz w:val="28"/>
        </w:rPr>
        <w:t>
      3)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51"/>
    <w:bookmarkStart w:name="z59" w:id="52"/>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52"/>
    <w:bookmarkStart w:name="z60" w:id="53"/>
    <w:p>
      <w:pPr>
        <w:spacing w:after="0"/>
        <w:ind w:left="0"/>
        <w:jc w:val="left"/>
      </w:pPr>
      <w:r>
        <w:rPr>
          <w:rFonts w:ascii="Times New Roman"/>
          <w:b/>
          <w:i w:val="false"/>
          <w:color w:val="000000"/>
        </w:rPr>
        <w:t xml:space="preserve"> Глава 2. Порядок квотирования рабочих мест для трудоустройства лиц, освобожденных из мест лишения свободы</w:t>
      </w:r>
    </w:p>
    <w:bookmarkEnd w:id="53"/>
    <w:bookmarkStart w:name="z61" w:id="54"/>
    <w:p>
      <w:pPr>
        <w:spacing w:after="0"/>
        <w:ind w:left="0"/>
        <w:jc w:val="both"/>
      </w:pPr>
      <w:r>
        <w:rPr>
          <w:rFonts w:ascii="Times New Roman"/>
          <w:b w:val="false"/>
          <w:i w:val="false"/>
          <w:color w:val="000000"/>
          <w:sz w:val="28"/>
        </w:rPr>
        <w:t>
      3. Местный исполнительный орган по вопросам социальной защиты и занятости населения разрабатывает предложения по установлению квоты в организациях независимо от организационно-правовой формы и формы собственности (далее - организация) на основе:</w:t>
      </w:r>
    </w:p>
    <w:bookmarkEnd w:id="54"/>
    <w:bookmarkStart w:name="z62" w:id="55"/>
    <w:p>
      <w:pPr>
        <w:spacing w:after="0"/>
        <w:ind w:left="0"/>
        <w:jc w:val="both"/>
      </w:pPr>
      <w:r>
        <w:rPr>
          <w:rFonts w:ascii="Times New Roman"/>
          <w:b w:val="false"/>
          <w:i w:val="false"/>
          <w:color w:val="000000"/>
          <w:sz w:val="28"/>
        </w:rPr>
        <w:t>
      1) сведений по ожидаемому количеству лиц, подлежащих освобождению из мест лишения свободы, на рынке труда в соответствующей административно-территориальной единице, предоставляемых ежемесячно учреждениями уголовно-исполнительной системы в карьерные центры;</w:t>
      </w:r>
    </w:p>
    <w:bookmarkEnd w:id="55"/>
    <w:bookmarkStart w:name="z63" w:id="56"/>
    <w:p>
      <w:pPr>
        <w:spacing w:after="0"/>
        <w:ind w:left="0"/>
        <w:jc w:val="both"/>
      </w:pPr>
      <w:r>
        <w:rPr>
          <w:rFonts w:ascii="Times New Roman"/>
          <w:b w:val="false"/>
          <w:i w:val="false"/>
          <w:color w:val="000000"/>
          <w:sz w:val="28"/>
        </w:rPr>
        <w:t>
      2) количества действующих организаций в регионе;</w:t>
      </w:r>
    </w:p>
    <w:bookmarkEnd w:id="56"/>
    <w:bookmarkStart w:name="z64" w:id="57"/>
    <w:p>
      <w:pPr>
        <w:spacing w:after="0"/>
        <w:ind w:left="0"/>
        <w:jc w:val="both"/>
      </w:pPr>
      <w:r>
        <w:rPr>
          <w:rFonts w:ascii="Times New Roman"/>
          <w:b w:val="false"/>
          <w:i w:val="false"/>
          <w:color w:val="000000"/>
          <w:sz w:val="28"/>
        </w:rPr>
        <w:t>
      3)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bookmarkEnd w:id="57"/>
    <w:bookmarkStart w:name="z65" w:id="58"/>
    <w:p>
      <w:pPr>
        <w:spacing w:after="0"/>
        <w:ind w:left="0"/>
        <w:jc w:val="both"/>
      </w:pPr>
      <w:r>
        <w:rPr>
          <w:rFonts w:ascii="Times New Roman"/>
          <w:b w:val="false"/>
          <w:i w:val="false"/>
          <w:color w:val="000000"/>
          <w:sz w:val="28"/>
        </w:rPr>
        <w:t>
      4) анализа сведений о количестве действующих рабочих мест, предоставленных работодателем для трудоустройства лиц, освобожденных из мест лишения свободы;</w:t>
      </w:r>
    </w:p>
    <w:bookmarkEnd w:id="58"/>
    <w:bookmarkStart w:name="z66" w:id="59"/>
    <w:p>
      <w:pPr>
        <w:spacing w:after="0"/>
        <w:ind w:left="0"/>
        <w:jc w:val="both"/>
      </w:pPr>
      <w:r>
        <w:rPr>
          <w:rFonts w:ascii="Times New Roman"/>
          <w:b w:val="false"/>
          <w:i w:val="false"/>
          <w:color w:val="000000"/>
          <w:sz w:val="28"/>
        </w:rPr>
        <w:t>
      5) анализа сведений о количестве действующих трудовых договоров, заключенных между работодателями и лицами, освобожденными из мест лишения свободы вне квоты;</w:t>
      </w:r>
    </w:p>
    <w:bookmarkEnd w:id="59"/>
    <w:bookmarkStart w:name="z67" w:id="60"/>
    <w:p>
      <w:pPr>
        <w:spacing w:after="0"/>
        <w:ind w:left="0"/>
        <w:jc w:val="both"/>
      </w:pPr>
      <w:r>
        <w:rPr>
          <w:rFonts w:ascii="Times New Roman"/>
          <w:b w:val="false"/>
          <w:i w:val="false"/>
          <w:color w:val="000000"/>
          <w:sz w:val="28"/>
        </w:rPr>
        <w:t>
      6) списка лиц, освобожденных из мест лишения свободы, предоставленных учреждениями уголовно-исполнительной системы в карьерные центры;</w:t>
      </w:r>
    </w:p>
    <w:bookmarkEnd w:id="60"/>
    <w:bookmarkStart w:name="z68" w:id="61"/>
    <w:p>
      <w:pPr>
        <w:spacing w:after="0"/>
        <w:ind w:left="0"/>
        <w:jc w:val="both"/>
      </w:pPr>
      <w:r>
        <w:rPr>
          <w:rFonts w:ascii="Times New Roman"/>
          <w:b w:val="false"/>
          <w:i w:val="false"/>
          <w:color w:val="000000"/>
          <w:sz w:val="28"/>
        </w:rPr>
        <w:t>
      7) количества лиц, освобожденных из мест лишения свободы, зарегистрированных карьерным центром в качестве безработных и желающих трудоустроиться по квоте.</w:t>
      </w:r>
    </w:p>
    <w:bookmarkEnd w:id="61"/>
    <w:bookmarkStart w:name="z69" w:id="62"/>
    <w:p>
      <w:pPr>
        <w:spacing w:after="0"/>
        <w:ind w:left="0"/>
        <w:jc w:val="both"/>
      </w:pPr>
      <w:r>
        <w:rPr>
          <w:rFonts w:ascii="Times New Roman"/>
          <w:b w:val="false"/>
          <w:i w:val="false"/>
          <w:color w:val="000000"/>
          <w:sz w:val="28"/>
        </w:rPr>
        <w:t xml:space="preserve">
      4. Местный исполнительный орган по вопросам социальной защиты и занятости населения на основании сведений о количестве рабочих мест для выполнения квоты трудоустройства лиц, освобожденных из мест лишения свободы, наличии вакантных должностей в разрезе специальностей, предоставляемых работодателем в карьерные центры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формирует базу данных лиц, освобожденных из мест лишения свободы, нуждающихся в трудоустройстве и вакансий для них в разрезе организаций.</w:t>
      </w:r>
    </w:p>
    <w:bookmarkEnd w:id="62"/>
    <w:bookmarkStart w:name="z70" w:id="63"/>
    <w:p>
      <w:pPr>
        <w:spacing w:after="0"/>
        <w:ind w:left="0"/>
        <w:jc w:val="both"/>
      </w:pPr>
      <w:r>
        <w:rPr>
          <w:rFonts w:ascii="Times New Roman"/>
          <w:b w:val="false"/>
          <w:i w:val="false"/>
          <w:color w:val="000000"/>
          <w:sz w:val="28"/>
        </w:rPr>
        <w:t xml:space="preserve">
      5. Местный исполнительный орган областей, городов республиканского значения, столицы на основании представленных предложений местным органом по вопросам занятости населения ежегодно до 5 декабря текущего года устанавливает квоту рабочих мест для трудоустройства лиц, освобожденных из мест лишения свободы на предстоящий год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107 Социального Кодекса Республики Казахстан и в течение двух рабочих дней со дня установления квоты доводит ее до сведения работодателей в отношении которых установлена квота.</w:t>
      </w:r>
    </w:p>
    <w:bookmarkEnd w:id="63"/>
    <w:bookmarkStart w:name="z71" w:id="64"/>
    <w:p>
      <w:pPr>
        <w:spacing w:after="0"/>
        <w:ind w:left="0"/>
        <w:jc w:val="both"/>
      </w:pPr>
      <w:r>
        <w:rPr>
          <w:rFonts w:ascii="Times New Roman"/>
          <w:b w:val="false"/>
          <w:i w:val="false"/>
          <w:color w:val="000000"/>
          <w:sz w:val="28"/>
        </w:rPr>
        <w:t>
      6. Квота устанавливается для организаций независимо от организационно-правовой формы и формы собственности, а также индивидуальных предпринимателей в процентном выражении от списочной численности работников.</w:t>
      </w:r>
    </w:p>
    <w:bookmarkEnd w:id="64"/>
    <w:bookmarkStart w:name="z72" w:id="65"/>
    <w:p>
      <w:pPr>
        <w:spacing w:after="0"/>
        <w:ind w:left="0"/>
        <w:jc w:val="both"/>
      </w:pPr>
      <w:r>
        <w:rPr>
          <w:rFonts w:ascii="Times New Roman"/>
          <w:b w:val="false"/>
          <w:i w:val="false"/>
          <w:color w:val="000000"/>
          <w:sz w:val="28"/>
        </w:rPr>
        <w:t>
      7. Работодатели в соответствии с установленной квотой в течение 6 календарных месяцев со дня введения квоты предоставляют рабочие места для трудоустройства лиц, освобожденных из мест лишения свободы.</w:t>
      </w:r>
    </w:p>
    <w:bookmarkEnd w:id="65"/>
    <w:bookmarkStart w:name="z73" w:id="66"/>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областей, городов республиканского, столицы с учетом складывающейся ситуации на региональных рынках труда, численности лиц, освобожденных из мест лишения свободы и необходимости оказания им содействия в трудоустройстве.</w:t>
      </w:r>
    </w:p>
    <w:bookmarkEnd w:id="66"/>
    <w:bookmarkStart w:name="z74" w:id="67"/>
    <w:p>
      <w:pPr>
        <w:spacing w:after="0"/>
        <w:ind w:left="0"/>
        <w:jc w:val="both"/>
      </w:pPr>
      <w:r>
        <w:rPr>
          <w:rFonts w:ascii="Times New Roman"/>
          <w:b w:val="false"/>
          <w:i w:val="false"/>
          <w:color w:val="000000"/>
          <w:sz w:val="28"/>
        </w:rPr>
        <w:t>
      В случае отсутствия в населенных пунктах лиц, освобожденных из мест лишения свободы, квота в организациях, находящихся на территории данных населенных пунктов не устанавливается.</w:t>
      </w:r>
    </w:p>
    <w:bookmarkEnd w:id="67"/>
    <w:bookmarkStart w:name="z75" w:id="68"/>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68"/>
    <w:bookmarkStart w:name="z76" w:id="69"/>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лиц, освобожденных из мест лишения свободы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карьерные центры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9"/>
    <w:bookmarkStart w:name="z77" w:id="70"/>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лиц, освобожденных из мест лишения свободы,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79" w:id="71"/>
    <w:p>
      <w:pPr>
        <w:spacing w:after="0"/>
        <w:ind w:left="0"/>
        <w:jc w:val="left"/>
      </w:pPr>
      <w:r>
        <w:rPr>
          <w:rFonts w:ascii="Times New Roman"/>
          <w:b/>
          <w:i w:val="false"/>
          <w:color w:val="000000"/>
        </w:rPr>
        <w:t xml:space="preserve"> Правила квотирования рабочих мест для трудоустройства лиц, состоящих на учете службы пробации</w:t>
      </w:r>
    </w:p>
    <w:bookmarkEnd w:id="71"/>
    <w:bookmarkStart w:name="z80" w:id="72"/>
    <w:p>
      <w:pPr>
        <w:spacing w:after="0"/>
        <w:ind w:left="0"/>
        <w:jc w:val="left"/>
      </w:pPr>
      <w:r>
        <w:rPr>
          <w:rFonts w:ascii="Times New Roman"/>
          <w:b/>
          <w:i w:val="false"/>
          <w:color w:val="000000"/>
        </w:rPr>
        <w:t xml:space="preserve"> Глава 1. Общие положения</w:t>
      </w:r>
    </w:p>
    <w:bookmarkEnd w:id="72"/>
    <w:bookmarkStart w:name="z81" w:id="73"/>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лиц, состоящих на учете службы пробации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устанавливают порядок установления квотирования рабочих мест для трудоустройства граждан из числа лиц, состоящих на учете службы пробации.</w:t>
      </w:r>
    </w:p>
    <w:bookmarkEnd w:id="73"/>
    <w:bookmarkStart w:name="z82" w:id="7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4"/>
    <w:bookmarkStart w:name="z83" w:id="75"/>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75"/>
    <w:bookmarkStart w:name="z84" w:id="76"/>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76"/>
    <w:bookmarkStart w:name="z85" w:id="77"/>
    <w:p>
      <w:pPr>
        <w:spacing w:after="0"/>
        <w:ind w:left="0"/>
        <w:jc w:val="both"/>
      </w:pPr>
      <w:r>
        <w:rPr>
          <w:rFonts w:ascii="Times New Roman"/>
          <w:b w:val="false"/>
          <w:i w:val="false"/>
          <w:color w:val="000000"/>
          <w:sz w:val="28"/>
        </w:rPr>
        <w:t>
      3)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77"/>
    <w:bookmarkStart w:name="z86" w:id="78"/>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78"/>
    <w:bookmarkStart w:name="z87" w:id="79"/>
    <w:p>
      <w:pPr>
        <w:spacing w:after="0"/>
        <w:ind w:left="0"/>
        <w:jc w:val="left"/>
      </w:pPr>
      <w:r>
        <w:rPr>
          <w:rFonts w:ascii="Times New Roman"/>
          <w:b/>
          <w:i w:val="false"/>
          <w:color w:val="000000"/>
        </w:rPr>
        <w:t xml:space="preserve"> Глава 2. Порядок квотирования рабочих мест для трудоустройства лиц, состоящих на учете службы пробации</w:t>
      </w:r>
    </w:p>
    <w:bookmarkEnd w:id="79"/>
    <w:bookmarkStart w:name="z88" w:id="80"/>
    <w:p>
      <w:pPr>
        <w:spacing w:after="0"/>
        <w:ind w:left="0"/>
        <w:jc w:val="both"/>
      </w:pPr>
      <w:r>
        <w:rPr>
          <w:rFonts w:ascii="Times New Roman"/>
          <w:b w:val="false"/>
          <w:i w:val="false"/>
          <w:color w:val="000000"/>
          <w:sz w:val="28"/>
        </w:rPr>
        <w:t>
      3. Местный исполнительный орган по вопросам социальной защиты и занятости населения разрабатывает предложения по установлению квоты в организациях независимо от организационно-правовой формы и формы собственности (далее - организация) на основе:</w:t>
      </w:r>
    </w:p>
    <w:bookmarkEnd w:id="80"/>
    <w:bookmarkStart w:name="z89" w:id="81"/>
    <w:p>
      <w:pPr>
        <w:spacing w:after="0"/>
        <w:ind w:left="0"/>
        <w:jc w:val="both"/>
      </w:pPr>
      <w:r>
        <w:rPr>
          <w:rFonts w:ascii="Times New Roman"/>
          <w:b w:val="false"/>
          <w:i w:val="false"/>
          <w:color w:val="000000"/>
          <w:sz w:val="28"/>
        </w:rPr>
        <w:t>
      1) количества действующих организаций в регионе;</w:t>
      </w:r>
    </w:p>
    <w:bookmarkEnd w:id="81"/>
    <w:bookmarkStart w:name="z90" w:id="82"/>
    <w:p>
      <w:pPr>
        <w:spacing w:after="0"/>
        <w:ind w:left="0"/>
        <w:jc w:val="both"/>
      </w:pPr>
      <w:r>
        <w:rPr>
          <w:rFonts w:ascii="Times New Roman"/>
          <w:b w:val="false"/>
          <w:i w:val="false"/>
          <w:color w:val="000000"/>
          <w:sz w:val="28"/>
        </w:rPr>
        <w:t>
      2)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bookmarkEnd w:id="82"/>
    <w:bookmarkStart w:name="z91" w:id="83"/>
    <w:p>
      <w:pPr>
        <w:spacing w:after="0"/>
        <w:ind w:left="0"/>
        <w:jc w:val="both"/>
      </w:pPr>
      <w:r>
        <w:rPr>
          <w:rFonts w:ascii="Times New Roman"/>
          <w:b w:val="false"/>
          <w:i w:val="false"/>
          <w:color w:val="000000"/>
          <w:sz w:val="28"/>
        </w:rPr>
        <w:t>
      3) анализа сведений о количестве действующих рабочих мест, предоставленных работодателем для трудоустройства лиц, состоящих на учете службы пробации;</w:t>
      </w:r>
    </w:p>
    <w:bookmarkEnd w:id="83"/>
    <w:bookmarkStart w:name="z92" w:id="84"/>
    <w:p>
      <w:pPr>
        <w:spacing w:after="0"/>
        <w:ind w:left="0"/>
        <w:jc w:val="both"/>
      </w:pPr>
      <w:r>
        <w:rPr>
          <w:rFonts w:ascii="Times New Roman"/>
          <w:b w:val="false"/>
          <w:i w:val="false"/>
          <w:color w:val="000000"/>
          <w:sz w:val="28"/>
        </w:rPr>
        <w:t>
      4) анализа сведений о количестве действующих трудовых договоров, заключенных между работодателями и лицами, состоящих на учете службы пробации вне квоты;</w:t>
      </w:r>
    </w:p>
    <w:bookmarkEnd w:id="84"/>
    <w:bookmarkStart w:name="z93" w:id="85"/>
    <w:p>
      <w:pPr>
        <w:spacing w:after="0"/>
        <w:ind w:left="0"/>
        <w:jc w:val="both"/>
      </w:pPr>
      <w:r>
        <w:rPr>
          <w:rFonts w:ascii="Times New Roman"/>
          <w:b w:val="false"/>
          <w:i w:val="false"/>
          <w:color w:val="000000"/>
          <w:sz w:val="28"/>
        </w:rPr>
        <w:t>
      5) списка лиц, состоящих на учете службы пробации, предоставленных территориальными службами пробации Департаментов уголовно-исполнительной системы в карьерные центры;</w:t>
      </w:r>
    </w:p>
    <w:bookmarkEnd w:id="85"/>
    <w:bookmarkStart w:name="z94" w:id="86"/>
    <w:p>
      <w:pPr>
        <w:spacing w:after="0"/>
        <w:ind w:left="0"/>
        <w:jc w:val="both"/>
      </w:pPr>
      <w:r>
        <w:rPr>
          <w:rFonts w:ascii="Times New Roman"/>
          <w:b w:val="false"/>
          <w:i w:val="false"/>
          <w:color w:val="000000"/>
          <w:sz w:val="28"/>
        </w:rPr>
        <w:t>
      6) количества лиц, состоящих на учете службы пробации, зарегистрированных карьерным центром в качестве безработных и желающих трудоустроиться по квоте.</w:t>
      </w:r>
    </w:p>
    <w:bookmarkEnd w:id="86"/>
    <w:bookmarkStart w:name="z95" w:id="87"/>
    <w:p>
      <w:pPr>
        <w:spacing w:after="0"/>
        <w:ind w:left="0"/>
        <w:jc w:val="both"/>
      </w:pPr>
      <w:r>
        <w:rPr>
          <w:rFonts w:ascii="Times New Roman"/>
          <w:b w:val="false"/>
          <w:i w:val="false"/>
          <w:color w:val="000000"/>
          <w:sz w:val="28"/>
        </w:rPr>
        <w:t xml:space="preserve">
      4. Местный исполнительный орган по вопросам социальной защиты и занятости населения на основании сведений о количестве рабочих мест для выполнения квоты трудоустройства лиц, состоящих на учете службы пробации, наличии вакантных должностей в разрезе специальностей, предоставляемых работодателем в карьерные центры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формирует базу данных лиц, состоящих на учете службы пробации, нуждающихся в трудоустройстве и вакансий для них в разрезе организаций.</w:t>
      </w:r>
    </w:p>
    <w:bookmarkEnd w:id="87"/>
    <w:bookmarkStart w:name="z96" w:id="88"/>
    <w:p>
      <w:pPr>
        <w:spacing w:after="0"/>
        <w:ind w:left="0"/>
        <w:jc w:val="both"/>
      </w:pPr>
      <w:r>
        <w:rPr>
          <w:rFonts w:ascii="Times New Roman"/>
          <w:b w:val="false"/>
          <w:i w:val="false"/>
          <w:color w:val="000000"/>
          <w:sz w:val="28"/>
        </w:rPr>
        <w:t xml:space="preserve">
      5. Местный исполнительный орган областей, городов республиканского значения, столицы на основании представленных предложений местным органом по вопросам занятости населения ежегодно до 5 декабря текущего года устанавливает квоту рабочих мест для трудоустройства лиц, состоящих на учете службы пробации на предстоящий год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107 Социального Кодекса Республики Казахстан и в течение двух рабочих дней со дня установления квоты доводит ее до сведения работодателей в отношении которых установлена квота.</w:t>
      </w:r>
    </w:p>
    <w:bookmarkEnd w:id="88"/>
    <w:bookmarkStart w:name="z97" w:id="89"/>
    <w:p>
      <w:pPr>
        <w:spacing w:after="0"/>
        <w:ind w:left="0"/>
        <w:jc w:val="both"/>
      </w:pPr>
      <w:r>
        <w:rPr>
          <w:rFonts w:ascii="Times New Roman"/>
          <w:b w:val="false"/>
          <w:i w:val="false"/>
          <w:color w:val="000000"/>
          <w:sz w:val="28"/>
        </w:rPr>
        <w:t>
      6. Квота устанавливается для организаций независимо от организационно-правовой формы и формы собственности, а также индивидуальных предпринимателей в процентном выражении от списочной численности работников.</w:t>
      </w:r>
    </w:p>
    <w:bookmarkEnd w:id="89"/>
    <w:bookmarkStart w:name="z98" w:id="90"/>
    <w:p>
      <w:pPr>
        <w:spacing w:after="0"/>
        <w:ind w:left="0"/>
        <w:jc w:val="both"/>
      </w:pPr>
      <w:r>
        <w:rPr>
          <w:rFonts w:ascii="Times New Roman"/>
          <w:b w:val="false"/>
          <w:i w:val="false"/>
          <w:color w:val="000000"/>
          <w:sz w:val="28"/>
        </w:rPr>
        <w:t>
      7. Работодатели в соответствии с установленной квотой в течение 6 календарных месяцев со дня введения квоты предоставляют рабочие места для трудоустройства лиц, состоящих на учете службы пробации.</w:t>
      </w:r>
    </w:p>
    <w:bookmarkEnd w:id="90"/>
    <w:bookmarkStart w:name="z99" w:id="91"/>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областей, городов республиканского значения, столицы с учетом складывающейся ситуации на региональных рынках труда, численности лиц, состоящих на учете службы пробации и необходимости оказания им содействия в трудоустройстве.</w:t>
      </w:r>
    </w:p>
    <w:bookmarkEnd w:id="91"/>
    <w:bookmarkStart w:name="z100" w:id="92"/>
    <w:p>
      <w:pPr>
        <w:spacing w:after="0"/>
        <w:ind w:left="0"/>
        <w:jc w:val="both"/>
      </w:pPr>
      <w:r>
        <w:rPr>
          <w:rFonts w:ascii="Times New Roman"/>
          <w:b w:val="false"/>
          <w:i w:val="false"/>
          <w:color w:val="000000"/>
          <w:sz w:val="28"/>
        </w:rPr>
        <w:t>
      В случае отсутствия в населенных пунктах лиц, состоящих на учете службы пробации, квота в организациях, находящихся на территории данных населенных пунктов не устанавливается.</w:t>
      </w:r>
    </w:p>
    <w:bookmarkEnd w:id="92"/>
    <w:bookmarkStart w:name="z101" w:id="93"/>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93"/>
    <w:bookmarkStart w:name="z102" w:id="94"/>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лиц, состоящих на учете службы пробации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карьерный центр населения по форме,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4"/>
    <w:bookmarkStart w:name="z103" w:id="95"/>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лиц, состоящих на учете службы пробации,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105" w:id="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
    <w:bookmarkStart w:name="z106" w:id="97"/>
    <w:p>
      <w:pPr>
        <w:spacing w:after="0"/>
        <w:ind w:left="0"/>
        <w:jc w:val="both"/>
      </w:pPr>
      <w:r>
        <w:rPr>
          <w:rFonts w:ascii="Times New Roman"/>
          <w:b w:val="false"/>
          <w:i w:val="false"/>
          <w:color w:val="000000"/>
          <w:sz w:val="28"/>
        </w:rPr>
        <w:t>
      Представляется: в карьерный центр. Карьерный центр представляет в местный исполнительный орган по вопросам социальной защиты и занятости населения района. Местный исполнительный орган по вопросам социальной защиты и занятости населения района представляет в местный исполнительный орган по вопросам социальной защиты и занятости населения области, городов республиканского значения, столицы. Местный исполнительный орган по вопросам социальной защиты и занятости населения области, городов республиканского значения, столицы представляет в Центр развития трудовых ресурсов Министерства труда и социальной защиты населения Республики Казахстан;</w:t>
      </w:r>
    </w:p>
    <w:bookmarkEnd w:id="97"/>
    <w:bookmarkStart w:name="z107" w:id="98"/>
    <w:p>
      <w:pPr>
        <w:spacing w:after="0"/>
        <w:ind w:left="0"/>
        <w:jc w:val="both"/>
      </w:pPr>
      <w:r>
        <w:rPr>
          <w:rFonts w:ascii="Times New Roman"/>
          <w:b w:val="false"/>
          <w:i w:val="false"/>
          <w:color w:val="000000"/>
          <w:sz w:val="28"/>
        </w:rPr>
        <w:t>
      Форма административных данных размещена на интернет-ресурсе: www.enbek.gov.kz.</w:t>
      </w:r>
    </w:p>
    <w:bookmarkEnd w:id="98"/>
    <w:bookmarkStart w:name="z108" w:id="99"/>
    <w:p>
      <w:pPr>
        <w:spacing w:after="0"/>
        <w:ind w:left="0"/>
        <w:jc w:val="both"/>
      </w:pPr>
      <w:r>
        <w:rPr>
          <w:rFonts w:ascii="Times New Roman"/>
          <w:b w:val="false"/>
          <w:i w:val="false"/>
          <w:color w:val="000000"/>
          <w:sz w:val="28"/>
        </w:rPr>
        <w:t>
      Наименование формы административных данных: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w:t>
      </w:r>
    </w:p>
    <w:bookmarkEnd w:id="99"/>
    <w:bookmarkStart w:name="z109" w:id="100"/>
    <w:p>
      <w:pPr>
        <w:spacing w:after="0"/>
        <w:ind w:left="0"/>
        <w:jc w:val="both"/>
      </w:pPr>
      <w:r>
        <w:rPr>
          <w:rFonts w:ascii="Times New Roman"/>
          <w:b w:val="false"/>
          <w:i w:val="false"/>
          <w:color w:val="000000"/>
          <w:sz w:val="28"/>
        </w:rPr>
        <w:t>
      Индекс формы административных данных: КРМ-3.</w:t>
      </w:r>
    </w:p>
    <w:bookmarkEnd w:id="100"/>
    <w:bookmarkStart w:name="z110" w:id="101"/>
    <w:p>
      <w:pPr>
        <w:spacing w:after="0"/>
        <w:ind w:left="0"/>
        <w:jc w:val="both"/>
      </w:pPr>
      <w:r>
        <w:rPr>
          <w:rFonts w:ascii="Times New Roman"/>
          <w:b w:val="false"/>
          <w:i w:val="false"/>
          <w:color w:val="000000"/>
          <w:sz w:val="28"/>
        </w:rPr>
        <w:t>
      Периодичность: ежеквартальная.</w:t>
      </w:r>
    </w:p>
    <w:bookmarkEnd w:id="101"/>
    <w:bookmarkStart w:name="z111" w:id="102"/>
    <w:p>
      <w:pPr>
        <w:spacing w:after="0"/>
        <w:ind w:left="0"/>
        <w:jc w:val="both"/>
      </w:pPr>
      <w:r>
        <w:rPr>
          <w:rFonts w:ascii="Times New Roman"/>
          <w:b w:val="false"/>
          <w:i w:val="false"/>
          <w:color w:val="000000"/>
          <w:sz w:val="28"/>
        </w:rPr>
        <w:t>
      Отчетный период: ________ квартал 20___ года.</w:t>
      </w:r>
    </w:p>
    <w:bookmarkEnd w:id="102"/>
    <w:bookmarkStart w:name="z112" w:id="103"/>
    <w:p>
      <w:pPr>
        <w:spacing w:after="0"/>
        <w:ind w:left="0"/>
        <w:jc w:val="both"/>
      </w:pPr>
      <w:r>
        <w:rPr>
          <w:rFonts w:ascii="Times New Roman"/>
          <w:b w:val="false"/>
          <w:i w:val="false"/>
          <w:color w:val="000000"/>
          <w:sz w:val="28"/>
        </w:rPr>
        <w:t xml:space="preserve">
      Круг лиц, представляющих информацию: организации, которым установлена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bookmarkEnd w:id="103"/>
    <w:bookmarkStart w:name="z113" w:id="104"/>
    <w:p>
      <w:pPr>
        <w:spacing w:after="0"/>
        <w:ind w:left="0"/>
        <w:jc w:val="both"/>
      </w:pPr>
      <w:r>
        <w:rPr>
          <w:rFonts w:ascii="Times New Roman"/>
          <w:b w:val="false"/>
          <w:i w:val="false"/>
          <w:color w:val="000000"/>
          <w:sz w:val="28"/>
        </w:rPr>
        <w:t>
      Срок представления: организации представляют сведения в карьерные центры населения к 10 числу месяца, следующего за отчетным кварталом.</w:t>
      </w:r>
    </w:p>
    <w:bookmarkEnd w:id="104"/>
    <w:bookmarkStart w:name="z114" w:id="105"/>
    <w:p>
      <w:pPr>
        <w:spacing w:after="0"/>
        <w:ind w:left="0"/>
        <w:jc w:val="both"/>
      </w:pPr>
      <w:r>
        <w:rPr>
          <w:rFonts w:ascii="Times New Roman"/>
          <w:b w:val="false"/>
          <w:i w:val="false"/>
          <w:color w:val="000000"/>
          <w:sz w:val="28"/>
        </w:rPr>
        <w:t>
      Местный орган по вопросам занятости населения района (города) представляет сведения в местный орган по вопросам занятости населения области, городов республиканского значения, столицы к 20 числу месяца, следующего за отчетным кварталом.</w:t>
      </w:r>
    </w:p>
    <w:bookmarkEnd w:id="105"/>
    <w:bookmarkStart w:name="z115" w:id="106"/>
    <w:p>
      <w:pPr>
        <w:spacing w:after="0"/>
        <w:ind w:left="0"/>
        <w:jc w:val="both"/>
      </w:pPr>
      <w:r>
        <w:rPr>
          <w:rFonts w:ascii="Times New Roman"/>
          <w:b w:val="false"/>
          <w:i w:val="false"/>
          <w:color w:val="000000"/>
          <w:sz w:val="28"/>
        </w:rPr>
        <w:t>
      Местный орган по вопросам занятости населения области, городов республиканского значения, столицы представляют сведения в уполномоченный орган по вопросам занятости населения к 25 числу месяца, следующего за отчетным кварталом.</w:t>
      </w:r>
    </w:p>
    <w:bookmarkEnd w:id="106"/>
    <w:bookmarkStart w:name="z116" w:id="107"/>
    <w:p>
      <w:pPr>
        <w:spacing w:after="0"/>
        <w:ind w:left="0"/>
        <w:jc w:val="left"/>
      </w:pPr>
      <w:r>
        <w:rPr>
          <w:rFonts w:ascii="Times New Roman"/>
          <w:b/>
          <w:i w:val="false"/>
          <w:color w:val="000000"/>
        </w:rPr>
        <w:t xml:space="preserve">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карьерного центра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17" w:id="108"/>
      <w:r>
        <w:rPr>
          <w:rFonts w:ascii="Times New Roman"/>
          <w:b w:val="false"/>
          <w:i w:val="false"/>
          <w:color w:val="000000"/>
          <w:sz w:val="28"/>
        </w:rPr>
        <w:t>
      Фамилия, имя, отчество (при его наличии)</w:t>
      </w:r>
    </w:p>
    <w:bookmarkEnd w:id="108"/>
    <w:p>
      <w:pPr>
        <w:spacing w:after="0"/>
        <w:ind w:left="0"/>
        <w:jc w:val="both"/>
      </w:pPr>
      <w:r>
        <w:rPr>
          <w:rFonts w:ascii="Times New Roman"/>
          <w:b w:val="false"/>
          <w:i w:val="false"/>
          <w:color w:val="000000"/>
          <w:sz w:val="28"/>
        </w:rPr>
        <w:t>_______________ ____________ руководителя (подпись)</w:t>
      </w:r>
    </w:p>
    <w:p>
      <w:pPr>
        <w:spacing w:after="0"/>
        <w:ind w:left="0"/>
        <w:jc w:val="both"/>
      </w:pPr>
      <w:r>
        <w:rPr>
          <w:rFonts w:ascii="Times New Roman"/>
          <w:b w:val="false"/>
          <w:i w:val="false"/>
          <w:color w:val="000000"/>
          <w:sz w:val="28"/>
        </w:rPr>
        <w:t>Дата "____" ________ 20___ года</w:t>
      </w:r>
    </w:p>
    <w:p>
      <w:pPr>
        <w:spacing w:after="0"/>
        <w:ind w:left="0"/>
        <w:jc w:val="both"/>
      </w:pPr>
      <w:r>
        <w:rPr>
          <w:rFonts w:ascii="Times New Roman"/>
          <w:b w:val="false"/>
          <w:i w:val="false"/>
          <w:color w:val="000000"/>
          <w:sz w:val="28"/>
        </w:rPr>
        <w:t>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количестве</w:t>
            </w:r>
            <w:r>
              <w:br/>
            </w:r>
            <w:r>
              <w:rPr>
                <w:rFonts w:ascii="Times New Roman"/>
                <w:b w:val="false"/>
                <w:i w:val="false"/>
                <w:color w:val="000000"/>
                <w:sz w:val="20"/>
              </w:rPr>
              <w:t>рабочих мест для выполнения</w:t>
            </w:r>
            <w:r>
              <w:br/>
            </w:r>
            <w:r>
              <w:rPr>
                <w:rFonts w:ascii="Times New Roman"/>
                <w:b w:val="false"/>
                <w:i w:val="false"/>
                <w:color w:val="000000"/>
                <w:sz w:val="20"/>
              </w:rPr>
              <w:t>квоты трудоустройства граждан</w:t>
            </w:r>
            <w:r>
              <w:br/>
            </w:r>
            <w:r>
              <w:rPr>
                <w:rFonts w:ascii="Times New Roman"/>
                <w:b w:val="false"/>
                <w:i w:val="false"/>
                <w:color w:val="000000"/>
                <w:sz w:val="20"/>
              </w:rPr>
              <w:t>из числа молодежи, потерявших</w:t>
            </w:r>
            <w:r>
              <w:br/>
            </w:r>
            <w:r>
              <w:rPr>
                <w:rFonts w:ascii="Times New Roman"/>
                <w:b w:val="false"/>
                <w:i w:val="false"/>
                <w:color w:val="000000"/>
                <w:sz w:val="20"/>
              </w:rPr>
              <w:t>или оставшихся до наступления</w:t>
            </w:r>
            <w:r>
              <w:br/>
            </w:r>
            <w:r>
              <w:rPr>
                <w:rFonts w:ascii="Times New Roman"/>
                <w:b w:val="false"/>
                <w:i w:val="false"/>
                <w:color w:val="000000"/>
                <w:sz w:val="20"/>
              </w:rPr>
              <w:t>совершеннолетия без попечения</w:t>
            </w:r>
            <w:r>
              <w:br/>
            </w:r>
            <w:r>
              <w:rPr>
                <w:rFonts w:ascii="Times New Roman"/>
                <w:b w:val="false"/>
                <w:i w:val="false"/>
                <w:color w:val="000000"/>
                <w:sz w:val="20"/>
              </w:rPr>
              <w:t>родителей, являющихся</w:t>
            </w:r>
            <w:r>
              <w:br/>
            </w:r>
            <w:r>
              <w:rPr>
                <w:rFonts w:ascii="Times New Roman"/>
                <w:b w:val="false"/>
                <w:i w:val="false"/>
                <w:color w:val="000000"/>
                <w:sz w:val="20"/>
              </w:rPr>
              <w:t>выпускниками организаций</w:t>
            </w:r>
            <w:r>
              <w:br/>
            </w:r>
            <w:r>
              <w:rPr>
                <w:rFonts w:ascii="Times New Roman"/>
                <w:b w:val="false"/>
                <w:i w:val="false"/>
                <w:color w:val="000000"/>
                <w:sz w:val="20"/>
              </w:rPr>
              <w:t>образования, наличии вакантных</w:t>
            </w:r>
            <w:r>
              <w:br/>
            </w:r>
            <w:r>
              <w:rPr>
                <w:rFonts w:ascii="Times New Roman"/>
                <w:b w:val="false"/>
                <w:i w:val="false"/>
                <w:color w:val="000000"/>
                <w:sz w:val="20"/>
              </w:rPr>
              <w:t>должностей и выполнении квоты"</w:t>
            </w:r>
          </w:p>
        </w:tc>
      </w:tr>
    </w:tbl>
    <w:bookmarkStart w:name="z119" w:id="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w:t>
      </w:r>
    </w:p>
    <w:bookmarkEnd w:id="109"/>
    <w:bookmarkStart w:name="z120" w:id="110"/>
    <w:p>
      <w:pPr>
        <w:spacing w:after="0"/>
        <w:ind w:left="0"/>
        <w:jc w:val="left"/>
      </w:pPr>
      <w:r>
        <w:rPr>
          <w:rFonts w:ascii="Times New Roman"/>
          <w:b/>
          <w:i w:val="false"/>
          <w:color w:val="000000"/>
        </w:rPr>
        <w:t xml:space="preserve"> 1. Общие положения</w:t>
      </w:r>
    </w:p>
    <w:bookmarkEnd w:id="110"/>
    <w:bookmarkStart w:name="z121" w:id="111"/>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111"/>
    <w:bookmarkStart w:name="z122" w:id="112"/>
    <w:p>
      <w:pPr>
        <w:spacing w:after="0"/>
        <w:ind w:left="0"/>
        <w:jc w:val="both"/>
      </w:pPr>
      <w:r>
        <w:rPr>
          <w:rFonts w:ascii="Times New Roman"/>
          <w:b w:val="false"/>
          <w:i w:val="false"/>
          <w:color w:val="000000"/>
          <w:sz w:val="28"/>
        </w:rPr>
        <w:t>
      наименование организации;</w:t>
      </w:r>
    </w:p>
    <w:bookmarkEnd w:id="112"/>
    <w:bookmarkStart w:name="z123" w:id="113"/>
    <w:p>
      <w:pPr>
        <w:spacing w:after="0"/>
        <w:ind w:left="0"/>
        <w:jc w:val="both"/>
      </w:pPr>
      <w:r>
        <w:rPr>
          <w:rFonts w:ascii="Times New Roman"/>
          <w:b w:val="false"/>
          <w:i w:val="false"/>
          <w:color w:val="000000"/>
          <w:sz w:val="28"/>
        </w:rPr>
        <w:t>
      списочная численность работников на начало года;</w:t>
      </w:r>
    </w:p>
    <w:bookmarkEnd w:id="113"/>
    <w:bookmarkStart w:name="z124" w:id="114"/>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bookmarkEnd w:id="114"/>
    <w:bookmarkStart w:name="z125" w:id="115"/>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15"/>
    <w:bookmarkStart w:name="z126" w:id="116"/>
    <w:p>
      <w:pPr>
        <w:spacing w:after="0"/>
        <w:ind w:left="0"/>
        <w:jc w:val="both"/>
      </w:pPr>
      <w:r>
        <w:rPr>
          <w:rFonts w:ascii="Times New Roman"/>
          <w:b w:val="false"/>
          <w:i w:val="false"/>
          <w:color w:val="000000"/>
          <w:sz w:val="28"/>
        </w:rPr>
        <w:t>
      количество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w:t>
      </w:r>
    </w:p>
    <w:bookmarkEnd w:id="116"/>
    <w:bookmarkStart w:name="z127" w:id="117"/>
    <w:p>
      <w:pPr>
        <w:spacing w:after="0"/>
        <w:ind w:left="0"/>
        <w:jc w:val="both"/>
      </w:pPr>
      <w:r>
        <w:rPr>
          <w:rFonts w:ascii="Times New Roman"/>
          <w:b w:val="false"/>
          <w:i w:val="false"/>
          <w:color w:val="000000"/>
          <w:sz w:val="28"/>
        </w:rPr>
        <w:t>
      количество свободных рабочих мест по профессиям (должностям);</w:t>
      </w:r>
    </w:p>
    <w:bookmarkEnd w:id="117"/>
    <w:bookmarkStart w:name="z128" w:id="118"/>
    <w:p>
      <w:pPr>
        <w:spacing w:after="0"/>
        <w:ind w:left="0"/>
        <w:jc w:val="both"/>
      </w:pPr>
      <w:r>
        <w:rPr>
          <w:rFonts w:ascii="Times New Roman"/>
          <w:b w:val="false"/>
          <w:i w:val="false"/>
          <w:color w:val="000000"/>
          <w:sz w:val="28"/>
        </w:rPr>
        <w:t>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карьерного центра в рамках квоты к 10 числу отчетного месяца следующего за отчетным кварталом.</w:t>
      </w:r>
    </w:p>
    <w:bookmarkEnd w:id="118"/>
    <w:bookmarkStart w:name="z129" w:id="119"/>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119"/>
    <w:bookmarkStart w:name="z130" w:id="120"/>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120"/>
    <w:bookmarkStart w:name="z131" w:id="121"/>
    <w:p>
      <w:pPr>
        <w:spacing w:after="0"/>
        <w:ind w:left="0"/>
        <w:jc w:val="left"/>
      </w:pPr>
      <w:r>
        <w:rPr>
          <w:rFonts w:ascii="Times New Roman"/>
          <w:b/>
          <w:i w:val="false"/>
          <w:color w:val="000000"/>
        </w:rPr>
        <w:t xml:space="preserve"> 2. Пояснение по заполнению формы</w:t>
      </w:r>
    </w:p>
    <w:bookmarkEnd w:id="121"/>
    <w:bookmarkStart w:name="z132" w:id="122"/>
    <w:p>
      <w:pPr>
        <w:spacing w:after="0"/>
        <w:ind w:left="0"/>
        <w:jc w:val="both"/>
      </w:pPr>
      <w:r>
        <w:rPr>
          <w:rFonts w:ascii="Times New Roman"/>
          <w:b w:val="false"/>
          <w:i w:val="false"/>
          <w:color w:val="000000"/>
          <w:sz w:val="28"/>
        </w:rPr>
        <w:t>
      4. В графе 1 указывается наименование организации.</w:t>
      </w:r>
    </w:p>
    <w:bookmarkEnd w:id="122"/>
    <w:bookmarkStart w:name="z133" w:id="123"/>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123"/>
    <w:bookmarkStart w:name="z134" w:id="124"/>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124"/>
    <w:bookmarkStart w:name="z135" w:id="125"/>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25"/>
    <w:bookmarkStart w:name="z136" w:id="126"/>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w:t>
      </w:r>
    </w:p>
    <w:bookmarkEnd w:id="126"/>
    <w:bookmarkStart w:name="z137" w:id="127"/>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127"/>
    <w:bookmarkStart w:name="z138" w:id="128"/>
    <w:p>
      <w:pPr>
        <w:spacing w:after="0"/>
        <w:ind w:left="0"/>
        <w:jc w:val="both"/>
      </w:pPr>
      <w:r>
        <w:rPr>
          <w:rFonts w:ascii="Times New Roman"/>
          <w:b w:val="false"/>
          <w:i w:val="false"/>
          <w:color w:val="000000"/>
          <w:sz w:val="28"/>
        </w:rPr>
        <w:t>
      10. В графе 8 указывается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карьерного центра в рамках квоты.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140" w:id="1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9"/>
    <w:bookmarkStart w:name="z141" w:id="130"/>
    <w:p>
      <w:pPr>
        <w:spacing w:after="0"/>
        <w:ind w:left="0"/>
        <w:jc w:val="both"/>
      </w:pPr>
      <w:r>
        <w:rPr>
          <w:rFonts w:ascii="Times New Roman"/>
          <w:b w:val="false"/>
          <w:i w:val="false"/>
          <w:color w:val="000000"/>
          <w:sz w:val="28"/>
        </w:rPr>
        <w:t>
      Представляется: в карьерный центр. Карьерный центр представляют в местный исполнительный орган по вопросам социальной защиты и занятости населения района. Местный исполнительный орган по вопросам социальной защиты и занятости населения района представляет в местный исполнительный орган по вопросам социальной защиты и занятости населения области. Местный исполнительный орган по вопросам социальной защиты и занятости населения области, городов республиканского значения, столицы представляет в Центр развития трудовых ресурсов Министерства труда и социальной защиты населения Республики Казахстан;</w:t>
      </w:r>
    </w:p>
    <w:bookmarkEnd w:id="130"/>
    <w:bookmarkStart w:name="z142" w:id="131"/>
    <w:p>
      <w:pPr>
        <w:spacing w:after="0"/>
        <w:ind w:left="0"/>
        <w:jc w:val="both"/>
      </w:pPr>
      <w:r>
        <w:rPr>
          <w:rFonts w:ascii="Times New Roman"/>
          <w:b w:val="false"/>
          <w:i w:val="false"/>
          <w:color w:val="000000"/>
          <w:sz w:val="28"/>
        </w:rPr>
        <w:t>
      Форма административных данных размещена на интернет-ресурсе: www.enbek.gov.kz.</w:t>
      </w:r>
    </w:p>
    <w:bookmarkEnd w:id="131"/>
    <w:bookmarkStart w:name="z143" w:id="132"/>
    <w:p>
      <w:pPr>
        <w:spacing w:after="0"/>
        <w:ind w:left="0"/>
        <w:jc w:val="both"/>
      </w:pPr>
      <w:r>
        <w:rPr>
          <w:rFonts w:ascii="Times New Roman"/>
          <w:b w:val="false"/>
          <w:i w:val="false"/>
          <w:color w:val="000000"/>
          <w:sz w:val="28"/>
        </w:rPr>
        <w:t>
      Наименование формы административных данных: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w:t>
      </w:r>
    </w:p>
    <w:bookmarkEnd w:id="132"/>
    <w:bookmarkStart w:name="z144" w:id="133"/>
    <w:p>
      <w:pPr>
        <w:spacing w:after="0"/>
        <w:ind w:left="0"/>
        <w:jc w:val="both"/>
      </w:pPr>
      <w:r>
        <w:rPr>
          <w:rFonts w:ascii="Times New Roman"/>
          <w:b w:val="false"/>
          <w:i w:val="false"/>
          <w:color w:val="000000"/>
          <w:sz w:val="28"/>
        </w:rPr>
        <w:t>
      Индекс: КРМ-2</w:t>
      </w:r>
    </w:p>
    <w:bookmarkEnd w:id="133"/>
    <w:bookmarkStart w:name="z145" w:id="134"/>
    <w:p>
      <w:pPr>
        <w:spacing w:after="0"/>
        <w:ind w:left="0"/>
        <w:jc w:val="both"/>
      </w:pPr>
      <w:r>
        <w:rPr>
          <w:rFonts w:ascii="Times New Roman"/>
          <w:b w:val="false"/>
          <w:i w:val="false"/>
          <w:color w:val="000000"/>
          <w:sz w:val="28"/>
        </w:rPr>
        <w:t>
      Периодичность: ежеквартальная;</w:t>
      </w:r>
    </w:p>
    <w:bookmarkEnd w:id="134"/>
    <w:bookmarkStart w:name="z146" w:id="135"/>
    <w:p>
      <w:pPr>
        <w:spacing w:after="0"/>
        <w:ind w:left="0"/>
        <w:jc w:val="both"/>
      </w:pPr>
      <w:r>
        <w:rPr>
          <w:rFonts w:ascii="Times New Roman"/>
          <w:b w:val="false"/>
          <w:i w:val="false"/>
          <w:color w:val="000000"/>
          <w:sz w:val="28"/>
        </w:rPr>
        <w:t>
      Отчетный период ____ квартал 20___ года</w:t>
      </w:r>
    </w:p>
    <w:bookmarkEnd w:id="135"/>
    <w:bookmarkStart w:name="z147" w:id="136"/>
    <w:p>
      <w:pPr>
        <w:spacing w:after="0"/>
        <w:ind w:left="0"/>
        <w:jc w:val="both"/>
      </w:pPr>
      <w:r>
        <w:rPr>
          <w:rFonts w:ascii="Times New Roman"/>
          <w:b w:val="false"/>
          <w:i w:val="false"/>
          <w:color w:val="000000"/>
          <w:sz w:val="28"/>
        </w:rPr>
        <w:t xml:space="preserve">
      Круг лиц, представляющих информацию: организации, которым установлена квота рабочих мест для трудоустройства лиц, освобожденных из мест лишения свободы, наличии вакантных должностей и выполнении квоты. </w:t>
      </w:r>
    </w:p>
    <w:bookmarkEnd w:id="136"/>
    <w:bookmarkStart w:name="z148" w:id="137"/>
    <w:p>
      <w:pPr>
        <w:spacing w:after="0"/>
        <w:ind w:left="0"/>
        <w:jc w:val="both"/>
      </w:pPr>
      <w:r>
        <w:rPr>
          <w:rFonts w:ascii="Times New Roman"/>
          <w:b w:val="false"/>
          <w:i w:val="false"/>
          <w:color w:val="000000"/>
          <w:sz w:val="28"/>
        </w:rPr>
        <w:t>
      Срок представления: организации представляют сведения в карьерные центры населения к 10 числу месяца, следующего за отчетным кварталом.</w:t>
      </w:r>
    </w:p>
    <w:bookmarkEnd w:id="137"/>
    <w:bookmarkStart w:name="z149" w:id="138"/>
    <w:p>
      <w:pPr>
        <w:spacing w:after="0"/>
        <w:ind w:left="0"/>
        <w:jc w:val="both"/>
      </w:pPr>
      <w:r>
        <w:rPr>
          <w:rFonts w:ascii="Times New Roman"/>
          <w:b w:val="false"/>
          <w:i w:val="false"/>
          <w:color w:val="000000"/>
          <w:sz w:val="28"/>
        </w:rPr>
        <w:t>
      Местный орган по вопросам занятости населения района (города) представляет сведения в местный орган по вопросам занятости населения области, городов республиканского значения, столицы к 20 числу месяца, следующего за отчетным кварталом.</w:t>
      </w:r>
    </w:p>
    <w:bookmarkEnd w:id="138"/>
    <w:bookmarkStart w:name="z150" w:id="139"/>
    <w:p>
      <w:pPr>
        <w:spacing w:after="0"/>
        <w:ind w:left="0"/>
        <w:jc w:val="both"/>
      </w:pPr>
      <w:r>
        <w:rPr>
          <w:rFonts w:ascii="Times New Roman"/>
          <w:b w:val="false"/>
          <w:i w:val="false"/>
          <w:color w:val="000000"/>
          <w:sz w:val="28"/>
        </w:rPr>
        <w:t>
      Местный орган по вопросам занятости населения области, городов республиканского значения, столицы представляют сведения в уполномоченный орган по вопросам занятости населения к 25 числу месяца, следующего за отчетным кварталом.</w:t>
      </w:r>
    </w:p>
    <w:bookmarkEnd w:id="139"/>
    <w:bookmarkStart w:name="z151" w:id="140"/>
    <w:p>
      <w:pPr>
        <w:spacing w:after="0"/>
        <w:ind w:left="0"/>
        <w:jc w:val="left"/>
      </w:pPr>
      <w:r>
        <w:rPr>
          <w:rFonts w:ascii="Times New Roman"/>
          <w:b/>
          <w:i w:val="false"/>
          <w:color w:val="000000"/>
        </w:rPr>
        <w:t xml:space="preserve">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освобожденных из мест лишения свободы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лиц, освобожденных из мест лишения свободы по специальностям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освобожденных из мест лишения свободы, трудоустроенных по направлениям карьерного центра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52" w:id="141"/>
      <w:r>
        <w:rPr>
          <w:rFonts w:ascii="Times New Roman"/>
          <w:b w:val="false"/>
          <w:i w:val="false"/>
          <w:color w:val="000000"/>
          <w:sz w:val="28"/>
        </w:rPr>
        <w:t>
      Фамилия, имя, отчество (при его наличии)</w:t>
      </w:r>
    </w:p>
    <w:bookmarkEnd w:id="141"/>
    <w:p>
      <w:pPr>
        <w:spacing w:after="0"/>
        <w:ind w:left="0"/>
        <w:jc w:val="both"/>
      </w:pPr>
      <w:r>
        <w:rPr>
          <w:rFonts w:ascii="Times New Roman"/>
          <w:b w:val="false"/>
          <w:i w:val="false"/>
          <w:color w:val="000000"/>
          <w:sz w:val="28"/>
        </w:rPr>
        <w:t>______________ _____________ руководителя (подпись)</w:t>
      </w:r>
    </w:p>
    <w:p>
      <w:pPr>
        <w:spacing w:after="0"/>
        <w:ind w:left="0"/>
        <w:jc w:val="both"/>
      </w:pPr>
      <w:r>
        <w:rPr>
          <w:rFonts w:ascii="Times New Roman"/>
          <w:b w:val="false"/>
          <w:i w:val="false"/>
          <w:color w:val="000000"/>
          <w:sz w:val="28"/>
        </w:rPr>
        <w:t>Дата "____" ________ 20___ года</w:t>
      </w:r>
    </w:p>
    <w:p>
      <w:pPr>
        <w:spacing w:after="0"/>
        <w:ind w:left="0"/>
        <w:jc w:val="both"/>
      </w:pPr>
      <w:r>
        <w:rPr>
          <w:rFonts w:ascii="Times New Roman"/>
          <w:b w:val="false"/>
          <w:i w:val="false"/>
          <w:color w:val="000000"/>
          <w:sz w:val="28"/>
        </w:rPr>
        <w:t>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количестве</w:t>
            </w:r>
            <w:r>
              <w:br/>
            </w:r>
            <w:r>
              <w:rPr>
                <w:rFonts w:ascii="Times New Roman"/>
                <w:b w:val="false"/>
                <w:i w:val="false"/>
                <w:color w:val="000000"/>
                <w:sz w:val="20"/>
              </w:rPr>
              <w:t>рабочих мест для выполнения</w:t>
            </w:r>
            <w:r>
              <w:br/>
            </w:r>
            <w:r>
              <w:rPr>
                <w:rFonts w:ascii="Times New Roman"/>
                <w:b w:val="false"/>
                <w:i w:val="false"/>
                <w:color w:val="000000"/>
                <w:sz w:val="20"/>
              </w:rPr>
              <w:t>квоты трудоустройства лиц,</w:t>
            </w:r>
            <w:r>
              <w:br/>
            </w:r>
            <w:r>
              <w:rPr>
                <w:rFonts w:ascii="Times New Roman"/>
                <w:b w:val="false"/>
                <w:i w:val="false"/>
                <w:color w:val="000000"/>
                <w:sz w:val="20"/>
              </w:rPr>
              <w:t>освобожденных из мест</w:t>
            </w:r>
            <w:r>
              <w:br/>
            </w:r>
            <w:r>
              <w:rPr>
                <w:rFonts w:ascii="Times New Roman"/>
                <w:b w:val="false"/>
                <w:i w:val="false"/>
                <w:color w:val="000000"/>
                <w:sz w:val="20"/>
              </w:rPr>
              <w:t>лишения свободы, наличии</w:t>
            </w:r>
            <w:r>
              <w:br/>
            </w:r>
            <w:r>
              <w:rPr>
                <w:rFonts w:ascii="Times New Roman"/>
                <w:b w:val="false"/>
                <w:i w:val="false"/>
                <w:color w:val="000000"/>
                <w:sz w:val="20"/>
              </w:rPr>
              <w:t>вакантных должностей</w:t>
            </w:r>
            <w:r>
              <w:br/>
            </w:r>
            <w:r>
              <w:rPr>
                <w:rFonts w:ascii="Times New Roman"/>
                <w:b w:val="false"/>
                <w:i w:val="false"/>
                <w:color w:val="000000"/>
                <w:sz w:val="20"/>
              </w:rPr>
              <w:t>и выполнении квоты"</w:t>
            </w:r>
          </w:p>
        </w:tc>
      </w:tr>
    </w:tbl>
    <w:bookmarkStart w:name="z154" w:id="1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w:t>
      </w:r>
    </w:p>
    <w:bookmarkEnd w:id="142"/>
    <w:bookmarkStart w:name="z155" w:id="143"/>
    <w:p>
      <w:pPr>
        <w:spacing w:after="0"/>
        <w:ind w:left="0"/>
        <w:jc w:val="left"/>
      </w:pPr>
      <w:r>
        <w:rPr>
          <w:rFonts w:ascii="Times New Roman"/>
          <w:b/>
          <w:i w:val="false"/>
          <w:color w:val="000000"/>
        </w:rPr>
        <w:t xml:space="preserve"> 1. Общие положения</w:t>
      </w:r>
    </w:p>
    <w:bookmarkEnd w:id="143"/>
    <w:bookmarkStart w:name="z156" w:id="144"/>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144"/>
    <w:bookmarkStart w:name="z157" w:id="145"/>
    <w:p>
      <w:pPr>
        <w:spacing w:after="0"/>
        <w:ind w:left="0"/>
        <w:jc w:val="both"/>
      </w:pPr>
      <w:r>
        <w:rPr>
          <w:rFonts w:ascii="Times New Roman"/>
          <w:b w:val="false"/>
          <w:i w:val="false"/>
          <w:color w:val="000000"/>
          <w:sz w:val="28"/>
        </w:rPr>
        <w:t>
      наименование организации;</w:t>
      </w:r>
    </w:p>
    <w:bookmarkEnd w:id="145"/>
    <w:bookmarkStart w:name="z158" w:id="146"/>
    <w:p>
      <w:pPr>
        <w:spacing w:after="0"/>
        <w:ind w:left="0"/>
        <w:jc w:val="both"/>
      </w:pPr>
      <w:r>
        <w:rPr>
          <w:rFonts w:ascii="Times New Roman"/>
          <w:b w:val="false"/>
          <w:i w:val="false"/>
          <w:color w:val="000000"/>
          <w:sz w:val="28"/>
        </w:rPr>
        <w:t>
      списочная численность работников на начало года;</w:t>
      </w:r>
    </w:p>
    <w:bookmarkEnd w:id="146"/>
    <w:bookmarkStart w:name="z159" w:id="147"/>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bookmarkEnd w:id="147"/>
    <w:bookmarkStart w:name="z160" w:id="148"/>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лиц, освобожденных из мест лишения свободы;</w:t>
      </w:r>
    </w:p>
    <w:bookmarkEnd w:id="148"/>
    <w:bookmarkStart w:name="z161" w:id="149"/>
    <w:p>
      <w:pPr>
        <w:spacing w:after="0"/>
        <w:ind w:left="0"/>
        <w:jc w:val="both"/>
      </w:pPr>
      <w:r>
        <w:rPr>
          <w:rFonts w:ascii="Times New Roman"/>
          <w:b w:val="false"/>
          <w:i w:val="false"/>
          <w:color w:val="000000"/>
          <w:sz w:val="28"/>
        </w:rPr>
        <w:t>
      количество свободных рабочих мест (вакансий) для лиц, освобожденных из мест лишения свободы, по специальностям;</w:t>
      </w:r>
    </w:p>
    <w:bookmarkEnd w:id="149"/>
    <w:bookmarkStart w:name="z162" w:id="150"/>
    <w:p>
      <w:pPr>
        <w:spacing w:after="0"/>
        <w:ind w:left="0"/>
        <w:jc w:val="both"/>
      </w:pPr>
      <w:r>
        <w:rPr>
          <w:rFonts w:ascii="Times New Roman"/>
          <w:b w:val="false"/>
          <w:i w:val="false"/>
          <w:color w:val="000000"/>
          <w:sz w:val="28"/>
        </w:rPr>
        <w:t>
      количество свободных рабочих мест по профессиям (должностям);</w:t>
      </w:r>
    </w:p>
    <w:bookmarkEnd w:id="150"/>
    <w:bookmarkStart w:name="z163" w:id="151"/>
    <w:p>
      <w:pPr>
        <w:spacing w:after="0"/>
        <w:ind w:left="0"/>
        <w:jc w:val="both"/>
      </w:pPr>
      <w:r>
        <w:rPr>
          <w:rFonts w:ascii="Times New Roman"/>
          <w:b w:val="false"/>
          <w:i w:val="false"/>
          <w:color w:val="000000"/>
          <w:sz w:val="28"/>
        </w:rPr>
        <w:t>
      количество лиц, освобожденных из мест лишения свободы, трудоустроенных по направлениям карьерного центра в рамках квоты к 10 числу отчетного месяца следующего за отчетным кварталом.</w:t>
      </w:r>
    </w:p>
    <w:bookmarkEnd w:id="151"/>
    <w:bookmarkStart w:name="z164" w:id="152"/>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152"/>
    <w:bookmarkStart w:name="z165" w:id="153"/>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153"/>
    <w:bookmarkStart w:name="z166" w:id="154"/>
    <w:p>
      <w:pPr>
        <w:spacing w:after="0"/>
        <w:ind w:left="0"/>
        <w:jc w:val="left"/>
      </w:pPr>
      <w:r>
        <w:rPr>
          <w:rFonts w:ascii="Times New Roman"/>
          <w:b/>
          <w:i w:val="false"/>
          <w:color w:val="000000"/>
        </w:rPr>
        <w:t xml:space="preserve"> 2. Пояснение по заполнению формы</w:t>
      </w:r>
    </w:p>
    <w:bookmarkEnd w:id="154"/>
    <w:bookmarkStart w:name="z167" w:id="155"/>
    <w:p>
      <w:pPr>
        <w:spacing w:after="0"/>
        <w:ind w:left="0"/>
        <w:jc w:val="both"/>
      </w:pPr>
      <w:r>
        <w:rPr>
          <w:rFonts w:ascii="Times New Roman"/>
          <w:b w:val="false"/>
          <w:i w:val="false"/>
          <w:color w:val="000000"/>
          <w:sz w:val="28"/>
        </w:rPr>
        <w:t>
      4. В графе 1 указывается наименование организации.</w:t>
      </w:r>
    </w:p>
    <w:bookmarkEnd w:id="155"/>
    <w:bookmarkStart w:name="z168" w:id="156"/>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156"/>
    <w:bookmarkStart w:name="z169" w:id="157"/>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157"/>
    <w:bookmarkStart w:name="z170" w:id="158"/>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лиц, освобожденных из мест лишения свободы.</w:t>
      </w:r>
    </w:p>
    <w:bookmarkEnd w:id="158"/>
    <w:bookmarkStart w:name="z171" w:id="159"/>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лиц, освобожденных из мест лишения свободы по специальностям.</w:t>
      </w:r>
    </w:p>
    <w:bookmarkEnd w:id="159"/>
    <w:bookmarkStart w:name="z172" w:id="160"/>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160"/>
    <w:bookmarkStart w:name="z173" w:id="161"/>
    <w:p>
      <w:pPr>
        <w:spacing w:after="0"/>
        <w:ind w:left="0"/>
        <w:jc w:val="both"/>
      </w:pPr>
      <w:r>
        <w:rPr>
          <w:rFonts w:ascii="Times New Roman"/>
          <w:b w:val="false"/>
          <w:i w:val="false"/>
          <w:color w:val="000000"/>
          <w:sz w:val="28"/>
        </w:rPr>
        <w:t>
      10. В графе 8 указывается количество лиц, освобожденных из мест лишения свободы, трудоустроенных по направлениям карьерного центра рамках квоты.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175" w:id="1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2"/>
    <w:bookmarkStart w:name="z176" w:id="163"/>
    <w:p>
      <w:pPr>
        <w:spacing w:after="0"/>
        <w:ind w:left="0"/>
        <w:jc w:val="both"/>
      </w:pPr>
      <w:r>
        <w:rPr>
          <w:rFonts w:ascii="Times New Roman"/>
          <w:b w:val="false"/>
          <w:i w:val="false"/>
          <w:color w:val="000000"/>
          <w:sz w:val="28"/>
        </w:rPr>
        <w:t>
      Представляется: в карьерный центр. Карьерный центр представляют в местный исполнительный орган по вопросам социальной защиты и занятости населения района. Местный исполнительный орган по вопросам социальной защиты и занятости населения района представляет в местный исполнительный орган по вопросам социальной защиты и занятости населения области, городов республиканского значения, столицы. Местный исполнительный орган по вопросам социальной защиты и занятости населения области, городов республиканского значения, столицы представляет в Центр развития трудовых ресурсов Министерства труда и социальной защиты населения Республики Казахстан;</w:t>
      </w:r>
    </w:p>
    <w:bookmarkEnd w:id="163"/>
    <w:bookmarkStart w:name="z177" w:id="164"/>
    <w:p>
      <w:pPr>
        <w:spacing w:after="0"/>
        <w:ind w:left="0"/>
        <w:jc w:val="both"/>
      </w:pPr>
      <w:r>
        <w:rPr>
          <w:rFonts w:ascii="Times New Roman"/>
          <w:b w:val="false"/>
          <w:i w:val="false"/>
          <w:color w:val="000000"/>
          <w:sz w:val="28"/>
        </w:rPr>
        <w:t>
      Форма административных данных размещена на интернет-ресурсе: www.enbek.gov.kz.</w:t>
      </w:r>
    </w:p>
    <w:bookmarkEnd w:id="164"/>
    <w:bookmarkStart w:name="z178" w:id="165"/>
    <w:p>
      <w:pPr>
        <w:spacing w:after="0"/>
        <w:ind w:left="0"/>
        <w:jc w:val="both"/>
      </w:pPr>
      <w:r>
        <w:rPr>
          <w:rFonts w:ascii="Times New Roman"/>
          <w:b w:val="false"/>
          <w:i w:val="false"/>
          <w:color w:val="000000"/>
          <w:sz w:val="28"/>
        </w:rPr>
        <w:t>
      Наименование формы административных данных: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w:t>
      </w:r>
    </w:p>
    <w:bookmarkEnd w:id="165"/>
    <w:bookmarkStart w:name="z179" w:id="166"/>
    <w:p>
      <w:pPr>
        <w:spacing w:after="0"/>
        <w:ind w:left="0"/>
        <w:jc w:val="both"/>
      </w:pPr>
      <w:r>
        <w:rPr>
          <w:rFonts w:ascii="Times New Roman"/>
          <w:b w:val="false"/>
          <w:i w:val="false"/>
          <w:color w:val="000000"/>
          <w:sz w:val="28"/>
        </w:rPr>
        <w:t>
      Индекс: КРМ-1</w:t>
      </w:r>
    </w:p>
    <w:bookmarkEnd w:id="166"/>
    <w:bookmarkStart w:name="z180" w:id="167"/>
    <w:p>
      <w:pPr>
        <w:spacing w:after="0"/>
        <w:ind w:left="0"/>
        <w:jc w:val="both"/>
      </w:pPr>
      <w:r>
        <w:rPr>
          <w:rFonts w:ascii="Times New Roman"/>
          <w:b w:val="false"/>
          <w:i w:val="false"/>
          <w:color w:val="000000"/>
          <w:sz w:val="28"/>
        </w:rPr>
        <w:t>
      Периодичность: ежеквартальная;</w:t>
      </w:r>
    </w:p>
    <w:bookmarkEnd w:id="167"/>
    <w:bookmarkStart w:name="z181" w:id="168"/>
    <w:p>
      <w:pPr>
        <w:spacing w:after="0"/>
        <w:ind w:left="0"/>
        <w:jc w:val="both"/>
      </w:pPr>
      <w:r>
        <w:rPr>
          <w:rFonts w:ascii="Times New Roman"/>
          <w:b w:val="false"/>
          <w:i w:val="false"/>
          <w:color w:val="000000"/>
          <w:sz w:val="28"/>
        </w:rPr>
        <w:t>
      Отчетный период ____ квартал 20___ года</w:t>
      </w:r>
    </w:p>
    <w:bookmarkEnd w:id="168"/>
    <w:bookmarkStart w:name="z182" w:id="169"/>
    <w:p>
      <w:pPr>
        <w:spacing w:after="0"/>
        <w:ind w:left="0"/>
        <w:jc w:val="both"/>
      </w:pPr>
      <w:r>
        <w:rPr>
          <w:rFonts w:ascii="Times New Roman"/>
          <w:b w:val="false"/>
          <w:i w:val="false"/>
          <w:color w:val="000000"/>
          <w:sz w:val="28"/>
        </w:rPr>
        <w:t>
      Круг лиц, представляющих информацию: организации, которым установлена квота рабочих мест для трудоустройства лиц, состоящих на учете службы пробации, наличии вакантных должностей и выполнении квоты.</w:t>
      </w:r>
    </w:p>
    <w:bookmarkEnd w:id="169"/>
    <w:bookmarkStart w:name="z183" w:id="170"/>
    <w:p>
      <w:pPr>
        <w:spacing w:after="0"/>
        <w:ind w:left="0"/>
        <w:jc w:val="both"/>
      </w:pPr>
      <w:r>
        <w:rPr>
          <w:rFonts w:ascii="Times New Roman"/>
          <w:b w:val="false"/>
          <w:i w:val="false"/>
          <w:color w:val="000000"/>
          <w:sz w:val="28"/>
        </w:rPr>
        <w:t>
      Срок представления: организации представляют сведения в карьерные центры населения к 10 числу месяца, следующего за отчетным кварталом.</w:t>
      </w:r>
    </w:p>
    <w:bookmarkEnd w:id="170"/>
    <w:bookmarkStart w:name="z184" w:id="171"/>
    <w:p>
      <w:pPr>
        <w:spacing w:after="0"/>
        <w:ind w:left="0"/>
        <w:jc w:val="both"/>
      </w:pPr>
      <w:r>
        <w:rPr>
          <w:rFonts w:ascii="Times New Roman"/>
          <w:b w:val="false"/>
          <w:i w:val="false"/>
          <w:color w:val="000000"/>
          <w:sz w:val="28"/>
        </w:rPr>
        <w:t>
      Местный орган по вопросам занятости населения района (города) представляет сведения в местный орган по вопросам занятости населения области, городов республиканского значения, столицы к 20 числу месяца, следующего за отчетным кварталом.</w:t>
      </w:r>
    </w:p>
    <w:bookmarkEnd w:id="171"/>
    <w:bookmarkStart w:name="z185" w:id="172"/>
    <w:p>
      <w:pPr>
        <w:spacing w:after="0"/>
        <w:ind w:left="0"/>
        <w:jc w:val="both"/>
      </w:pPr>
      <w:r>
        <w:rPr>
          <w:rFonts w:ascii="Times New Roman"/>
          <w:b w:val="false"/>
          <w:i w:val="false"/>
          <w:color w:val="000000"/>
          <w:sz w:val="28"/>
        </w:rPr>
        <w:t>
      Местный орган по вопросам занятости населения области, городов республиканского значения, столицы представляют сведения в уполномоченный орган по вопросам занятости населения к 25 числу месяца, следующего за отчетным кварталом.</w:t>
      </w:r>
    </w:p>
    <w:bookmarkEnd w:id="172"/>
    <w:bookmarkStart w:name="z186" w:id="173"/>
    <w:p>
      <w:pPr>
        <w:spacing w:after="0"/>
        <w:ind w:left="0"/>
        <w:jc w:val="left"/>
      </w:pPr>
      <w:r>
        <w:rPr>
          <w:rFonts w:ascii="Times New Roman"/>
          <w:b/>
          <w:i w:val="false"/>
          <w:color w:val="000000"/>
        </w:rPr>
        <w:t xml:space="preserve">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состоящих на учете службы пробации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лиц, состоящих на учете службы пробации по специальностям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учете службы пробации, трудоустроенных по направлениям карьерного центра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87" w:id="174"/>
      <w:r>
        <w:rPr>
          <w:rFonts w:ascii="Times New Roman"/>
          <w:b w:val="false"/>
          <w:i w:val="false"/>
          <w:color w:val="000000"/>
          <w:sz w:val="28"/>
        </w:rPr>
        <w:t>
      Фамилия, имя, отчество (при его наличии)</w:t>
      </w:r>
    </w:p>
    <w:bookmarkEnd w:id="174"/>
    <w:p>
      <w:pPr>
        <w:spacing w:after="0"/>
        <w:ind w:left="0"/>
        <w:jc w:val="both"/>
      </w:pPr>
      <w:r>
        <w:rPr>
          <w:rFonts w:ascii="Times New Roman"/>
          <w:b w:val="false"/>
          <w:i w:val="false"/>
          <w:color w:val="000000"/>
          <w:sz w:val="28"/>
        </w:rPr>
        <w:t>_____________ ______________ руководителя (подпись)</w:t>
      </w:r>
    </w:p>
    <w:p>
      <w:pPr>
        <w:spacing w:after="0"/>
        <w:ind w:left="0"/>
        <w:jc w:val="both"/>
      </w:pPr>
      <w:r>
        <w:rPr>
          <w:rFonts w:ascii="Times New Roman"/>
          <w:b w:val="false"/>
          <w:i w:val="false"/>
          <w:color w:val="000000"/>
          <w:sz w:val="28"/>
        </w:rPr>
        <w:t>Дата "____" ________ 20___ года</w:t>
      </w:r>
    </w:p>
    <w:p>
      <w:pPr>
        <w:spacing w:after="0"/>
        <w:ind w:left="0"/>
        <w:jc w:val="both"/>
      </w:pPr>
      <w:r>
        <w:rPr>
          <w:rFonts w:ascii="Times New Roman"/>
          <w:b w:val="false"/>
          <w:i w:val="false"/>
          <w:color w:val="000000"/>
          <w:sz w:val="28"/>
        </w:rPr>
        <w:t>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количестве рабочих</w:t>
            </w:r>
            <w:r>
              <w:br/>
            </w:r>
            <w:r>
              <w:rPr>
                <w:rFonts w:ascii="Times New Roman"/>
                <w:b w:val="false"/>
                <w:i w:val="false"/>
                <w:color w:val="000000"/>
                <w:sz w:val="20"/>
              </w:rPr>
              <w:t>мест для выполнения квоты</w:t>
            </w:r>
            <w:r>
              <w:br/>
            </w:r>
            <w:r>
              <w:rPr>
                <w:rFonts w:ascii="Times New Roman"/>
                <w:b w:val="false"/>
                <w:i w:val="false"/>
                <w:color w:val="000000"/>
                <w:sz w:val="20"/>
              </w:rPr>
              <w:t>трудоустройства лиц, состоящих</w:t>
            </w:r>
            <w:r>
              <w:br/>
            </w:r>
            <w:r>
              <w:rPr>
                <w:rFonts w:ascii="Times New Roman"/>
                <w:b w:val="false"/>
                <w:i w:val="false"/>
                <w:color w:val="000000"/>
                <w:sz w:val="20"/>
              </w:rPr>
              <w:t>на учете службы пробации,</w:t>
            </w:r>
            <w:r>
              <w:br/>
            </w:r>
            <w:r>
              <w:rPr>
                <w:rFonts w:ascii="Times New Roman"/>
                <w:b w:val="false"/>
                <w:i w:val="false"/>
                <w:color w:val="000000"/>
                <w:sz w:val="20"/>
              </w:rPr>
              <w:t>наличии вакантных должностей</w:t>
            </w:r>
            <w:r>
              <w:br/>
            </w:r>
            <w:r>
              <w:rPr>
                <w:rFonts w:ascii="Times New Roman"/>
                <w:b w:val="false"/>
                <w:i w:val="false"/>
                <w:color w:val="000000"/>
                <w:sz w:val="20"/>
              </w:rPr>
              <w:t>и выполнении квоты"</w:t>
            </w:r>
          </w:p>
        </w:tc>
      </w:tr>
    </w:tbl>
    <w:bookmarkStart w:name="z189" w:id="1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w:t>
      </w:r>
    </w:p>
    <w:bookmarkEnd w:id="175"/>
    <w:bookmarkStart w:name="z190" w:id="176"/>
    <w:p>
      <w:pPr>
        <w:spacing w:after="0"/>
        <w:ind w:left="0"/>
        <w:jc w:val="left"/>
      </w:pPr>
      <w:r>
        <w:rPr>
          <w:rFonts w:ascii="Times New Roman"/>
          <w:b/>
          <w:i w:val="false"/>
          <w:color w:val="000000"/>
        </w:rPr>
        <w:t xml:space="preserve"> 1. Общие положения</w:t>
      </w:r>
    </w:p>
    <w:bookmarkEnd w:id="176"/>
    <w:bookmarkStart w:name="z191" w:id="177"/>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177"/>
    <w:bookmarkStart w:name="z192" w:id="178"/>
    <w:p>
      <w:pPr>
        <w:spacing w:after="0"/>
        <w:ind w:left="0"/>
        <w:jc w:val="both"/>
      </w:pPr>
      <w:r>
        <w:rPr>
          <w:rFonts w:ascii="Times New Roman"/>
          <w:b w:val="false"/>
          <w:i w:val="false"/>
          <w:color w:val="000000"/>
          <w:sz w:val="28"/>
        </w:rPr>
        <w:t>
      наименование организации;</w:t>
      </w:r>
    </w:p>
    <w:bookmarkEnd w:id="178"/>
    <w:bookmarkStart w:name="z193" w:id="179"/>
    <w:p>
      <w:pPr>
        <w:spacing w:after="0"/>
        <w:ind w:left="0"/>
        <w:jc w:val="both"/>
      </w:pPr>
      <w:r>
        <w:rPr>
          <w:rFonts w:ascii="Times New Roman"/>
          <w:b w:val="false"/>
          <w:i w:val="false"/>
          <w:color w:val="000000"/>
          <w:sz w:val="28"/>
        </w:rPr>
        <w:t>
      списочной численности работников на начало года;</w:t>
      </w:r>
    </w:p>
    <w:bookmarkEnd w:id="179"/>
    <w:bookmarkStart w:name="z194" w:id="180"/>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bookmarkEnd w:id="180"/>
    <w:bookmarkStart w:name="z195" w:id="181"/>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лиц, состоящих на учете службы пробации;</w:t>
      </w:r>
    </w:p>
    <w:bookmarkEnd w:id="181"/>
    <w:bookmarkStart w:name="z196" w:id="182"/>
    <w:p>
      <w:pPr>
        <w:spacing w:after="0"/>
        <w:ind w:left="0"/>
        <w:jc w:val="both"/>
      </w:pPr>
      <w:r>
        <w:rPr>
          <w:rFonts w:ascii="Times New Roman"/>
          <w:b w:val="false"/>
          <w:i w:val="false"/>
          <w:color w:val="000000"/>
          <w:sz w:val="28"/>
        </w:rPr>
        <w:t>
      количество свободных рабочих мест (вакансий) для лиц, состоящих на учете службы пробации, по специальностям;</w:t>
      </w:r>
    </w:p>
    <w:bookmarkEnd w:id="182"/>
    <w:bookmarkStart w:name="z197" w:id="183"/>
    <w:p>
      <w:pPr>
        <w:spacing w:after="0"/>
        <w:ind w:left="0"/>
        <w:jc w:val="both"/>
      </w:pPr>
      <w:r>
        <w:rPr>
          <w:rFonts w:ascii="Times New Roman"/>
          <w:b w:val="false"/>
          <w:i w:val="false"/>
          <w:color w:val="000000"/>
          <w:sz w:val="28"/>
        </w:rPr>
        <w:t>
      количество свободных рабочих мест по профессиям (должностям);</w:t>
      </w:r>
    </w:p>
    <w:bookmarkEnd w:id="183"/>
    <w:bookmarkStart w:name="z198" w:id="184"/>
    <w:p>
      <w:pPr>
        <w:spacing w:after="0"/>
        <w:ind w:left="0"/>
        <w:jc w:val="both"/>
      </w:pPr>
      <w:r>
        <w:rPr>
          <w:rFonts w:ascii="Times New Roman"/>
          <w:b w:val="false"/>
          <w:i w:val="false"/>
          <w:color w:val="000000"/>
          <w:sz w:val="28"/>
        </w:rPr>
        <w:t>
      количество лиц, состоящих на учете службы пробации, трудоустроенных по направлениям карьерного центра в рамках квоты к 10 числу отчетного месяца следующего за отчетным кварталом.</w:t>
      </w:r>
    </w:p>
    <w:bookmarkEnd w:id="184"/>
    <w:bookmarkStart w:name="z199" w:id="185"/>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185"/>
    <w:bookmarkStart w:name="z200" w:id="186"/>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186"/>
    <w:bookmarkStart w:name="z201" w:id="187"/>
    <w:p>
      <w:pPr>
        <w:spacing w:after="0"/>
        <w:ind w:left="0"/>
        <w:jc w:val="left"/>
      </w:pPr>
      <w:r>
        <w:rPr>
          <w:rFonts w:ascii="Times New Roman"/>
          <w:b/>
          <w:i w:val="false"/>
          <w:color w:val="000000"/>
        </w:rPr>
        <w:t xml:space="preserve"> 2. Пояснение по заполнению формы</w:t>
      </w:r>
    </w:p>
    <w:bookmarkEnd w:id="187"/>
    <w:bookmarkStart w:name="z202" w:id="188"/>
    <w:p>
      <w:pPr>
        <w:spacing w:after="0"/>
        <w:ind w:left="0"/>
        <w:jc w:val="both"/>
      </w:pPr>
      <w:r>
        <w:rPr>
          <w:rFonts w:ascii="Times New Roman"/>
          <w:b w:val="false"/>
          <w:i w:val="false"/>
          <w:color w:val="000000"/>
          <w:sz w:val="28"/>
        </w:rPr>
        <w:t>
      4. В графе 1 указывается наименование организации.</w:t>
      </w:r>
    </w:p>
    <w:bookmarkEnd w:id="188"/>
    <w:bookmarkStart w:name="z203" w:id="189"/>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189"/>
    <w:bookmarkStart w:name="z204" w:id="190"/>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190"/>
    <w:bookmarkStart w:name="z205" w:id="191"/>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лиц, состоящих на учете службы пробации.</w:t>
      </w:r>
    </w:p>
    <w:bookmarkEnd w:id="191"/>
    <w:bookmarkStart w:name="z206" w:id="192"/>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лиц, состоящих на учете службы пробации по специальностям.</w:t>
      </w:r>
    </w:p>
    <w:bookmarkEnd w:id="192"/>
    <w:bookmarkStart w:name="z207" w:id="193"/>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193"/>
    <w:bookmarkStart w:name="z208" w:id="194"/>
    <w:p>
      <w:pPr>
        <w:spacing w:after="0"/>
        <w:ind w:left="0"/>
        <w:jc w:val="both"/>
      </w:pPr>
      <w:r>
        <w:rPr>
          <w:rFonts w:ascii="Times New Roman"/>
          <w:b w:val="false"/>
          <w:i w:val="false"/>
          <w:color w:val="000000"/>
          <w:sz w:val="28"/>
        </w:rPr>
        <w:t>
      10. В графе 8 указывается количество лиц, состоящих на учете службы пробации, трудоустроенных по направлениям карьерного центра в рамках квоты.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446</w:t>
            </w:r>
          </w:p>
        </w:tc>
      </w:tr>
    </w:tbl>
    <w:bookmarkStart w:name="z210" w:id="195"/>
    <w:p>
      <w:pPr>
        <w:spacing w:after="0"/>
        <w:ind w:left="0"/>
        <w:jc w:val="left"/>
      </w:pPr>
      <w:r>
        <w:rPr>
          <w:rFonts w:ascii="Times New Roman"/>
          <w:b/>
          <w:i w:val="false"/>
          <w:color w:val="000000"/>
        </w:rPr>
        <w:t xml:space="preserve"> Перечень утративших силу приказа и структурных элементов некоторых приказов Министерства труда и социальной защиты населения Республики Казахстан</w:t>
      </w:r>
    </w:p>
    <w:bookmarkEnd w:id="195"/>
    <w:bookmarkStart w:name="z211" w:id="1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w:t>
      </w:r>
    </w:p>
    <w:bookmarkEnd w:id="196"/>
    <w:bookmarkStart w:name="z212"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утвержденных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197"/>
    <w:bookmarkStart w:name="z213" w:id="1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 в которые вносятся изменения и дополнение, утвержденных приказом Министра труда и социальной защиты населения Республики Казахстан от 19 марта 2021 года № 82 "О внесении изменений и дополнения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под № 22386).</w:t>
      </w:r>
    </w:p>
    <w:bookmarkEnd w:id="198"/>
    <w:bookmarkStart w:name="z214" w:id="1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в которые вносятся изменения, утвержденных приказом Министра труда и социальной защиты населения Республики Казахстан от 30 марта 2023 года № 98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32196).</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