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7f5e" w14:textId="14b7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27 сентября 2023 года № 14. Зарегистрирован в Министерстве юстиции Республики Казахстан 2 октября 2023 года № 33490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под № 11550)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автоматизированные системы – медицинский комплекс, сертифицированный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февраля 2021 года № ҚР ДСМ-16 "Об утверждении правил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изделия" (зарегистрирован в Реестре государственной регистрации нормативных правовых актов под № 22175) и включенный в Реестр доверенного программного обеспечения и продукции электронной промышленности, включающий в себя тонометр, пульсометр, алкотестер и позволяющий автоматизировать процесс измерения артериального давления, частоты сердечных сокращений (пульса), температуры, а также проверку на состояние алкогольного и наркотического опьянения, предоставляемый соответствующей организацией, осуществляющей деятельность по проведению предрейсового и послерейсового медицинского освидетельствования водителей;";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 и 17-2) следующего содержания: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очный формат предрейсового и послерейсового медицинского освидетельствования – проведение предрейсового и послерейсового медицинского освидетельствования водителей непосредственно медицинским работником и (или) медицинской организацией;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онлайн формат предрейсового и послерейсового медицинского освидетельствования – проведение предрейсового и послерейсового медицинского освидетельствования водителей посредством автоматизированных систем, отвечающих требованиям настоящих Правил, без прямого участия медицинских работников и (или) медицинской организации;";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"107. Перевозчик обеспечивает прохождение водителями предрейсового и послерейсового медицинского освидетельствования медицинским работником и (или) медицинской организацией в очном формате, либо в онлайн формате посредством автоматизированных систем.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Водитель проходит предрейсовое и послерейсовое медицинское освидетельствование не ранее, чем за тридцать минут до выхода в рейс (в смену) и не позднее тридцать минут после завершения рейса или до начала работы и после работы на такси: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очном формате по предъявлению им путевого листа или бортового журнала, а также документа, удостоверяющего личность, в оригинале либо в форме электронного документа посредством сервиса цифровых документов;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онлайн формате при наличии путевого листа в элекронном виде, посредством автоматизированных систем, после прохождения биометрической и (или) других способов идентификации.";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"110. Проведение предрейсового и послерейсового медицинского освидетельствования водителей в очном формате включает: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опрос, осмотр и оценку внешнего вида, походки, позы обследуемого, адекватности поведения и эмоциональных реакций, связанности и четкости речи, мимики, сознания, кожных покровов и видимых слизистых, окраски склер, величины зрачков, особенностей дыхания;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и рассмотрение предъявляемых жалоб, продолжительности межрейсового (межсменного) отдыха и сна;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измерение и оценку артериального давления, частоты и качественных характеристик пульса, измерение температуры тела, осмотр зева, пальпацию лимфатических узлов, живота, определение устойчивости в позе Ромберга, точностҰи выполнения пальце-носовой и других координационных проб, при наличии жалоб или показаний. При наличии артериальной гипертонии в анамнезе заболевания водителя в индивидуальной карте предрейсового и послерейсового медицинского освидетельствования отмечаются допустимые параметры основных функциональных показателей водителя.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предрейсового и послерейсового медицинского освидетельствования водителей в онлайн формате посредством автоматизированных систем осуществляется в следующем порядке: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биометрическая и (или) другая идентификация водителя;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онлайн опрос на наличие жалоб;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 на изменение реакции зрачка на световой раздражитель;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тест на алкогольное опьянение;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измерение температуры тела;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измерение артериального давления и пульса.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Автоматизированная система осуществляет фото и (или) видео фиксацию процесса медицинского освидетельствования, в целях исключения фальсификации результатов.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При отсутствии жалоб, объективных признаков заболеваний и нарушений функционального состояния организма осмотренный допускается к управлению транспортными средствами.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очном формате медицинский работник ставит штамп в соответствующих графах бортового журнала – при осуществлении водителями нерегулярных перевозок пассажиров и багажа, и путевого листа – при осуществлении регулярных перевозок, а также перевозок такси. В штампе проставляются дата, время прохождения осмотра и подпись медицинского работника.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онлайн формате автоматизированная система фиксирует результаты прохождения водителем медицинского освидетельствования и согласно ним принимает решение о допуске водителя к управлению транспортным средством. Результаты медицинского освидетельствования, в том числе фото и (или) видео фиксация сохраняются в реестре автоматизированной системы и не подлежат корректировке.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допуске водителя к управлению транспортным средством по итогам онлайн осмотра передается автоматизированной системой в соответствующий электронный путевой лист.";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"114. При очном формате медицинский работник выдает заключение о пригодности водителя к управлению транспортными средствами на момент проведения предрейсового и послерейсового медицинского освидетельствования.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онлайн формате заключение о пригодности водителя к управлению транспортными средствами на момент проведения предрейсового и послерейсового медицинского освидетельствования формируется в электронной форме посредством автоматизированных систем в течение одной минуты и выдается водителю по запросу.";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"214. При организации перевозок пассажиров и багажа перевозчик такси обеспечивает: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использование для перевозок пассажиров и багажа такси, имеющие единую цветовую гамму и отличительные обозначения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прохождение предрейсового технического осмотра автотранспортных средств, а также предрейсового и послерейсового медицинского осмотра водителей такси лицом, имеющим диплом о высшем или среднем медицинским образовании, с которым заключен договор на осуществление медицинских осмотров, либо посредством автоматизированных систем;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своевременную замену такси в случае его неисправности;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пассажира о стоимости (цене) услуги такси;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десяти и более такси, наличие на каждые десять такси не менее одного такси, приспособленного для перевозки людей с инвалидностью, использующих специальные средства передвижения;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режима труда и отдыха водителей такси;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путевой документации.";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243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обеспечивает изучение детьми глав "3. Обязанности пешеходов" и "4. Обязанности пассажиров" Правил дорожного движения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(далее – Правила дорожного движения) (зарегистрирован в Реестре государственной регистрации нормативных правовых актов под № 33003), а также мер безопасности и правил поведения при следовании автотранспортом;".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цифровизации и государственных услуг Министерства транспорта Республики Казахстан обеспечить: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5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6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9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