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619" w14:textId="7d8b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 и (или) требований"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сентября 2023 года № 170. Зарегистрирован в Министерстве юстиции Республики Казахстан 30 сентября 2023 года № 33487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 и (или) требований" (зарегистрирован в Реестре государственной регистрации нормативных правовых актов за № 12517)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 регуляторных инструментов и (или) требований,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части первой настоящего пункта не распространяются на регулирование деятельности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лиц, входящих в состав страховых групп и банковских конгломератов, а также на проекты нормативных правовых актов Национального Банка Республики Казахстан и уполномоченного органа по регулированию, контролю и надзору финансового рынка и финансовых организаций, а также на проекты нормативных правовых актов уполномоченного органа, осуществляющего руководство в сфере обеспечения поступлений налогов и других обязательных платежей в бюджет, по вопросам валютного регулирования.";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Регулирующий государственный орган/орган-разработчик направляет в адрес уполномоченного органа следующие документы: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регуляторного воздействия, содержащие: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информацию по проекту правового акта;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условиям формирования регуляторных инструментов и (или) требований;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аналитическую форму анализа регуляторного воздействия;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правового акта, а также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введения новых регуляторных инструментов и (или) требований или ужесточения регулирования;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общественных обсуждений на казахском и русском языках с приложением выгрузки с интернет-портала открытых нормативных правовых актов (далее – портал "Открытые НПА") и протокола общественных обсуждений;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аналитическая форма оценки воздействия на конкуренцию, заполненная антимонопольным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воздействия на конкуренцию, утвержденными приказом Председателя Агентства по защите и развитию конкуренции Республики Казахстан от 10 августа 2023 года №198/НҚ.".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 и четвертого пункта 1 настоящего приказа, которые вводятся в действие с 1 января 2024 года.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