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3f2b" w14:textId="f463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национальных научных советах</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25 сентября 2023 года № 487. Зарегистрирован в Министерстве юстиции Республики Казахстан 27 сентября 2023 года № 33466.</w:t>
      </w:r>
    </w:p>
    <w:p>
      <w:pPr>
        <w:spacing w:after="0"/>
        <w:ind w:left="0"/>
        <w:jc w:val="both"/>
      </w:pPr>
      <w:r>
        <w:rPr>
          <w:rFonts w:ascii="Times New Roman"/>
          <w:b w:val="false"/>
          <w:i w:val="false"/>
          <w:color w:val="ff0000"/>
          <w:sz w:val="28"/>
        </w:rPr>
        <w:t xml:space="preserve">
      Сноска. Заголовок приказа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статьи 6 Закона Республики Казахстан "О науке и технологической политике" и </w:t>
      </w:r>
      <w:r>
        <w:rPr>
          <w:rFonts w:ascii="Times New Roman"/>
          <w:b w:val="false"/>
          <w:i w:val="false"/>
          <w:color w:val="000000"/>
          <w:sz w:val="28"/>
        </w:rPr>
        <w:t>подпунктом 128)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положение о национальных научных советах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4"/>
    <w:bookmarkStart w:name="z11"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подпунктом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2023 года № 487</w:t>
            </w:r>
          </w:p>
        </w:tc>
      </w:tr>
    </w:tbl>
    <w:bookmarkStart w:name="z23" w:id="15"/>
    <w:p>
      <w:pPr>
        <w:spacing w:after="0"/>
        <w:ind w:left="0"/>
        <w:jc w:val="left"/>
      </w:pPr>
      <w:r>
        <w:rPr>
          <w:rFonts w:ascii="Times New Roman"/>
          <w:b/>
          <w:i w:val="false"/>
          <w:color w:val="000000"/>
        </w:rPr>
        <w:t xml:space="preserve"> Перечень национальных научных советов</w:t>
      </w:r>
    </w:p>
    <w:bookmarkEnd w:id="15"/>
    <w:p>
      <w:pPr>
        <w:spacing w:after="0"/>
        <w:ind w:left="0"/>
        <w:jc w:val="both"/>
      </w:pPr>
      <w:r>
        <w:rPr>
          <w:rFonts w:ascii="Times New Roman"/>
          <w:b w:val="false"/>
          <w:i w:val="false"/>
          <w:color w:val="ff0000"/>
          <w:sz w:val="28"/>
        </w:rPr>
        <w:t xml:space="preserve">
      Сноска. Приложение 1 исключено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2023 года № 487</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36" w:id="16"/>
    <w:p>
      <w:pPr>
        <w:spacing w:after="0"/>
        <w:ind w:left="0"/>
        <w:jc w:val="left"/>
      </w:pPr>
      <w:r>
        <w:rPr>
          <w:rFonts w:ascii="Times New Roman"/>
          <w:b/>
          <w:i w:val="false"/>
          <w:color w:val="000000"/>
        </w:rPr>
        <w:t xml:space="preserve"> Положение о национальных научных советах</w:t>
      </w:r>
    </w:p>
    <w:bookmarkEnd w:id="16"/>
    <w:bookmarkStart w:name="z37" w:id="17"/>
    <w:p>
      <w:pPr>
        <w:spacing w:after="0"/>
        <w:ind w:left="0"/>
        <w:jc w:val="left"/>
      </w:pPr>
      <w:r>
        <w:rPr>
          <w:rFonts w:ascii="Times New Roman"/>
          <w:b/>
          <w:i w:val="false"/>
          <w:color w:val="000000"/>
        </w:rPr>
        <w:t xml:space="preserve"> Глава 1. Общие положения</w:t>
      </w:r>
    </w:p>
    <w:bookmarkEnd w:id="17"/>
    <w:bookmarkStart w:name="z38" w:id="18"/>
    <w:p>
      <w:pPr>
        <w:spacing w:after="0"/>
        <w:ind w:left="0"/>
        <w:jc w:val="both"/>
      </w:pPr>
      <w:r>
        <w:rPr>
          <w:rFonts w:ascii="Times New Roman"/>
          <w:b w:val="false"/>
          <w:i w:val="false"/>
          <w:color w:val="000000"/>
          <w:sz w:val="28"/>
        </w:rPr>
        <w:t xml:space="preserve">
      1. Настоящее Положение о национальных научных советах (далее – Положение) разработано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и </w:t>
      </w:r>
      <w:r>
        <w:rPr>
          <w:rFonts w:ascii="Times New Roman"/>
          <w:b w:val="false"/>
          <w:i w:val="false"/>
          <w:color w:val="000000"/>
          <w:sz w:val="28"/>
        </w:rPr>
        <w:t>подпунктом 128)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определяет правовые и организационные основы деятельности национальных научных советов (далее – советы).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2. Советы являются коллегиальными органами, созданными по направлениям науки при уполномоченном органе.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3. Рабочим органом советов является Национальный центр государственной научно-технической экспертизы (далее – центр экспертизы), который организует работу советов и размещает информацию о членах советов на собственном интернет-ресурсе.</w:t>
      </w:r>
    </w:p>
    <w:bookmarkEnd w:id="20"/>
    <w:bookmarkStart w:name="z41" w:id="21"/>
    <w:p>
      <w:pPr>
        <w:spacing w:after="0"/>
        <w:ind w:left="0"/>
        <w:jc w:val="left"/>
      </w:pPr>
      <w:r>
        <w:rPr>
          <w:rFonts w:ascii="Times New Roman"/>
          <w:b/>
          <w:i w:val="false"/>
          <w:color w:val="000000"/>
        </w:rPr>
        <w:t xml:space="preserve"> Глава 2. Составы советов</w:t>
      </w:r>
    </w:p>
    <w:bookmarkEnd w:id="21"/>
    <w:bookmarkStart w:name="z42" w:id="22"/>
    <w:p>
      <w:pPr>
        <w:spacing w:after="0"/>
        <w:ind w:left="0"/>
        <w:jc w:val="both"/>
      </w:pPr>
      <w:r>
        <w:rPr>
          <w:rFonts w:ascii="Times New Roman"/>
          <w:b w:val="false"/>
          <w:i w:val="false"/>
          <w:color w:val="000000"/>
          <w:sz w:val="28"/>
        </w:rPr>
        <w:t xml:space="preserve">
      4. Составы советов утверждаются сроком на 3 (три) года и состоят из нечетного числа членов в количестве не менее 9 (девяти) и не более 25 (двадцати пять) человек. Одно и то же лицо не может являться членом совета более 2 (двух) сроков подряд. </w:t>
      </w:r>
    </w:p>
    <w:bookmarkEnd w:id="22"/>
    <w:p>
      <w:pPr>
        <w:spacing w:after="0"/>
        <w:ind w:left="0"/>
        <w:jc w:val="both"/>
      </w:pPr>
      <w:r>
        <w:rPr>
          <w:rFonts w:ascii="Times New Roman"/>
          <w:b w:val="false"/>
          <w:i w:val="false"/>
          <w:color w:val="000000"/>
          <w:sz w:val="28"/>
        </w:rPr>
        <w:t>
      Не менее двух третей состава совета в области национальной безопасности и обороны имеют допуск к сведениям, содержащим государственные секреты соответствующего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xml:space="preserve">
      5. Составы советов формируются уполномоченным органом из числа представителей государственных органов, компетентных казахстанских и зарубежных ученых, при этом не менее одной трети состава каждого совета из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а также субъектов частного предпринимательства по предложениям и рекомендациям отраслевых уполномоченных органов, научных организаций, организаций высшего и (или) послевузовского образования и научных общественных объединений и утверждаются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Для формирования состава совета указанные организации представляют в уполномоченный орган в области науки резюме кандидата в произвольной форме с указанием сведений, подтверждающих соответствие кандидата требованиям пунктов 6, 7, 8 настоящего Положения. Списки кандидатов в составы советов с указанием сведений, подтверждающих соответствие кандидата требованиям настоящего Положения, публикуются на интернет-ресурсах уполномоченного органа в области науки и центра экспертизы. Уполномоченный орган в области науки при формировании совета обеспечивает представительство членами совета основных отраслей, относящихся к направлению совета. Область квалификации каждого кандидата, рекомендованного в состав совета, соответствует направлению совета.</w:t>
      </w:r>
    </w:p>
    <w:bookmarkEnd w:id="23"/>
    <w:bookmarkStart w:name="z45" w:id="24"/>
    <w:p>
      <w:pPr>
        <w:spacing w:after="0"/>
        <w:ind w:left="0"/>
        <w:jc w:val="both"/>
      </w:pPr>
      <w:r>
        <w:rPr>
          <w:rFonts w:ascii="Times New Roman"/>
          <w:b w:val="false"/>
          <w:i w:val="false"/>
          <w:color w:val="000000"/>
          <w:sz w:val="28"/>
        </w:rPr>
        <w:t xml:space="preserve">
      Для формирования состава совета указанные организации представляют в уполномоченный орган в области науки резюме кандидата в произвольной форме с указанием сведений, подтверждающих соответствие кандидата требованиям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настоящего Положения.</w:t>
      </w:r>
    </w:p>
    <w:bookmarkEnd w:id="24"/>
    <w:bookmarkStart w:name="z46" w:id="25"/>
    <w:p>
      <w:pPr>
        <w:spacing w:after="0"/>
        <w:ind w:left="0"/>
        <w:jc w:val="both"/>
      </w:pPr>
      <w:r>
        <w:rPr>
          <w:rFonts w:ascii="Times New Roman"/>
          <w:b w:val="false"/>
          <w:i w:val="false"/>
          <w:color w:val="000000"/>
          <w:sz w:val="28"/>
        </w:rPr>
        <w:t>
      Списки кандидатов в составы советов с указанием сведений, подтверждающих соответствие кандидата требованиям настоящего Положения, публикуются на интернет-ресурсах уполномоченного органа в области науки и центра экспертизы.</w:t>
      </w:r>
    </w:p>
    <w:bookmarkEnd w:id="25"/>
    <w:bookmarkStart w:name="z47" w:id="26"/>
    <w:p>
      <w:pPr>
        <w:spacing w:after="0"/>
        <w:ind w:left="0"/>
        <w:jc w:val="both"/>
      </w:pPr>
      <w:r>
        <w:rPr>
          <w:rFonts w:ascii="Times New Roman"/>
          <w:b w:val="false"/>
          <w:i w:val="false"/>
          <w:color w:val="000000"/>
          <w:sz w:val="28"/>
        </w:rPr>
        <w:t>
      Уполномоченный орган в области науки при формировании совета обеспечивает представительство членами совета основных отраслей, относящихся к направлению совета.</w:t>
      </w:r>
    </w:p>
    <w:bookmarkEnd w:id="26"/>
    <w:bookmarkStart w:name="z48" w:id="27"/>
    <w:p>
      <w:pPr>
        <w:spacing w:after="0"/>
        <w:ind w:left="0"/>
        <w:jc w:val="both"/>
      </w:pPr>
      <w:r>
        <w:rPr>
          <w:rFonts w:ascii="Times New Roman"/>
          <w:b w:val="false"/>
          <w:i w:val="false"/>
          <w:color w:val="000000"/>
          <w:sz w:val="28"/>
        </w:rPr>
        <w:t>
      Область квалификации каждого кандидата, рекомендованного в состав совета, должна соответствовать направлению совета.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6. В состав советов избираются казахстанские ученые, являющиеся гражданами Республики Казахстан, имеющими степень доктора философии (PhD), доктора по профилю, доктора или кандидата наук, являющимися или являвшимися работниками аккредитованных субъектов научной и (или) научно-технической деятельности в течение 3 (три) лет до даты формирования состава совета или занимающимися научной и (или) научно-технической деятельностью в зарубежных научных организациях или организациях высшего и (или) послевузовского образования, и имеющие:</w:t>
      </w:r>
    </w:p>
    <w:bookmarkEnd w:id="28"/>
    <w:bookmarkStart w:name="z50" w:id="29"/>
    <w:p>
      <w:pPr>
        <w:spacing w:after="0"/>
        <w:ind w:left="0"/>
        <w:jc w:val="both"/>
      </w:pPr>
      <w:r>
        <w:rPr>
          <w:rFonts w:ascii="Times New Roman"/>
          <w:b w:val="false"/>
          <w:i w:val="false"/>
          <w:color w:val="000000"/>
          <w:sz w:val="28"/>
        </w:rPr>
        <w:t>
      1) стаж научно-исследовательской и (или) научно-педагогической работы по направлению совета не менее 10 (десять) лет;</w:t>
      </w:r>
    </w:p>
    <w:bookmarkEnd w:id="29"/>
    <w:bookmarkStart w:name="z51" w:id="30"/>
    <w:p>
      <w:pPr>
        <w:spacing w:after="0"/>
        <w:ind w:left="0"/>
        <w:jc w:val="both"/>
      </w:pPr>
      <w:r>
        <w:rPr>
          <w:rFonts w:ascii="Times New Roman"/>
          <w:b w:val="false"/>
          <w:i w:val="false"/>
          <w:color w:val="000000"/>
          <w:sz w:val="28"/>
        </w:rPr>
        <w:t>
      2) индекс Хирша не менее 3 (три) согласно международным базам Web of Science и (или) Scopus на дату представления кандидатуры;</w:t>
      </w:r>
    </w:p>
    <w:bookmarkEnd w:id="30"/>
    <w:bookmarkStart w:name="z52" w:id="31"/>
    <w:p>
      <w:pPr>
        <w:spacing w:after="0"/>
        <w:ind w:left="0"/>
        <w:jc w:val="both"/>
      </w:pPr>
      <w:r>
        <w:rPr>
          <w:rFonts w:ascii="Times New Roman"/>
          <w:b w:val="false"/>
          <w:i w:val="false"/>
          <w:color w:val="000000"/>
          <w:sz w:val="28"/>
        </w:rPr>
        <w:t>
      3) не менее 2 (два) статей и (или) обзоров в течение последних 5 (пять) лет до даты представления кандидатуры в изданиях, входящих в 1 (один), 2 (два) и 3 (три) квартили базы Web of Science и (или) имеющих процентиль по Cite Score в базе Scopus не менее 35 (тридцать пять).</w:t>
      </w:r>
    </w:p>
    <w:bookmarkEnd w:id="31"/>
    <w:bookmarkStart w:name="z53" w:id="32"/>
    <w:p>
      <w:pPr>
        <w:spacing w:after="0"/>
        <w:ind w:left="0"/>
        <w:jc w:val="both"/>
      </w:pPr>
      <w:r>
        <w:rPr>
          <w:rFonts w:ascii="Times New Roman"/>
          <w:b w:val="false"/>
          <w:i w:val="false"/>
          <w:color w:val="000000"/>
          <w:sz w:val="28"/>
        </w:rPr>
        <w:t>
      На казахстанских ученых в области социальных и гуманитарных наук требование о наличии индекса Хирша не распространяется. Вместо требования, установленного подпунктом 3) пункта 6 настоящего Положения, в отношении казахстанских ученых в области социальных и гуманитарных наук учитывается наличие не менее 3 (трех) публикаций на дату представления кандидатуры в течение последних 5 (пяти) лет в изданиях, индексируемых в международных базах Web of Science (Вэб оф Сайнс) и (или) Scopus (Скопус).</w:t>
      </w:r>
    </w:p>
    <w:bookmarkEnd w:id="32"/>
    <w:bookmarkStart w:name="z54" w:id="33"/>
    <w:p>
      <w:pPr>
        <w:spacing w:after="0"/>
        <w:ind w:left="0"/>
        <w:jc w:val="both"/>
      </w:pPr>
      <w:r>
        <w:rPr>
          <w:rFonts w:ascii="Times New Roman"/>
          <w:b w:val="false"/>
          <w:i w:val="false"/>
          <w:color w:val="000000"/>
          <w:sz w:val="28"/>
        </w:rPr>
        <w:t>
      Требование о наличии индекса Хирша и статей в изданиях, индексируемых в международных базах Web of Science и (или) Scopus, не распространяется на казахстанских ученых в области национальной безопасности и обороны, рекомендуемых к включению в соответствующий совет. Казахстанским ученым в области национальной безопасности и обороны требуется наличие за последние 5 (пять) лет не менее 3 (три) статей и (или) обзоров в рецензируемых научных изданиях, в том числе рекомендованных Комитетом по обеспечению качества в сфере образования и науки Министерства науки и высшего образования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xml:space="preserve">
      7. Отбор казахстанских ученых в составы советов производится из кандидатов, соответствующих требованиям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на основе ранжированного списка по количеству цитирований их научных работ, опубликованных за последние 5 (пять) лет, согласно международным базам Web of Science и (или) Scopus, без учета самоцитирований, составленного уполномоченным органом в области науки.</w:t>
      </w:r>
    </w:p>
    <w:bookmarkEnd w:id="34"/>
    <w:bookmarkStart w:name="z56" w:id="35"/>
    <w:p>
      <w:pPr>
        <w:spacing w:after="0"/>
        <w:ind w:left="0"/>
        <w:jc w:val="both"/>
      </w:pPr>
      <w:r>
        <w:rPr>
          <w:rFonts w:ascii="Times New Roman"/>
          <w:b w:val="false"/>
          <w:i w:val="false"/>
          <w:color w:val="000000"/>
          <w:sz w:val="28"/>
        </w:rPr>
        <w:t>
      В составы советов отбираются ученые, имеющие наибольшее количество цитирований, согласно ранжированному списку. При наличии у казахстанских ученых цитирований согласно двум указанным международным базам, то при составлении ранжированного списка учитывается наибольшее количество цитирований.</w:t>
      </w:r>
    </w:p>
    <w:bookmarkEnd w:id="35"/>
    <w:bookmarkStart w:name="z57" w:id="36"/>
    <w:p>
      <w:pPr>
        <w:spacing w:after="0"/>
        <w:ind w:left="0"/>
        <w:jc w:val="both"/>
      </w:pPr>
      <w:r>
        <w:rPr>
          <w:rFonts w:ascii="Times New Roman"/>
          <w:b w:val="false"/>
          <w:i w:val="false"/>
          <w:color w:val="000000"/>
          <w:sz w:val="28"/>
        </w:rPr>
        <w:t>
      При отборе казахстанских ученых в области социальных и гуманитарных наук в составы советов включаются ученые согласно ранжированному списку, имеющие за последние 5 (пять) лет наибольшее количество статей и обзоров в изданиях, индексируемых в международных базах Scopus и (или) Web of Science на дату представления кандидата в состав совета.</w:t>
      </w:r>
    </w:p>
    <w:bookmarkEnd w:id="36"/>
    <w:bookmarkStart w:name="z58" w:id="37"/>
    <w:p>
      <w:pPr>
        <w:spacing w:after="0"/>
        <w:ind w:left="0"/>
        <w:jc w:val="both"/>
      </w:pPr>
      <w:r>
        <w:rPr>
          <w:rFonts w:ascii="Times New Roman"/>
          <w:b w:val="false"/>
          <w:i w:val="false"/>
          <w:color w:val="000000"/>
          <w:sz w:val="28"/>
        </w:rPr>
        <w:t>
      8. Не более 20 % (двадцать процентов) от состава каждого совета, но не менее одного члена формируется из числа зарубежных ученых (за исключением советов в области национальной безопасности и обороны, социальных и гуманитарных наук), владеющих казахским и (или) русским языками и имеющих индекс Хирша не менее 10 (десяти), согласно международным базам Web of Science и (или) Scopus, рекомендованных научными организациями, организациями высшего и (или) послевузовского образования, научными общественными объединениями или автономной организацией образования.</w:t>
      </w:r>
    </w:p>
    <w:bookmarkEnd w:id="37"/>
    <w:bookmarkStart w:name="z59" w:id="38"/>
    <w:p>
      <w:pPr>
        <w:spacing w:after="0"/>
        <w:ind w:left="0"/>
        <w:jc w:val="both"/>
      </w:pPr>
      <w:r>
        <w:rPr>
          <w:rFonts w:ascii="Times New Roman"/>
          <w:b w:val="false"/>
          <w:i w:val="false"/>
          <w:color w:val="000000"/>
          <w:sz w:val="28"/>
        </w:rPr>
        <w:t>
      Зарубежными учеными считаются граждане иностранных государств или лица без гражданства, имеющие степень доктора философии (PhD), доктора по профилю, доктора или кандидата наук, занимающиеся научной и (или) научно-технической деятельностью в аккредитованных субъектах научной и (или) научно-технической деятельности и (или) автономной организации образования в Республике Казахстан, или зарубежных научно-исследовательских организациях или организациях высшего и (или) послевузовского образования.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9. Не более 50 % (пятьдесят процентов) от состава каждого совета формируется из работников, имеющих стаж работы не менее 5 (пять) лет в отрасли, соответствующей направлению совета (за исключением советов в области национальной безопасности и обороны):</w:t>
      </w:r>
    </w:p>
    <w:bookmarkEnd w:id="39"/>
    <w:bookmarkStart w:name="z61" w:id="40"/>
    <w:p>
      <w:pPr>
        <w:spacing w:after="0"/>
        <w:ind w:left="0"/>
        <w:jc w:val="both"/>
      </w:pPr>
      <w:r>
        <w:rPr>
          <w:rFonts w:ascii="Times New Roman"/>
          <w:b w:val="false"/>
          <w:i w:val="false"/>
          <w:color w:val="000000"/>
          <w:sz w:val="28"/>
        </w:rPr>
        <w:t>
      1) государственных органов, рекомендованных соответствующими государственными органами;</w:t>
      </w:r>
    </w:p>
    <w:bookmarkEnd w:id="40"/>
    <w:bookmarkStart w:name="z62" w:id="41"/>
    <w:p>
      <w:pPr>
        <w:spacing w:after="0"/>
        <w:ind w:left="0"/>
        <w:jc w:val="both"/>
      </w:pPr>
      <w:r>
        <w:rPr>
          <w:rFonts w:ascii="Times New Roman"/>
          <w:b w:val="false"/>
          <w:i w:val="false"/>
          <w:color w:val="000000"/>
          <w:sz w:val="28"/>
        </w:rPr>
        <w:t>
      2) национальных управляющих холдингов, национальных институтов развития, национальных холдингов, национальных компаний, рекомендованных соответствующими организациями;</w:t>
      </w:r>
    </w:p>
    <w:bookmarkEnd w:id="41"/>
    <w:bookmarkStart w:name="z63" w:id="42"/>
    <w:p>
      <w:pPr>
        <w:spacing w:after="0"/>
        <w:ind w:left="0"/>
        <w:jc w:val="both"/>
      </w:pPr>
      <w:r>
        <w:rPr>
          <w:rFonts w:ascii="Times New Roman"/>
          <w:b w:val="false"/>
          <w:i w:val="false"/>
          <w:color w:val="000000"/>
          <w:sz w:val="28"/>
        </w:rPr>
        <w:t>
      3) субъектов частного предпринимательства и их объединений, рекомендованных Национальной палатой предпринимателей Республики Казахстан "Атамекен".</w:t>
      </w:r>
    </w:p>
    <w:bookmarkEnd w:id="42"/>
    <w:bookmarkStart w:name="z64" w:id="43"/>
    <w:p>
      <w:pPr>
        <w:spacing w:after="0"/>
        <w:ind w:left="0"/>
        <w:jc w:val="both"/>
      </w:pPr>
      <w:r>
        <w:rPr>
          <w:rFonts w:ascii="Times New Roman"/>
          <w:b w:val="false"/>
          <w:i w:val="false"/>
          <w:color w:val="000000"/>
          <w:sz w:val="28"/>
        </w:rPr>
        <w:t>
      Не менее 50 % (пятьдесят процентов) состава совета по направлению "Коммерциализация результатов научной и (или) научно-технической деятельности" формируется из работников, имеющих стаж работы не менее 5 лет:</w:t>
      </w:r>
    </w:p>
    <w:bookmarkEnd w:id="43"/>
    <w:bookmarkStart w:name="z65" w:id="44"/>
    <w:p>
      <w:pPr>
        <w:spacing w:after="0"/>
        <w:ind w:left="0"/>
        <w:jc w:val="both"/>
      </w:pPr>
      <w:r>
        <w:rPr>
          <w:rFonts w:ascii="Times New Roman"/>
          <w:b w:val="false"/>
          <w:i w:val="false"/>
          <w:color w:val="000000"/>
          <w:sz w:val="28"/>
        </w:rPr>
        <w:t>
      1) в государственных органах, национальных управляющих холдингах, национальных институтах развития, национальных холдингах, национальных компаниях, рекомендованных соответствующими организациями;</w:t>
      </w:r>
    </w:p>
    <w:bookmarkEnd w:id="44"/>
    <w:bookmarkStart w:name="z66" w:id="45"/>
    <w:p>
      <w:pPr>
        <w:spacing w:after="0"/>
        <w:ind w:left="0"/>
        <w:jc w:val="both"/>
      </w:pPr>
      <w:r>
        <w:rPr>
          <w:rFonts w:ascii="Times New Roman"/>
          <w:b w:val="false"/>
          <w:i w:val="false"/>
          <w:color w:val="000000"/>
          <w:sz w:val="28"/>
        </w:rPr>
        <w:t>
      2) в субъектах частного предпринимательства и их объединениях, рекомендованных Национальной палатой предпринимателей Республики Казахстан "Атамекен";</w:t>
      </w:r>
    </w:p>
    <w:bookmarkEnd w:id="45"/>
    <w:bookmarkStart w:name="z67" w:id="46"/>
    <w:p>
      <w:pPr>
        <w:spacing w:after="0"/>
        <w:ind w:left="0"/>
        <w:jc w:val="both"/>
      </w:pPr>
      <w:r>
        <w:rPr>
          <w:rFonts w:ascii="Times New Roman"/>
          <w:b w:val="false"/>
          <w:i w:val="false"/>
          <w:color w:val="000000"/>
          <w:sz w:val="28"/>
        </w:rPr>
        <w:t>
      3) представителей венчурного бизнеса, маркетологов, риск-менеджеров, участников крупных инвестиционных проектов, финансовых экспертов с международными сертификатами.</w:t>
      </w:r>
    </w:p>
    <w:bookmarkEnd w:id="46"/>
    <w:bookmarkStart w:name="z68" w:id="47"/>
    <w:p>
      <w:pPr>
        <w:spacing w:after="0"/>
        <w:ind w:left="0"/>
        <w:jc w:val="both"/>
      </w:pPr>
      <w:r>
        <w:rPr>
          <w:rFonts w:ascii="Times New Roman"/>
          <w:b w:val="false"/>
          <w:i w:val="false"/>
          <w:color w:val="000000"/>
          <w:sz w:val="28"/>
        </w:rPr>
        <w:t>
      10. В состав совета не включаются:</w:t>
      </w:r>
    </w:p>
    <w:bookmarkEnd w:id="47"/>
    <w:bookmarkStart w:name="z69" w:id="48"/>
    <w:p>
      <w:pPr>
        <w:spacing w:after="0"/>
        <w:ind w:left="0"/>
        <w:jc w:val="both"/>
      </w:pPr>
      <w:r>
        <w:rPr>
          <w:rFonts w:ascii="Times New Roman"/>
          <w:b w:val="false"/>
          <w:i w:val="false"/>
          <w:color w:val="000000"/>
          <w:sz w:val="28"/>
        </w:rPr>
        <w:t>
      1) руководители аккредитованных субъектов научной и/или научно-технической деятельности и их заместители;</w:t>
      </w:r>
    </w:p>
    <w:bookmarkEnd w:id="48"/>
    <w:bookmarkStart w:name="z70" w:id="49"/>
    <w:p>
      <w:pPr>
        <w:spacing w:after="0"/>
        <w:ind w:left="0"/>
        <w:jc w:val="both"/>
      </w:pPr>
      <w:r>
        <w:rPr>
          <w:rFonts w:ascii="Times New Roman"/>
          <w:b w:val="false"/>
          <w:i w:val="false"/>
          <w:color w:val="000000"/>
          <w:sz w:val="28"/>
        </w:rPr>
        <w:t>
      2) учредители аккредитованных субъектов научной и/или научно-технической деятельности;</w:t>
      </w:r>
    </w:p>
    <w:bookmarkEnd w:id="49"/>
    <w:bookmarkStart w:name="z71" w:id="50"/>
    <w:p>
      <w:pPr>
        <w:spacing w:after="0"/>
        <w:ind w:left="0"/>
        <w:jc w:val="both"/>
      </w:pPr>
      <w:r>
        <w:rPr>
          <w:rFonts w:ascii="Times New Roman"/>
          <w:b w:val="false"/>
          <w:i w:val="false"/>
          <w:color w:val="000000"/>
          <w:sz w:val="28"/>
        </w:rPr>
        <w:t>
      3) более одного работника из одной организации для каждого совета, для которого данная организация является основным местом работы.</w:t>
      </w:r>
    </w:p>
    <w:bookmarkEnd w:id="50"/>
    <w:bookmarkStart w:name="z72" w:id="51"/>
    <w:p>
      <w:pPr>
        <w:spacing w:after="0"/>
        <w:ind w:left="0"/>
        <w:jc w:val="both"/>
      </w:pPr>
      <w:r>
        <w:rPr>
          <w:rFonts w:ascii="Times New Roman"/>
          <w:b w:val="false"/>
          <w:i w:val="false"/>
          <w:color w:val="000000"/>
          <w:sz w:val="28"/>
        </w:rPr>
        <w:t xml:space="preserve">
      11. На первом заседании нового состава совета открытым голосованием, простым большинством голосов членов совета, участвующих в заседании совета, при наличии кворума, согласно </w:t>
      </w:r>
      <w:r>
        <w:rPr>
          <w:rFonts w:ascii="Times New Roman"/>
          <w:b w:val="false"/>
          <w:i w:val="false"/>
          <w:color w:val="000000"/>
          <w:sz w:val="28"/>
        </w:rPr>
        <w:t>пункту 31</w:t>
      </w:r>
      <w:r>
        <w:rPr>
          <w:rFonts w:ascii="Times New Roman"/>
          <w:b w:val="false"/>
          <w:i w:val="false"/>
          <w:color w:val="000000"/>
          <w:sz w:val="28"/>
        </w:rPr>
        <w:t xml:space="preserve"> настоящего Положения, избираются председатель совета и заместитель председателя совета.</w:t>
      </w:r>
    </w:p>
    <w:bookmarkEnd w:id="51"/>
    <w:bookmarkStart w:name="z73" w:id="52"/>
    <w:p>
      <w:pPr>
        <w:spacing w:after="0"/>
        <w:ind w:left="0"/>
        <w:jc w:val="both"/>
      </w:pPr>
      <w:r>
        <w:rPr>
          <w:rFonts w:ascii="Times New Roman"/>
          <w:b w:val="false"/>
          <w:i w:val="false"/>
          <w:color w:val="000000"/>
          <w:sz w:val="28"/>
        </w:rPr>
        <w:t xml:space="preserve">
      Председатель совета избирается из не менее чем 2 (два) кандидатур, являющихся казахстанскими учеными в составе совета, согласно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Положения, выдвигаемых членами совета.</w:t>
      </w:r>
    </w:p>
    <w:bookmarkEnd w:id="52"/>
    <w:bookmarkStart w:name="z74" w:id="53"/>
    <w:p>
      <w:pPr>
        <w:spacing w:after="0"/>
        <w:ind w:left="0"/>
        <w:jc w:val="both"/>
      </w:pPr>
      <w:r>
        <w:rPr>
          <w:rFonts w:ascii="Times New Roman"/>
          <w:b w:val="false"/>
          <w:i w:val="false"/>
          <w:color w:val="000000"/>
          <w:sz w:val="28"/>
        </w:rPr>
        <w:t>
      Заместитель председателя совета избирается из не менее чем 2 (два) кандидатур членов совета, выдвигаемых членами совета.</w:t>
      </w:r>
    </w:p>
    <w:bookmarkEnd w:id="53"/>
    <w:bookmarkStart w:name="z75" w:id="54"/>
    <w:p>
      <w:pPr>
        <w:spacing w:after="0"/>
        <w:ind w:left="0"/>
        <w:jc w:val="both"/>
      </w:pPr>
      <w:r>
        <w:rPr>
          <w:rFonts w:ascii="Times New Roman"/>
          <w:b w:val="false"/>
          <w:i w:val="false"/>
          <w:color w:val="000000"/>
          <w:sz w:val="28"/>
        </w:rPr>
        <w:t>
      Срок полномочий председателя совета и заместителя председателя совета составляет 1 (один) год с даты их избрания. По истечении одного года председатель совета и заместитель председателя совета избираются вновь. Действующий председатель совета и заместитель председателя совета переизбрираются не более одного раза.</w:t>
      </w:r>
    </w:p>
    <w:bookmarkEnd w:id="54"/>
    <w:bookmarkStart w:name="z76" w:id="55"/>
    <w:p>
      <w:pPr>
        <w:spacing w:after="0"/>
        <w:ind w:left="0"/>
        <w:jc w:val="both"/>
      </w:pPr>
      <w:r>
        <w:rPr>
          <w:rFonts w:ascii="Times New Roman"/>
          <w:b w:val="false"/>
          <w:i w:val="false"/>
          <w:color w:val="000000"/>
          <w:sz w:val="28"/>
        </w:rPr>
        <w:t xml:space="preserve">
      Члены совета на заседании ознакамливаются с текстом Кодекса этики членов национальных научных советов, согласно </w:t>
      </w:r>
      <w:r>
        <w:rPr>
          <w:rFonts w:ascii="Times New Roman"/>
          <w:b w:val="false"/>
          <w:i w:val="false"/>
          <w:color w:val="000000"/>
          <w:sz w:val="28"/>
        </w:rPr>
        <w:t>приложения 12</w:t>
      </w:r>
      <w:r>
        <w:rPr>
          <w:rFonts w:ascii="Times New Roman"/>
          <w:b w:val="false"/>
          <w:i w:val="false"/>
          <w:color w:val="000000"/>
          <w:sz w:val="28"/>
        </w:rPr>
        <w:t xml:space="preserve"> настоящего положения (далее – Кодекс). Лист ознакомления хранится в центре экспертизы.</w:t>
      </w:r>
    </w:p>
    <w:bookmarkEnd w:id="55"/>
    <w:bookmarkStart w:name="z77" w:id="56"/>
    <w:p>
      <w:pPr>
        <w:spacing w:after="0"/>
        <w:ind w:left="0"/>
        <w:jc w:val="both"/>
      </w:pPr>
      <w:r>
        <w:rPr>
          <w:rFonts w:ascii="Times New Roman"/>
          <w:b w:val="false"/>
          <w:i w:val="false"/>
          <w:color w:val="000000"/>
          <w:sz w:val="28"/>
        </w:rPr>
        <w:t>
      12. Председатель совета руководит его деятельностью, планирует работу и представляет совет при взаимодействии с государственными органами, другими организациями и лицами по вопросам деятельности совета.</w:t>
      </w:r>
    </w:p>
    <w:bookmarkEnd w:id="56"/>
    <w:bookmarkStart w:name="z78" w:id="57"/>
    <w:p>
      <w:pPr>
        <w:spacing w:after="0"/>
        <w:ind w:left="0"/>
        <w:jc w:val="both"/>
      </w:pPr>
      <w:r>
        <w:rPr>
          <w:rFonts w:ascii="Times New Roman"/>
          <w:b w:val="false"/>
          <w:i w:val="false"/>
          <w:color w:val="000000"/>
          <w:sz w:val="28"/>
        </w:rPr>
        <w:t>
      13. При отсутствии председателя его функции выполняет заместитель.</w:t>
      </w:r>
    </w:p>
    <w:bookmarkEnd w:id="57"/>
    <w:bookmarkStart w:name="z79" w:id="58"/>
    <w:p>
      <w:pPr>
        <w:spacing w:after="0"/>
        <w:ind w:left="0"/>
        <w:jc w:val="both"/>
      </w:pPr>
      <w:r>
        <w:rPr>
          <w:rFonts w:ascii="Times New Roman"/>
          <w:b w:val="false"/>
          <w:i w:val="false"/>
          <w:color w:val="000000"/>
          <w:sz w:val="28"/>
        </w:rPr>
        <w:t>
      14. Для каждого совета центр экспертизы из числа своих работников определяет секретаря совета, ответственного за организацию заседаний и оформление протоколов. Секретарь совета не является членом совета и не принимает решения.</w:t>
      </w:r>
    </w:p>
    <w:bookmarkEnd w:id="58"/>
    <w:bookmarkStart w:name="z80" w:id="59"/>
    <w:p>
      <w:pPr>
        <w:spacing w:after="0"/>
        <w:ind w:left="0"/>
        <w:jc w:val="both"/>
      </w:pPr>
      <w:r>
        <w:rPr>
          <w:rFonts w:ascii="Times New Roman"/>
          <w:b w:val="false"/>
          <w:i w:val="false"/>
          <w:color w:val="000000"/>
          <w:sz w:val="28"/>
        </w:rPr>
        <w:t>
      15. Члены советов участвуют в конкурсе на грантовое или программно-целевое финансирование научных и (или) научно-технических проектов и программ, грантовое финансирование проектов коммерциализации результатов научной и (или) научно-технической деятельности, в качестве научного руководителя или исполнителя проекта (программы), при этом не принимают участие в процедуре оценивания и голосования по проектам (программам) со своим участием или участием аффилированных лиц.</w:t>
      </w:r>
    </w:p>
    <w:bookmarkEnd w:id="59"/>
    <w:bookmarkStart w:name="z81" w:id="60"/>
    <w:p>
      <w:pPr>
        <w:spacing w:after="0"/>
        <w:ind w:left="0"/>
        <w:jc w:val="both"/>
      </w:pPr>
      <w:r>
        <w:rPr>
          <w:rFonts w:ascii="Times New Roman"/>
          <w:b w:val="false"/>
          <w:i w:val="false"/>
          <w:color w:val="000000"/>
          <w:sz w:val="28"/>
        </w:rPr>
        <w:t>
      Аффилированными лицами члена совета являются:</w:t>
      </w:r>
    </w:p>
    <w:bookmarkEnd w:id="60"/>
    <w:bookmarkStart w:name="z82" w:id="61"/>
    <w:p>
      <w:pPr>
        <w:spacing w:after="0"/>
        <w:ind w:left="0"/>
        <w:jc w:val="both"/>
      </w:pPr>
      <w:r>
        <w:rPr>
          <w:rFonts w:ascii="Times New Roman"/>
          <w:b w:val="false"/>
          <w:i w:val="false"/>
          <w:color w:val="000000"/>
          <w:sz w:val="28"/>
        </w:rPr>
        <w:t>
      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61"/>
    <w:bookmarkStart w:name="z83" w:id="62"/>
    <w:p>
      <w:pPr>
        <w:spacing w:after="0"/>
        <w:ind w:left="0"/>
        <w:jc w:val="both"/>
      </w:pPr>
      <w:r>
        <w:rPr>
          <w:rFonts w:ascii="Times New Roman"/>
          <w:b w:val="false"/>
          <w:i w:val="false"/>
          <w:color w:val="000000"/>
          <w:sz w:val="28"/>
        </w:rPr>
        <w:t>
      2) сотрудники организаций, с которыми член совета состоит в трудовых или иных отношениях, предполагающих получение от них финансовых или иных ресурсов, и (или) рекомендован от них в качестве кандидата в состав совета;</w:t>
      </w:r>
    </w:p>
    <w:bookmarkEnd w:id="62"/>
    <w:bookmarkStart w:name="z84" w:id="63"/>
    <w:p>
      <w:pPr>
        <w:spacing w:after="0"/>
        <w:ind w:left="0"/>
        <w:jc w:val="both"/>
      </w:pPr>
      <w:r>
        <w:rPr>
          <w:rFonts w:ascii="Times New Roman"/>
          <w:b w:val="false"/>
          <w:i w:val="false"/>
          <w:color w:val="000000"/>
          <w:sz w:val="28"/>
        </w:rPr>
        <w:t>
      3) соавторы статей и обзоров, опубликованных членом совета в течение последних 3 (три) лет;</w:t>
      </w:r>
    </w:p>
    <w:bookmarkEnd w:id="63"/>
    <w:bookmarkStart w:name="z85" w:id="64"/>
    <w:p>
      <w:pPr>
        <w:spacing w:after="0"/>
        <w:ind w:left="0"/>
        <w:jc w:val="both"/>
      </w:pPr>
      <w:r>
        <w:rPr>
          <w:rFonts w:ascii="Times New Roman"/>
          <w:b w:val="false"/>
          <w:i w:val="false"/>
          <w:color w:val="000000"/>
          <w:sz w:val="28"/>
        </w:rPr>
        <w:t>
      4) руководитель или исполнители проекта, защитившие диссертацию под руководством члена совета, или научный руководитель (консультант) члена совета.</w:t>
      </w:r>
    </w:p>
    <w:bookmarkEnd w:id="64"/>
    <w:bookmarkStart w:name="z86" w:id="65"/>
    <w:p>
      <w:pPr>
        <w:spacing w:after="0"/>
        <w:ind w:left="0"/>
        <w:jc w:val="both"/>
      </w:pPr>
      <w:r>
        <w:rPr>
          <w:rFonts w:ascii="Times New Roman"/>
          <w:b w:val="false"/>
          <w:i w:val="false"/>
          <w:color w:val="000000"/>
          <w:sz w:val="28"/>
        </w:rPr>
        <w:t>
      16. Основаниями для исключения членов из состава совета являются:</w:t>
      </w:r>
    </w:p>
    <w:bookmarkEnd w:id="65"/>
    <w:bookmarkStart w:name="z87" w:id="66"/>
    <w:p>
      <w:pPr>
        <w:spacing w:after="0"/>
        <w:ind w:left="0"/>
        <w:jc w:val="both"/>
      </w:pPr>
      <w:r>
        <w:rPr>
          <w:rFonts w:ascii="Times New Roman"/>
          <w:b w:val="false"/>
          <w:i w:val="false"/>
          <w:color w:val="000000"/>
          <w:sz w:val="28"/>
        </w:rPr>
        <w:t>
      1) заявление члена совета о намерении выйти из состава совета;</w:t>
      </w:r>
    </w:p>
    <w:bookmarkEnd w:id="66"/>
    <w:bookmarkStart w:name="z88" w:id="67"/>
    <w:p>
      <w:pPr>
        <w:spacing w:after="0"/>
        <w:ind w:left="0"/>
        <w:jc w:val="both"/>
      </w:pPr>
      <w:r>
        <w:rPr>
          <w:rFonts w:ascii="Times New Roman"/>
          <w:b w:val="false"/>
          <w:i w:val="false"/>
          <w:color w:val="000000"/>
          <w:sz w:val="28"/>
        </w:rPr>
        <w:t>
      2) отзыв отраслевых уполномоченных органов, научных организаций, организаций высшего и (или) послевузовского образования и научных общественных объединений, рекомендовавших членов в состав совета;</w:t>
      </w:r>
    </w:p>
    <w:bookmarkEnd w:id="67"/>
    <w:bookmarkStart w:name="z89" w:id="68"/>
    <w:p>
      <w:pPr>
        <w:spacing w:after="0"/>
        <w:ind w:left="0"/>
        <w:jc w:val="both"/>
      </w:pPr>
      <w:r>
        <w:rPr>
          <w:rFonts w:ascii="Times New Roman"/>
          <w:b w:val="false"/>
          <w:i w:val="false"/>
          <w:color w:val="000000"/>
          <w:sz w:val="28"/>
        </w:rPr>
        <w:t>
      3) пропуск членом совета в течение одного года 3 (три) и более заседаний совета без уважительной причины. Вопрос признания причины пропуска заседания совета уважительной (временная нетрудоспособность, нахождение в отпуске, нахождение в командировке), рассматривается уполномоченным органом в области науки в каждом случае индивидуально с учетом требований действующего законодательства Республики Казахстан;</w:t>
      </w:r>
    </w:p>
    <w:bookmarkEnd w:id="68"/>
    <w:bookmarkStart w:name="z90" w:id="69"/>
    <w:p>
      <w:pPr>
        <w:spacing w:after="0"/>
        <w:ind w:left="0"/>
        <w:jc w:val="both"/>
      </w:pPr>
      <w:r>
        <w:rPr>
          <w:rFonts w:ascii="Times New Roman"/>
          <w:b w:val="false"/>
          <w:i w:val="false"/>
          <w:color w:val="000000"/>
          <w:sz w:val="28"/>
        </w:rPr>
        <w:t>
      4) разглашение членом совета содержания объектов экспертизы и (или) его использование в собственных интересах;</w:t>
      </w:r>
    </w:p>
    <w:bookmarkEnd w:id="69"/>
    <w:bookmarkStart w:name="z91" w:id="70"/>
    <w:p>
      <w:pPr>
        <w:spacing w:after="0"/>
        <w:ind w:left="0"/>
        <w:jc w:val="both"/>
      </w:pPr>
      <w:r>
        <w:rPr>
          <w:rFonts w:ascii="Times New Roman"/>
          <w:b w:val="false"/>
          <w:i w:val="false"/>
          <w:color w:val="000000"/>
          <w:sz w:val="28"/>
        </w:rPr>
        <w:t>
      5) наличие в действиях членов совета фактов нарушения научной этики (плагиат, фальсификация, фабрикация данных, ложное соавторство, присвоение чужих результатов из заявок, дублирование полностью или частично объектов экспертизы);</w:t>
      </w:r>
    </w:p>
    <w:bookmarkEnd w:id="70"/>
    <w:bookmarkStart w:name="z92" w:id="71"/>
    <w:p>
      <w:pPr>
        <w:spacing w:after="0"/>
        <w:ind w:left="0"/>
        <w:jc w:val="both"/>
      </w:pPr>
      <w:r>
        <w:rPr>
          <w:rFonts w:ascii="Times New Roman"/>
          <w:b w:val="false"/>
          <w:i w:val="false"/>
          <w:color w:val="000000"/>
          <w:sz w:val="28"/>
        </w:rPr>
        <w:t>
      6) нарушение членами советов Кодекса этики членов национальных научных советов по представлению уполномоченного органа на основании Кодекса;</w:t>
      </w:r>
    </w:p>
    <w:bookmarkEnd w:id="71"/>
    <w:bookmarkStart w:name="z93" w:id="72"/>
    <w:p>
      <w:pPr>
        <w:spacing w:after="0"/>
        <w:ind w:left="0"/>
        <w:jc w:val="both"/>
      </w:pPr>
      <w:r>
        <w:rPr>
          <w:rFonts w:ascii="Times New Roman"/>
          <w:b w:val="false"/>
          <w:i w:val="false"/>
          <w:color w:val="000000"/>
          <w:sz w:val="28"/>
        </w:rPr>
        <w:t xml:space="preserve">
      7) наступление обстоятельств,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Положения, а также нарушение установленного срока уведомления центра экспертизы о наступлении соответствующих обстоятельств;</w:t>
      </w:r>
    </w:p>
    <w:bookmarkEnd w:id="72"/>
    <w:bookmarkStart w:name="z94" w:id="73"/>
    <w:p>
      <w:pPr>
        <w:spacing w:after="0"/>
        <w:ind w:left="0"/>
        <w:jc w:val="both"/>
      </w:pPr>
      <w:r>
        <w:rPr>
          <w:rFonts w:ascii="Times New Roman"/>
          <w:b w:val="false"/>
          <w:i w:val="false"/>
          <w:color w:val="000000"/>
          <w:sz w:val="28"/>
        </w:rPr>
        <w:t xml:space="preserve">
      8) нарушение положений, предусмотренных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Положения.</w:t>
      </w:r>
    </w:p>
    <w:bookmarkEnd w:id="73"/>
    <w:bookmarkStart w:name="z95" w:id="74"/>
    <w:p>
      <w:pPr>
        <w:spacing w:after="0"/>
        <w:ind w:left="0"/>
        <w:jc w:val="both"/>
      </w:pPr>
      <w:r>
        <w:rPr>
          <w:rFonts w:ascii="Times New Roman"/>
          <w:b w:val="false"/>
          <w:i w:val="false"/>
          <w:color w:val="000000"/>
          <w:sz w:val="28"/>
        </w:rPr>
        <w:t>
      Если член совета исключен из состава совета по основаниям, указанным в подпунктах 3), 4), 5), 6), 8) части первой настоящего пункта, его кандидатура не может быть повторно рекомендована для включения в состав вновь формируемого последующего совета.</w:t>
      </w:r>
    </w:p>
    <w:bookmarkEnd w:id="74"/>
    <w:bookmarkStart w:name="z96" w:id="75"/>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Положения, член совета не позднее 3 (три) рабочих дней направляет письменное уведомление в центр экспертизы.</w:t>
      </w:r>
    </w:p>
    <w:bookmarkEnd w:id="75"/>
    <w:bookmarkStart w:name="z97" w:id="76"/>
    <w:p>
      <w:pPr>
        <w:spacing w:after="0"/>
        <w:ind w:left="0"/>
        <w:jc w:val="both"/>
      </w:pPr>
      <w:r>
        <w:rPr>
          <w:rFonts w:ascii="Times New Roman"/>
          <w:b w:val="false"/>
          <w:i w:val="false"/>
          <w:color w:val="000000"/>
          <w:sz w:val="28"/>
        </w:rPr>
        <w:t xml:space="preserve">
      Мониторинг наступления обстоятельств, указанных в подпунктах 3), 4), 5), 6), 7) и 8) </w:t>
      </w:r>
      <w:r>
        <w:rPr>
          <w:rFonts w:ascii="Times New Roman"/>
          <w:b w:val="false"/>
          <w:i w:val="false"/>
          <w:color w:val="000000"/>
          <w:sz w:val="28"/>
        </w:rPr>
        <w:t>пункта 16</w:t>
      </w:r>
      <w:r>
        <w:rPr>
          <w:rFonts w:ascii="Times New Roman"/>
          <w:b w:val="false"/>
          <w:i w:val="false"/>
          <w:color w:val="000000"/>
          <w:sz w:val="28"/>
        </w:rPr>
        <w:t xml:space="preserve"> настоящего Положения, осуществляется центром экспертизы, в том числе по обращениям уполномоченного органа и отраслевых уполномоченных органов.</w:t>
      </w:r>
    </w:p>
    <w:bookmarkEnd w:id="76"/>
    <w:bookmarkStart w:name="z98" w:id="77"/>
    <w:p>
      <w:pPr>
        <w:spacing w:after="0"/>
        <w:ind w:left="0"/>
        <w:jc w:val="both"/>
      </w:pPr>
      <w:r>
        <w:rPr>
          <w:rFonts w:ascii="Times New Roman"/>
          <w:b w:val="false"/>
          <w:i w:val="false"/>
          <w:color w:val="000000"/>
          <w:sz w:val="28"/>
        </w:rPr>
        <w:t>
      Центр экспертизы не позднее 10 (десять) рабочих дней с даты установления соответствующих обстоятельств направляет письменное уведомление в уполномоченный орган в области науки.</w:t>
      </w:r>
    </w:p>
    <w:bookmarkEnd w:id="77"/>
    <w:bookmarkStart w:name="z99" w:id="78"/>
    <w:p>
      <w:pPr>
        <w:spacing w:after="0"/>
        <w:ind w:left="0"/>
        <w:jc w:val="both"/>
      </w:pPr>
      <w:r>
        <w:rPr>
          <w:rFonts w:ascii="Times New Roman"/>
          <w:b w:val="false"/>
          <w:i w:val="false"/>
          <w:color w:val="000000"/>
          <w:sz w:val="28"/>
        </w:rPr>
        <w:t>
      Уполномоченный орган в области науки издает приказ о запрете участия члена совета, в отношении которого установлены соответствующие обстоятельства, в заседаниях совета не позднее 7 (семь) рабочих дней с даты получения письменного уведомления от центра экспертизы и производит его замену в соответствии с порядком установленным настоящим Положением на кандидата, соответствующего требованиям настоящего Положения, с учетом области квалификации исключаемого члена совета и организации, рекомендовавшей его кандидатуру.</w:t>
      </w:r>
    </w:p>
    <w:bookmarkEnd w:id="78"/>
    <w:bookmarkStart w:name="z100" w:id="79"/>
    <w:p>
      <w:pPr>
        <w:spacing w:after="0"/>
        <w:ind w:left="0"/>
        <w:jc w:val="both"/>
      </w:pPr>
      <w:r>
        <w:rPr>
          <w:rFonts w:ascii="Times New Roman"/>
          <w:b w:val="false"/>
          <w:i w:val="false"/>
          <w:color w:val="000000"/>
          <w:sz w:val="28"/>
        </w:rPr>
        <w:t xml:space="preserve">
      Соблюдение </w:t>
      </w:r>
      <w:r>
        <w:rPr>
          <w:rFonts w:ascii="Times New Roman"/>
          <w:b w:val="false"/>
          <w:i w:val="false"/>
          <w:color w:val="000000"/>
          <w:sz w:val="28"/>
        </w:rPr>
        <w:t>пункта 31</w:t>
      </w:r>
      <w:r>
        <w:rPr>
          <w:rFonts w:ascii="Times New Roman"/>
          <w:b w:val="false"/>
          <w:i w:val="false"/>
          <w:color w:val="000000"/>
          <w:sz w:val="28"/>
        </w:rPr>
        <w:t xml:space="preserve"> настоящего Положения производится без учета членов совета, которым запрещено участвовать на заседаниях согласно приказу, до внесения изменений в состав совета.</w:t>
      </w:r>
    </w:p>
    <w:bookmarkEnd w:id="79"/>
    <w:bookmarkStart w:name="z101" w:id="80"/>
    <w:p>
      <w:pPr>
        <w:spacing w:after="0"/>
        <w:ind w:left="0"/>
        <w:jc w:val="both"/>
      </w:pPr>
      <w:r>
        <w:rPr>
          <w:rFonts w:ascii="Times New Roman"/>
          <w:b w:val="false"/>
          <w:i w:val="false"/>
          <w:color w:val="000000"/>
          <w:sz w:val="28"/>
        </w:rPr>
        <w:t>
      17. Члены советов информируют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18. Члены советов:</w:t>
      </w:r>
    </w:p>
    <w:bookmarkEnd w:id="81"/>
    <w:bookmarkStart w:name="z103" w:id="82"/>
    <w:p>
      <w:pPr>
        <w:spacing w:after="0"/>
        <w:ind w:left="0"/>
        <w:jc w:val="both"/>
      </w:pPr>
      <w:r>
        <w:rPr>
          <w:rFonts w:ascii="Times New Roman"/>
          <w:b w:val="false"/>
          <w:i w:val="false"/>
          <w:color w:val="000000"/>
          <w:sz w:val="28"/>
        </w:rPr>
        <w:t>
      1) представляют аргументированные обоснования относительно принятого решения;</w:t>
      </w:r>
    </w:p>
    <w:bookmarkEnd w:id="82"/>
    <w:bookmarkStart w:name="z104" w:id="83"/>
    <w:p>
      <w:pPr>
        <w:spacing w:after="0"/>
        <w:ind w:left="0"/>
        <w:jc w:val="both"/>
      </w:pPr>
      <w:r>
        <w:rPr>
          <w:rFonts w:ascii="Times New Roman"/>
          <w:b w:val="false"/>
          <w:i w:val="false"/>
          <w:color w:val="000000"/>
          <w:sz w:val="28"/>
        </w:rPr>
        <w:t>
      2) требуют представления им полной и достоверной информации, не допускают сокрытия и фальсификации данных, относящихся к решению вопросов, находящихся в их компетенции;</w:t>
      </w:r>
    </w:p>
    <w:bookmarkEnd w:id="83"/>
    <w:bookmarkStart w:name="z105" w:id="84"/>
    <w:p>
      <w:pPr>
        <w:spacing w:after="0"/>
        <w:ind w:left="0"/>
        <w:jc w:val="both"/>
      </w:pPr>
      <w:r>
        <w:rPr>
          <w:rFonts w:ascii="Times New Roman"/>
          <w:b w:val="false"/>
          <w:i w:val="false"/>
          <w:color w:val="000000"/>
          <w:sz w:val="28"/>
        </w:rPr>
        <w:t xml:space="preserve">
      3) соблюдают требования и положения Кодекса этики членов национальных научных советов, являющегося </w:t>
      </w:r>
      <w:r>
        <w:rPr>
          <w:rFonts w:ascii="Times New Roman"/>
          <w:b w:val="false"/>
          <w:i w:val="false"/>
          <w:color w:val="000000"/>
          <w:sz w:val="28"/>
        </w:rPr>
        <w:t>приложением 12</w:t>
      </w:r>
      <w:r>
        <w:rPr>
          <w:rFonts w:ascii="Times New Roman"/>
          <w:b w:val="false"/>
          <w:i w:val="false"/>
          <w:color w:val="000000"/>
          <w:sz w:val="28"/>
        </w:rPr>
        <w:t xml:space="preserve"> к настоящему Положению;</w:t>
      </w:r>
    </w:p>
    <w:bookmarkEnd w:id="84"/>
    <w:bookmarkStart w:name="z106" w:id="85"/>
    <w:p>
      <w:pPr>
        <w:spacing w:after="0"/>
        <w:ind w:left="0"/>
        <w:jc w:val="both"/>
      </w:pPr>
      <w:r>
        <w:rPr>
          <w:rFonts w:ascii="Times New Roman"/>
          <w:b w:val="false"/>
          <w:i w:val="false"/>
          <w:color w:val="000000"/>
          <w:sz w:val="28"/>
        </w:rPr>
        <w:t>
      4) реагируют на факты нарушения научной этики при осуществлении деятельности, в том числе путем информирования центра экспертизы о ставших им известными фактах;</w:t>
      </w:r>
    </w:p>
    <w:bookmarkEnd w:id="85"/>
    <w:bookmarkStart w:name="z107" w:id="86"/>
    <w:p>
      <w:pPr>
        <w:spacing w:after="0"/>
        <w:ind w:left="0"/>
        <w:jc w:val="both"/>
      </w:pPr>
      <w:r>
        <w:rPr>
          <w:rFonts w:ascii="Times New Roman"/>
          <w:b w:val="false"/>
          <w:i w:val="false"/>
          <w:color w:val="000000"/>
          <w:sz w:val="28"/>
        </w:rPr>
        <w:t>
      5) принимают меры по предотвращению и урегулированию конфликта интересов;</w:t>
      </w:r>
    </w:p>
    <w:bookmarkEnd w:id="86"/>
    <w:bookmarkStart w:name="z108" w:id="87"/>
    <w:p>
      <w:pPr>
        <w:spacing w:after="0"/>
        <w:ind w:left="0"/>
        <w:jc w:val="both"/>
      </w:pPr>
      <w:r>
        <w:rPr>
          <w:rFonts w:ascii="Times New Roman"/>
          <w:b w:val="false"/>
          <w:i w:val="false"/>
          <w:color w:val="000000"/>
          <w:sz w:val="28"/>
        </w:rPr>
        <w:t>
      6) в процессе деятельности не употребляют грубые, оскорбительные выражения, обвинения, наносящие ущерб чести и достоинству других членов совета, заявителей, экспертов;</w:t>
      </w:r>
    </w:p>
    <w:bookmarkEnd w:id="87"/>
    <w:bookmarkStart w:name="z109" w:id="88"/>
    <w:p>
      <w:pPr>
        <w:spacing w:after="0"/>
        <w:ind w:left="0"/>
        <w:jc w:val="both"/>
      </w:pPr>
      <w:r>
        <w:rPr>
          <w:rFonts w:ascii="Times New Roman"/>
          <w:b w:val="false"/>
          <w:i w:val="false"/>
          <w:color w:val="000000"/>
          <w:sz w:val="28"/>
        </w:rPr>
        <w:t>
      7) не совершают иных действий (бездействия), влекущих нарушение прав интеллектуальной собственности или наносящих иной ущерб научно-исследовательской деятельности других лиц;</w:t>
      </w:r>
    </w:p>
    <w:bookmarkEnd w:id="88"/>
    <w:bookmarkStart w:name="z110" w:id="89"/>
    <w:p>
      <w:pPr>
        <w:spacing w:after="0"/>
        <w:ind w:left="0"/>
        <w:jc w:val="both"/>
      </w:pPr>
      <w:r>
        <w:rPr>
          <w:rFonts w:ascii="Times New Roman"/>
          <w:b w:val="false"/>
          <w:i w:val="false"/>
          <w:color w:val="000000"/>
          <w:sz w:val="28"/>
        </w:rPr>
        <w:t>
      8) при рассмотрении научных и научно-технических проектов и программ, содержащих сведения, составляющие государственные секреты, обеспечивают требования законодательства по защите государственных секретов;</w:t>
      </w:r>
    </w:p>
    <w:bookmarkEnd w:id="89"/>
    <w:bookmarkStart w:name="z111" w:id="90"/>
    <w:p>
      <w:pPr>
        <w:spacing w:after="0"/>
        <w:ind w:left="0"/>
        <w:jc w:val="both"/>
      </w:pPr>
      <w:r>
        <w:rPr>
          <w:rFonts w:ascii="Times New Roman"/>
          <w:b w:val="false"/>
          <w:i w:val="false"/>
          <w:color w:val="000000"/>
          <w:sz w:val="28"/>
        </w:rPr>
        <w:t>
      9) несут в установленном законодательством порядке ответственность за непредоставление объективных сведений или представление недостоверных сведений, послуживших основанием для их включения в состав советов на основании настоящего Положения;</w:t>
      </w:r>
    </w:p>
    <w:bookmarkEnd w:id="90"/>
    <w:bookmarkStart w:name="z112" w:id="91"/>
    <w:p>
      <w:pPr>
        <w:spacing w:after="0"/>
        <w:ind w:left="0"/>
        <w:jc w:val="both"/>
      </w:pPr>
      <w:r>
        <w:rPr>
          <w:rFonts w:ascii="Times New Roman"/>
          <w:b w:val="false"/>
          <w:i w:val="false"/>
          <w:color w:val="000000"/>
          <w:sz w:val="28"/>
        </w:rPr>
        <w:t>
      10) строго соблюдают законодательство Республики Казахстан о противодействии коррупции и информируют центр экспертизы о фактах в деятельности советов, имеющих признаки коррупционных правонарушений;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19. Члены советов отказываются от рассмотрения и принятия решения конкретного научного проекта и (или) программы и выходят из зала заседания, либо при участии члена совета в заседании в режиме реального времени отключаются, в случаях:</w:t>
      </w:r>
    </w:p>
    <w:bookmarkEnd w:id="92"/>
    <w:bookmarkStart w:name="z114" w:id="93"/>
    <w:p>
      <w:pPr>
        <w:spacing w:after="0"/>
        <w:ind w:left="0"/>
        <w:jc w:val="both"/>
      </w:pPr>
      <w:r>
        <w:rPr>
          <w:rFonts w:ascii="Times New Roman"/>
          <w:b w:val="false"/>
          <w:i w:val="false"/>
          <w:color w:val="000000"/>
          <w:sz w:val="28"/>
        </w:rPr>
        <w:t>
      1) наличия личной или финансовой заинтересованности в результате одобрения или отклонения объекта;</w:t>
      </w:r>
    </w:p>
    <w:bookmarkEnd w:id="93"/>
    <w:bookmarkStart w:name="z115" w:id="94"/>
    <w:p>
      <w:pPr>
        <w:spacing w:after="0"/>
        <w:ind w:left="0"/>
        <w:jc w:val="both"/>
      </w:pPr>
      <w:r>
        <w:rPr>
          <w:rFonts w:ascii="Times New Roman"/>
          <w:b w:val="false"/>
          <w:i w:val="false"/>
          <w:color w:val="000000"/>
          <w:sz w:val="28"/>
        </w:rPr>
        <w:t>
      2) наличия совместных публикаций с автором проекта, включая соавторство за последние три года, непосредственного участия при подготовке заявки, планирования совместных публикаций по результатам исследования и применения этих результатов;</w:t>
      </w:r>
    </w:p>
    <w:bookmarkEnd w:id="94"/>
    <w:bookmarkStart w:name="z116" w:id="95"/>
    <w:p>
      <w:pPr>
        <w:spacing w:after="0"/>
        <w:ind w:left="0"/>
        <w:jc w:val="both"/>
      </w:pPr>
      <w:r>
        <w:rPr>
          <w:rFonts w:ascii="Times New Roman"/>
          <w:b w:val="false"/>
          <w:i w:val="false"/>
          <w:color w:val="000000"/>
          <w:sz w:val="28"/>
        </w:rPr>
        <w:t>
      3) непосредственного руководства над исполнителем научного проекта и (или) программы, нахождения в его подчинении или оказания ему консультационных услуг в течение последних трех лет;</w:t>
      </w:r>
    </w:p>
    <w:bookmarkEnd w:id="95"/>
    <w:bookmarkStart w:name="z117" w:id="96"/>
    <w:p>
      <w:pPr>
        <w:spacing w:after="0"/>
        <w:ind w:left="0"/>
        <w:jc w:val="both"/>
      </w:pPr>
      <w:r>
        <w:rPr>
          <w:rFonts w:ascii="Times New Roman"/>
          <w:b w:val="false"/>
          <w:i w:val="false"/>
          <w:color w:val="000000"/>
          <w:sz w:val="28"/>
        </w:rPr>
        <w:t xml:space="preserve">
      4) наличия случаев аффилированности согласно </w:t>
      </w:r>
      <w:r>
        <w:rPr>
          <w:rFonts w:ascii="Times New Roman"/>
          <w:b w:val="false"/>
          <w:i w:val="false"/>
          <w:color w:val="000000"/>
          <w:sz w:val="28"/>
        </w:rPr>
        <w:t>пункту 15</w:t>
      </w:r>
      <w:r>
        <w:rPr>
          <w:rFonts w:ascii="Times New Roman"/>
          <w:b w:val="false"/>
          <w:i w:val="false"/>
          <w:color w:val="000000"/>
          <w:sz w:val="28"/>
        </w:rPr>
        <w:t xml:space="preserve"> настоящего Положения.</w:t>
      </w:r>
    </w:p>
    <w:bookmarkEnd w:id="96"/>
    <w:bookmarkStart w:name="z118" w:id="97"/>
    <w:p>
      <w:pPr>
        <w:spacing w:after="0"/>
        <w:ind w:left="0"/>
        <w:jc w:val="left"/>
      </w:pPr>
      <w:r>
        <w:rPr>
          <w:rFonts w:ascii="Times New Roman"/>
          <w:b/>
          <w:i w:val="false"/>
          <w:color w:val="000000"/>
        </w:rPr>
        <w:t xml:space="preserve"> Глава 3. Задачи и функции советов</w:t>
      </w:r>
    </w:p>
    <w:bookmarkEnd w:id="97"/>
    <w:bookmarkStart w:name="z119" w:id="98"/>
    <w:p>
      <w:pPr>
        <w:spacing w:after="0"/>
        <w:ind w:left="0"/>
        <w:jc w:val="both"/>
      </w:pPr>
      <w:r>
        <w:rPr>
          <w:rFonts w:ascii="Times New Roman"/>
          <w:b w:val="false"/>
          <w:i w:val="false"/>
          <w:color w:val="000000"/>
          <w:sz w:val="28"/>
        </w:rPr>
        <w:t>
      20. Основными задачами советов являются:</w:t>
      </w:r>
    </w:p>
    <w:bookmarkEnd w:id="98"/>
    <w:p>
      <w:pPr>
        <w:spacing w:after="0"/>
        <w:ind w:left="0"/>
        <w:jc w:val="both"/>
      </w:pPr>
      <w:r>
        <w:rPr>
          <w:rFonts w:ascii="Times New Roman"/>
          <w:b w:val="false"/>
          <w:i w:val="false"/>
          <w:color w:val="000000"/>
          <w:sz w:val="28"/>
        </w:rPr>
        <w:t>
      1) формирование специализированных научных направлений в соответствии с приоритетами, определенными Высшей научно-технической комиссией при Правительстве Республики Казахстан (далее – ВНТК);</w:t>
      </w:r>
    </w:p>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p>
      <w:pPr>
        <w:spacing w:after="0"/>
        <w:ind w:left="0"/>
        <w:jc w:val="both"/>
      </w:pPr>
      <w:r>
        <w:rPr>
          <w:rFonts w:ascii="Times New Roman"/>
          <w:b w:val="false"/>
          <w:i w:val="false"/>
          <w:color w:val="000000"/>
          <w:sz w:val="28"/>
        </w:rPr>
        <w:t>
      3) оценка научной новизны и практической значимости, научно-технического уровня, перспективности, степени разработанности, уровня готовности технологии, соответствия предлагаемых научных, научно-технических проектов и программ специализированным направлениям или техническим заданиям, экономической обоснованности запрашиваемого объема финансирования с учетом заключений государственной научно-технической экспертизы;</w:t>
      </w:r>
    </w:p>
    <w:p>
      <w:pPr>
        <w:spacing w:after="0"/>
        <w:ind w:left="0"/>
        <w:jc w:val="both"/>
      </w:pPr>
      <w:r>
        <w:rPr>
          <w:rFonts w:ascii="Times New Roman"/>
          <w:b w:val="false"/>
          <w:i w:val="false"/>
          <w:color w:val="000000"/>
          <w:sz w:val="28"/>
        </w:rPr>
        <w:t>
      4) оценка потребностей Республики Казахстан в новых научных направлениях;</w:t>
      </w:r>
    </w:p>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за счет бюджетных средств с обсуждением в прямом эфире на интернет-ресурсе центра экспертизы;</w:t>
      </w:r>
    </w:p>
    <w:p>
      <w:pPr>
        <w:spacing w:after="0"/>
        <w:ind w:left="0"/>
        <w:jc w:val="both"/>
      </w:pPr>
      <w:r>
        <w:rPr>
          <w:rFonts w:ascii="Times New Roman"/>
          <w:b w:val="false"/>
          <w:i w:val="false"/>
          <w:color w:val="000000"/>
          <w:sz w:val="28"/>
        </w:rPr>
        <w:t>
      6) рассмотрение заявок государственных научных организаций и научных организаций со стопроцентным участием государства на финансирование фундаментальных научных исследований;</w:t>
      </w:r>
    </w:p>
    <w:p>
      <w:pPr>
        <w:spacing w:after="0"/>
        <w:ind w:left="0"/>
        <w:jc w:val="both"/>
      </w:pPr>
      <w:r>
        <w:rPr>
          <w:rFonts w:ascii="Times New Roman"/>
          <w:b w:val="false"/>
          <w:i w:val="false"/>
          <w:color w:val="000000"/>
          <w:sz w:val="28"/>
        </w:rPr>
        <w:t>
      7) участие в отборе конкурсных заявок в рамках грантового финансирования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8) рассмотрение кратких сведений,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центром экспертизы, принятие решения по результатам рассмотрения таких отчетов и итогов мониторинга;</w:t>
      </w:r>
    </w:p>
    <w:p>
      <w:pPr>
        <w:spacing w:after="0"/>
        <w:ind w:left="0"/>
        <w:jc w:val="both"/>
      </w:pPr>
      <w:r>
        <w:rPr>
          <w:rFonts w:ascii="Times New Roman"/>
          <w:b w:val="false"/>
          <w:i w:val="false"/>
          <w:color w:val="000000"/>
          <w:sz w:val="28"/>
        </w:rPr>
        <w:t>
      9) рассмотрение ежегодных отчетов государственных научных организаций и научных организаций со стопроцентным участием государства, включенных в перечень научных организаций, осуществляющих фундаментальные научные исследования, итогов мониторинга реализации указанных научных исследований, а также принятие решения по результатам рассмотрения таких отчетов и итогов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xml:space="preserve">
      21. Основными функциями советов являются: </w:t>
      </w:r>
    </w:p>
    <w:bookmarkEnd w:id="99"/>
    <w:p>
      <w:pPr>
        <w:spacing w:after="0"/>
        <w:ind w:left="0"/>
        <w:jc w:val="both"/>
      </w:pPr>
      <w:r>
        <w:rPr>
          <w:rFonts w:ascii="Times New Roman"/>
          <w:b w:val="false"/>
          <w:i w:val="false"/>
          <w:color w:val="000000"/>
          <w:sz w:val="28"/>
        </w:rPr>
        <w:t xml:space="preserve">
      1) разработка рекомендаций по определению объема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содержащих наименование направления, обоснование выбора направления, объемы для реализации выбранного направления, экономический и социальный эффекты; </w:t>
      </w:r>
    </w:p>
    <w:p>
      <w:pPr>
        <w:spacing w:after="0"/>
        <w:ind w:left="0"/>
        <w:jc w:val="both"/>
      </w:pPr>
      <w:r>
        <w:rPr>
          <w:rFonts w:ascii="Times New Roman"/>
          <w:b w:val="false"/>
          <w:i w:val="false"/>
          <w:color w:val="000000"/>
          <w:sz w:val="28"/>
        </w:rPr>
        <w:t xml:space="preserve">
      2) определение объема программно-целевого финансирования и разработка рекомендаций для ВНТК по целевым научным, научно-техническим программам, поданным на программно-целевое финансирование уполномоченным органом в области науки или отраслевыми уполномоченными органами, содержащих стратегию и (или) программу развития направления, тематику проведения научно-исследовательских и опытно-конструкторских работ для решения стратегических задач, ключевой результат научно-исследовательских и опытно-конструкторских работ, ресурсы для реализации стратегической задачи, прогноз экономических и социальных эффектов; </w:t>
      </w:r>
    </w:p>
    <w:p>
      <w:pPr>
        <w:spacing w:after="0"/>
        <w:ind w:left="0"/>
        <w:jc w:val="both"/>
      </w:pPr>
      <w:r>
        <w:rPr>
          <w:rFonts w:ascii="Times New Roman"/>
          <w:b w:val="false"/>
          <w:i w:val="false"/>
          <w:color w:val="000000"/>
          <w:sz w:val="28"/>
        </w:rPr>
        <w:t xml:space="preserve">
      3) разработка рекомендаций для ВНТК по проектам коммерциализации результатов научной и (или) научно-технической деятельности, поданным на грантовое финансирование уполномоченным органом в области науки или отраслевыми уполномоченными органами; </w:t>
      </w:r>
    </w:p>
    <w:p>
      <w:pPr>
        <w:spacing w:after="0"/>
        <w:ind w:left="0"/>
        <w:jc w:val="both"/>
      </w:pPr>
      <w:r>
        <w:rPr>
          <w:rFonts w:ascii="Times New Roman"/>
          <w:b w:val="false"/>
          <w:i w:val="false"/>
          <w:color w:val="000000"/>
          <w:sz w:val="28"/>
        </w:rPr>
        <w:t>
      4) принятие решения о грантовом и программно-целевом финансировании проектов и программ, а также проектов коммерциализации результатов научной и (или) научно-технической деятельности (прекращении финансирования), в том числе по итогам мониторинга хода реализации и результативности научных, научно-технических проектов и программ, проектов коммерциализации результатов научной и (или) научно-технической деятельности, представляемым центром экспертизы;</w:t>
      </w:r>
    </w:p>
    <w:p>
      <w:pPr>
        <w:spacing w:after="0"/>
        <w:ind w:left="0"/>
        <w:jc w:val="both"/>
      </w:pPr>
      <w:r>
        <w:rPr>
          <w:rFonts w:ascii="Times New Roman"/>
          <w:b w:val="false"/>
          <w:i w:val="false"/>
          <w:color w:val="000000"/>
          <w:sz w:val="28"/>
        </w:rPr>
        <w:t xml:space="preserve">
      5) принятие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w:t>
      </w:r>
    </w:p>
    <w:p>
      <w:pPr>
        <w:spacing w:after="0"/>
        <w:ind w:left="0"/>
        <w:jc w:val="both"/>
      </w:pPr>
      <w:r>
        <w:rPr>
          <w:rFonts w:ascii="Times New Roman"/>
          <w:b w:val="false"/>
          <w:i w:val="false"/>
          <w:color w:val="000000"/>
          <w:sz w:val="28"/>
        </w:rPr>
        <w:t xml:space="preserve">
      6) принятие ежегодных отчетов по проектам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w:t>
      </w:r>
    </w:p>
    <w:p>
      <w:pPr>
        <w:spacing w:after="0"/>
        <w:ind w:left="0"/>
        <w:jc w:val="both"/>
      </w:pPr>
      <w:r>
        <w:rPr>
          <w:rFonts w:ascii="Times New Roman"/>
          <w:b w:val="false"/>
          <w:i w:val="false"/>
          <w:color w:val="000000"/>
          <w:sz w:val="28"/>
        </w:rPr>
        <w:t xml:space="preserve">
      7) рассмотрение и принятие решений по результатам рассмотрения итогов мониторинга реализации и результативности, представляемых центром экспертизы в соответствии с положением о мониторинге реализации и результативности научных, научно-технических проектов и программ, проектов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проектов коммерциализации результатов научной и (или) научно-технической деятельности, утверждаемым уполномоченным органом в области науки; </w:t>
      </w:r>
    </w:p>
    <w:p>
      <w:pPr>
        <w:spacing w:after="0"/>
        <w:ind w:left="0"/>
        <w:jc w:val="both"/>
      </w:pPr>
      <w:r>
        <w:rPr>
          <w:rFonts w:ascii="Times New Roman"/>
          <w:b w:val="false"/>
          <w:i w:val="false"/>
          <w:color w:val="000000"/>
          <w:sz w:val="28"/>
        </w:rPr>
        <w:t xml:space="preserve">
      8) принятие решения о передаче проекта или программы другому исполнителю на основании мотивированного обращения субъекта, передающего проект или программу, в случаях ликвидации/реорганизации юридического лица или прекращения деятельности индивидуального предпринимателя, перехода научного руководителя на новое место работы и в других установленных законодательством случаях, с приложением официальных писем согласования передачи от научного руководителя проекта или программы и субъекта, принимающего проект или программу; </w:t>
      </w:r>
    </w:p>
    <w:p>
      <w:pPr>
        <w:spacing w:after="0"/>
        <w:ind w:left="0"/>
        <w:jc w:val="both"/>
      </w:pPr>
      <w:r>
        <w:rPr>
          <w:rFonts w:ascii="Times New Roman"/>
          <w:b w:val="false"/>
          <w:i w:val="false"/>
          <w:color w:val="000000"/>
          <w:sz w:val="28"/>
        </w:rPr>
        <w:t xml:space="preserve">
      9) принятие решения о замене научного руководителя по грантовому, программно-целевому финансированию, по проектам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а также внесение изменений в сводный расчет, календарный план по проектам или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организации-исполнителя, без изменений целей, задач, мероприятий, ожидаемых конечных результатов, указанных в заявке; </w:t>
      </w:r>
    </w:p>
    <w:p>
      <w:pPr>
        <w:spacing w:after="0"/>
        <w:ind w:left="0"/>
        <w:jc w:val="both"/>
      </w:pPr>
      <w:r>
        <w:rPr>
          <w:rFonts w:ascii="Times New Roman"/>
          <w:b w:val="false"/>
          <w:i w:val="false"/>
          <w:color w:val="000000"/>
          <w:sz w:val="28"/>
        </w:rPr>
        <w:t xml:space="preserve">
      10) принятие решения о замене грантополучателя, частного партнера, руководителя проектов, внесении изменений в сводный расчет, календарный план к заключенным договорам по проектам коммерциализации результатов научной и (или) научно-технической деятельности, а также изменение срока реализации проекта и (или) суммы гранта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организации-исполнителя; </w:t>
      </w:r>
    </w:p>
    <w:p>
      <w:pPr>
        <w:spacing w:after="0"/>
        <w:ind w:left="0"/>
        <w:jc w:val="both"/>
      </w:pPr>
      <w:r>
        <w:rPr>
          <w:rFonts w:ascii="Times New Roman"/>
          <w:b w:val="false"/>
          <w:i w:val="false"/>
          <w:color w:val="000000"/>
          <w:sz w:val="28"/>
        </w:rPr>
        <w:t>
      11) исполнение решений апелляционной комиссии;</w:t>
      </w:r>
    </w:p>
    <w:p>
      <w:pPr>
        <w:spacing w:after="0"/>
        <w:ind w:left="0"/>
        <w:jc w:val="both"/>
      </w:pPr>
      <w:r>
        <w:rPr>
          <w:rFonts w:ascii="Times New Roman"/>
          <w:b w:val="false"/>
          <w:i w:val="false"/>
          <w:color w:val="000000"/>
          <w:sz w:val="28"/>
        </w:rPr>
        <w:t>
      12) принятие решения о досрочном завершении/прекращении проекта или программы с приложением подтверждающих документов;</w:t>
      </w:r>
    </w:p>
    <w:p>
      <w:pPr>
        <w:spacing w:after="0"/>
        <w:ind w:left="0"/>
        <w:jc w:val="both"/>
      </w:pPr>
      <w:r>
        <w:rPr>
          <w:rFonts w:ascii="Times New Roman"/>
          <w:b w:val="false"/>
          <w:i w:val="false"/>
          <w:color w:val="000000"/>
          <w:sz w:val="28"/>
        </w:rPr>
        <w:t>
      13) рассмотрение материалов по предоставлению налоговых льгот и налоговых вычетов по расходам на научно-исследовательские, научно-технические и опытно-конструкторские работы лицам, проводивших научно-исследовательские, научно-технические и (или) опытно-конструкторские работы и подавший заявку в уполномоченный орган на получение подтверждения внедрения их результатов на территории Республики Казахстан;</w:t>
      </w:r>
    </w:p>
    <w:p>
      <w:pPr>
        <w:spacing w:after="0"/>
        <w:ind w:left="0"/>
        <w:jc w:val="both"/>
      </w:pPr>
      <w:r>
        <w:rPr>
          <w:rFonts w:ascii="Times New Roman"/>
          <w:b w:val="false"/>
          <w:i w:val="false"/>
          <w:color w:val="000000"/>
          <w:sz w:val="28"/>
        </w:rPr>
        <w:t>
      14) принятие решения по техническому заданию (договору) и отчету об осуществлении (приобретении) научно-исследовательских, научно-технических и (или) опытно-конструкторских работ, по техническому заданию (договору) и отчету с актом ввода в эксплуатацию приобретенного оборудования для научных центров за счет средств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41" w:id="100"/>
    <w:p>
      <w:pPr>
        <w:spacing w:after="0"/>
        <w:ind w:left="0"/>
        <w:jc w:val="both"/>
      </w:pPr>
      <w:r>
        <w:rPr>
          <w:rFonts w:ascii="Times New Roman"/>
          <w:b w:val="false"/>
          <w:i w:val="false"/>
          <w:color w:val="000000"/>
          <w:sz w:val="28"/>
        </w:rPr>
        <w:t>
      22. При осуществлении своей деятельности советы:</w:t>
      </w:r>
    </w:p>
    <w:bookmarkEnd w:id="100"/>
    <w:bookmarkStart w:name="z142" w:id="101"/>
    <w:p>
      <w:pPr>
        <w:spacing w:after="0"/>
        <w:ind w:left="0"/>
        <w:jc w:val="both"/>
      </w:pPr>
      <w:r>
        <w:rPr>
          <w:rFonts w:ascii="Times New Roman"/>
          <w:b w:val="false"/>
          <w:i w:val="false"/>
          <w:color w:val="000000"/>
          <w:sz w:val="28"/>
        </w:rPr>
        <w:t>
      1) осуществляют свою деятельность во взаимодействии с отраслевыми уполномоченными органами, научными организациями и организациями высшего и (или) послевузовского образования Республики Казахстан и иными лицами;</w:t>
      </w:r>
    </w:p>
    <w:bookmarkEnd w:id="101"/>
    <w:bookmarkStart w:name="z143" w:id="102"/>
    <w:p>
      <w:pPr>
        <w:spacing w:after="0"/>
        <w:ind w:left="0"/>
        <w:jc w:val="both"/>
      </w:pPr>
      <w:r>
        <w:rPr>
          <w:rFonts w:ascii="Times New Roman"/>
          <w:b w:val="false"/>
          <w:i w:val="false"/>
          <w:color w:val="000000"/>
          <w:sz w:val="28"/>
        </w:rPr>
        <w:t>
      2) получают от государственных органов информационно-аналитические и справочные данные для осуществления своей деятельности;</w:t>
      </w:r>
    </w:p>
    <w:bookmarkEnd w:id="102"/>
    <w:bookmarkStart w:name="z144" w:id="103"/>
    <w:p>
      <w:pPr>
        <w:spacing w:after="0"/>
        <w:ind w:left="0"/>
        <w:jc w:val="both"/>
      </w:pPr>
      <w:r>
        <w:rPr>
          <w:rFonts w:ascii="Times New Roman"/>
          <w:b w:val="false"/>
          <w:i w:val="false"/>
          <w:color w:val="000000"/>
          <w:sz w:val="28"/>
        </w:rPr>
        <w:t>
      3) вносят в уполномоченный орган в области науки, отраслевые уполномоченные органы, национальные и отраслевые академии наук предложения по научно-техническому развитию, включая подготовку кадров, финансовое обеспечение и развитие материально-технической базы науки;</w:t>
      </w:r>
    </w:p>
    <w:bookmarkEnd w:id="103"/>
    <w:bookmarkStart w:name="z145" w:id="104"/>
    <w:p>
      <w:pPr>
        <w:spacing w:after="0"/>
        <w:ind w:left="0"/>
        <w:jc w:val="both"/>
      </w:pPr>
      <w:r>
        <w:rPr>
          <w:rFonts w:ascii="Times New Roman"/>
          <w:b w:val="false"/>
          <w:i w:val="false"/>
          <w:color w:val="000000"/>
          <w:sz w:val="28"/>
        </w:rPr>
        <w:t>
      4) разрабатывают и вносят в установленном порядке предложения по изменению и совершенствованию нормативных правовых актов по вопросам развития научно-технического потенциала;</w:t>
      </w:r>
    </w:p>
    <w:bookmarkEnd w:id="104"/>
    <w:bookmarkStart w:name="z146" w:id="105"/>
    <w:p>
      <w:pPr>
        <w:spacing w:after="0"/>
        <w:ind w:left="0"/>
        <w:jc w:val="both"/>
      </w:pPr>
      <w:r>
        <w:rPr>
          <w:rFonts w:ascii="Times New Roman"/>
          <w:b w:val="false"/>
          <w:i w:val="false"/>
          <w:color w:val="000000"/>
          <w:sz w:val="28"/>
        </w:rPr>
        <w:t>
      5) приглашают на заседания научных руководителей и исполнителей научных, научно-технических проектов или программ, проектов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а также проектов коммерциализации результатов научной и (или) научно-технической деятельности для дачи дополнительных пояснений;</w:t>
      </w:r>
    </w:p>
    <w:bookmarkEnd w:id="105"/>
    <w:bookmarkStart w:name="z147" w:id="106"/>
    <w:p>
      <w:pPr>
        <w:spacing w:after="0"/>
        <w:ind w:left="0"/>
        <w:jc w:val="both"/>
      </w:pPr>
      <w:r>
        <w:rPr>
          <w:rFonts w:ascii="Times New Roman"/>
          <w:b w:val="false"/>
          <w:i w:val="false"/>
          <w:color w:val="000000"/>
          <w:sz w:val="28"/>
        </w:rPr>
        <w:t>
      6) разрешают смену исполнителя работ по договору на грантовое или программно-целевое финансирование (при наличии ходатайства научного руководителя проекта или программы и руководителя организации-исполнителя в уполномоченный орган в области науки или отраслевой уполномоченный орган) в случаях ликвидации/реорганизации юридического лица или прекращения деятельности индивидуального предпринимателя, а также перехода научного руководителя проекта на новое место работы;</w:t>
      </w:r>
    </w:p>
    <w:bookmarkEnd w:id="106"/>
    <w:bookmarkStart w:name="z148" w:id="107"/>
    <w:p>
      <w:pPr>
        <w:spacing w:after="0"/>
        <w:ind w:left="0"/>
        <w:jc w:val="both"/>
      </w:pPr>
      <w:r>
        <w:rPr>
          <w:rFonts w:ascii="Times New Roman"/>
          <w:b w:val="false"/>
          <w:i w:val="false"/>
          <w:color w:val="000000"/>
          <w:sz w:val="28"/>
        </w:rPr>
        <w:t>
      7) при изменении места работы научного руководителя, разрешают продолжение его работы в качестве научного руководителя по договору на грантовое или программно-целевое финансирование (при наличии ходатайства научного руководителя и руководителя организации-исполнителя в уполномоченный орган в области науки или отраслевой уполномоченный орган);</w:t>
      </w:r>
    </w:p>
    <w:bookmarkEnd w:id="107"/>
    <w:bookmarkStart w:name="z149" w:id="108"/>
    <w:p>
      <w:pPr>
        <w:spacing w:after="0"/>
        <w:ind w:left="0"/>
        <w:jc w:val="both"/>
      </w:pPr>
      <w:r>
        <w:rPr>
          <w:rFonts w:ascii="Times New Roman"/>
          <w:b w:val="false"/>
          <w:i w:val="false"/>
          <w:color w:val="000000"/>
          <w:sz w:val="28"/>
        </w:rPr>
        <w:t>
      8) создают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 полного и объективного рассмотрения представленных в совет материалов;</w:t>
      </w:r>
    </w:p>
    <w:bookmarkEnd w:id="108"/>
    <w:bookmarkStart w:name="z150" w:id="109"/>
    <w:p>
      <w:pPr>
        <w:spacing w:after="0"/>
        <w:ind w:left="0"/>
        <w:jc w:val="both"/>
      </w:pPr>
      <w:r>
        <w:rPr>
          <w:rFonts w:ascii="Times New Roman"/>
          <w:b w:val="false"/>
          <w:i w:val="false"/>
          <w:color w:val="000000"/>
          <w:sz w:val="28"/>
        </w:rPr>
        <w:t>
      9) разрешают корректировку календарного плана работ и сводного расчета по грантовому и программно-целевому финансированию, а также по проектам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без изменения целей, задач, мероприятий, ожидаемых конечных результатов, указанных в заявке по грантовому и программно-целевому финансированию, а также заявке на финансирование фундаментальных научных исследований научных организаций, осуществляющих фундаментальные научные исследования (основанием для корректировки являются случаи сокращения объема финансирования, а также образования экономии между статьями расходов без изменения общей суммы сводного расчета при наличии обоснования и ходатайства исполнителя проектов и (или) программ);</w:t>
      </w:r>
    </w:p>
    <w:bookmarkEnd w:id="109"/>
    <w:bookmarkStart w:name="z151" w:id="110"/>
    <w:p>
      <w:pPr>
        <w:spacing w:after="0"/>
        <w:ind w:left="0"/>
        <w:jc w:val="both"/>
      </w:pPr>
      <w:r>
        <w:rPr>
          <w:rFonts w:ascii="Times New Roman"/>
          <w:b w:val="false"/>
          <w:i w:val="false"/>
          <w:color w:val="000000"/>
          <w:sz w:val="28"/>
        </w:rPr>
        <w:t>
      10) если наибольшее число членов совета в процессе оценки объекта указали сумму финансирования, которая на двадцать пять и более процентов ниже запрашиваемой суммы, указанной в заявке, принимают решение об отказе в финансировании проекта или программы;</w:t>
      </w:r>
    </w:p>
    <w:bookmarkEnd w:id="110"/>
    <w:bookmarkStart w:name="z152" w:id="111"/>
    <w:p>
      <w:pPr>
        <w:spacing w:after="0"/>
        <w:ind w:left="0"/>
        <w:jc w:val="both"/>
      </w:pPr>
      <w:r>
        <w:rPr>
          <w:rFonts w:ascii="Times New Roman"/>
          <w:b w:val="false"/>
          <w:i w:val="false"/>
          <w:color w:val="000000"/>
          <w:sz w:val="28"/>
        </w:rPr>
        <w:t>
      11) передают объекты экспертизы на рассмотрение другим советам, если советом принято решение о несоответствии объекта экспертизы направлению совета, при наличии согласия со стороны совета, которому передается объект экспертизы. При этом советы не могут снимать с рассмотрения объекты, прошедшие экспертизу.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53" w:id="112"/>
    <w:p>
      <w:pPr>
        <w:spacing w:after="0"/>
        <w:ind w:left="0"/>
        <w:jc w:val="both"/>
      </w:pPr>
      <w:r>
        <w:rPr>
          <w:rFonts w:ascii="Times New Roman"/>
          <w:b w:val="false"/>
          <w:i w:val="false"/>
          <w:color w:val="000000"/>
          <w:sz w:val="28"/>
        </w:rPr>
        <w:t>
      23. Оценка научной новизны, научно-технического уровня и перспективности предлагаемых научных, научно-технических проектов и программ, а также заявок на финансирование фундаментальных научных исследований научных организаций, осуществляющих фундаментальные научные исследования, производится советами на основании заключения государственной научно-технической экспертизы (далее – ГНТЭ) с учетом соответствия приоритетам социально-экономического и научно-технического развития Республики Казахстан.</w:t>
      </w:r>
    </w:p>
    <w:bookmarkEnd w:id="112"/>
    <w:bookmarkStart w:name="z154" w:id="113"/>
    <w:p>
      <w:pPr>
        <w:spacing w:after="0"/>
        <w:ind w:left="0"/>
        <w:jc w:val="both"/>
      </w:pPr>
      <w:r>
        <w:rPr>
          <w:rFonts w:ascii="Times New Roman"/>
          <w:b w:val="false"/>
          <w:i w:val="false"/>
          <w:color w:val="000000"/>
          <w:sz w:val="28"/>
        </w:rPr>
        <w:t xml:space="preserve">
      24. Оценка обоснованности запрашиваемого объема финансирования производится советами на основе заключения ГНТЭ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настоящего Положения.</w:t>
      </w:r>
    </w:p>
    <w:bookmarkEnd w:id="113"/>
    <w:bookmarkStart w:name="z155" w:id="114"/>
    <w:p>
      <w:pPr>
        <w:spacing w:after="0"/>
        <w:ind w:left="0"/>
        <w:jc w:val="left"/>
      </w:pPr>
      <w:r>
        <w:rPr>
          <w:rFonts w:ascii="Times New Roman"/>
          <w:b/>
          <w:i w:val="false"/>
          <w:color w:val="000000"/>
        </w:rPr>
        <w:t xml:space="preserve"> Глава 4. Организация деятельности советов</w:t>
      </w:r>
    </w:p>
    <w:bookmarkEnd w:id="114"/>
    <w:bookmarkStart w:name="z156" w:id="115"/>
    <w:p>
      <w:pPr>
        <w:spacing w:after="0"/>
        <w:ind w:left="0"/>
        <w:jc w:val="both"/>
      </w:pPr>
      <w:r>
        <w:rPr>
          <w:rFonts w:ascii="Times New Roman"/>
          <w:b w:val="false"/>
          <w:i w:val="false"/>
          <w:color w:val="000000"/>
          <w:sz w:val="28"/>
        </w:rPr>
        <w:t>
      25. Основной формой деятельности советов, обеспечивающих гласность и объективность принимаемых ими решений, является открытое заседание советов.</w:t>
      </w:r>
    </w:p>
    <w:bookmarkEnd w:id="115"/>
    <w:bookmarkStart w:name="z157" w:id="116"/>
    <w:p>
      <w:pPr>
        <w:spacing w:after="0"/>
        <w:ind w:left="0"/>
        <w:jc w:val="both"/>
      </w:pPr>
      <w:r>
        <w:rPr>
          <w:rFonts w:ascii="Times New Roman"/>
          <w:b w:val="false"/>
          <w:i w:val="false"/>
          <w:color w:val="000000"/>
          <w:sz w:val="28"/>
        </w:rPr>
        <w:t>
      26. Заседания советов проводятся при непосредственном участии членов совета или в дистанционном режиме. При проведении заседаний в дистанционном режиме обеспечивается бесперебойная видеоконференцсвязь с членами совета.</w:t>
      </w:r>
    </w:p>
    <w:bookmarkEnd w:id="116"/>
    <w:bookmarkStart w:name="z158" w:id="117"/>
    <w:p>
      <w:pPr>
        <w:spacing w:after="0"/>
        <w:ind w:left="0"/>
        <w:jc w:val="both"/>
      </w:pPr>
      <w:r>
        <w:rPr>
          <w:rFonts w:ascii="Times New Roman"/>
          <w:b w:val="false"/>
          <w:i w:val="false"/>
          <w:color w:val="000000"/>
          <w:sz w:val="28"/>
        </w:rPr>
        <w:t>
      При невозможности личного присутствия на заседании, член совета участвует на заседании совета в режиме реального времени путем использования интернет-ресурсов.</w:t>
      </w:r>
    </w:p>
    <w:bookmarkEnd w:id="117"/>
    <w:bookmarkStart w:name="z159" w:id="118"/>
    <w:p>
      <w:pPr>
        <w:spacing w:after="0"/>
        <w:ind w:left="0"/>
        <w:jc w:val="both"/>
      </w:pPr>
      <w:r>
        <w:rPr>
          <w:rFonts w:ascii="Times New Roman"/>
          <w:b w:val="false"/>
          <w:i w:val="false"/>
          <w:color w:val="000000"/>
          <w:sz w:val="28"/>
        </w:rPr>
        <w:t>
      27. Заседания советов проводятся согласно плану работы и графику заседаний советов, но не менее 2 (два) раз в год.</w:t>
      </w:r>
    </w:p>
    <w:bookmarkEnd w:id="118"/>
    <w:bookmarkStart w:name="z160" w:id="119"/>
    <w:p>
      <w:pPr>
        <w:spacing w:after="0"/>
        <w:ind w:left="0"/>
        <w:jc w:val="both"/>
      </w:pPr>
      <w:r>
        <w:rPr>
          <w:rFonts w:ascii="Times New Roman"/>
          <w:b w:val="false"/>
          <w:i w:val="false"/>
          <w:color w:val="000000"/>
          <w:sz w:val="28"/>
        </w:rPr>
        <w:t>
      28. Ежегодно на первом заседании советы утверждают годовой план работы и график заседаний советов по согласованию с уполномоченным органом в области науки.</w:t>
      </w:r>
    </w:p>
    <w:bookmarkEnd w:id="119"/>
    <w:bookmarkStart w:name="z161" w:id="120"/>
    <w:p>
      <w:pPr>
        <w:spacing w:after="0"/>
        <w:ind w:left="0"/>
        <w:jc w:val="both"/>
      </w:pPr>
      <w:r>
        <w:rPr>
          <w:rFonts w:ascii="Times New Roman"/>
          <w:b w:val="false"/>
          <w:i w:val="false"/>
          <w:color w:val="000000"/>
          <w:sz w:val="28"/>
        </w:rPr>
        <w:t>
      Изменения в годовой план работы и график заседаний советов вносится по согласованию с уполномоченным органом в области науки, но не более 2 (два) раз в год.</w:t>
      </w:r>
    </w:p>
    <w:bookmarkEnd w:id="120"/>
    <w:bookmarkStart w:name="z162" w:id="121"/>
    <w:p>
      <w:pPr>
        <w:spacing w:after="0"/>
        <w:ind w:left="0"/>
        <w:jc w:val="both"/>
      </w:pPr>
      <w:r>
        <w:rPr>
          <w:rFonts w:ascii="Times New Roman"/>
          <w:b w:val="false"/>
          <w:i w:val="false"/>
          <w:color w:val="000000"/>
          <w:sz w:val="28"/>
        </w:rPr>
        <w:t>
      29. Повестка дня заседания советов формируется центром экспертизы и вместе с материалами, относящимися к вопросам повестки дня, направляется членам советов не позднее, чем за 3 (три) рабочих дня, если имеется срочность – за 1 (один) рабочий день до начала заседания, при поступлении вопросов в день заседания – вносится в повестку дня либо переносится на следующее заседание большинством голосов присутствующих на заседании членов совета путем открытого голосования.</w:t>
      </w:r>
    </w:p>
    <w:bookmarkEnd w:id="121"/>
    <w:p>
      <w:pPr>
        <w:spacing w:after="0"/>
        <w:ind w:left="0"/>
        <w:jc w:val="both"/>
      </w:pPr>
      <w:r>
        <w:rPr>
          <w:rFonts w:ascii="Times New Roman"/>
          <w:b w:val="false"/>
          <w:i w:val="false"/>
          <w:color w:val="000000"/>
          <w:sz w:val="28"/>
        </w:rPr>
        <w:t>
      Созыв заседания совета с указанием даты, времени и формы проведения заседания (онлайн и /или офлайн) осуществляется на основании официального письма председателя или заместителя председателя совета. Центр экспертизы обеспечивает кворум и организует заседания путем письменного уведомления каждого из его членов по электронной почте.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64" w:id="122"/>
    <w:p>
      <w:pPr>
        <w:spacing w:after="0"/>
        <w:ind w:left="0"/>
        <w:jc w:val="both"/>
      </w:pPr>
      <w:r>
        <w:rPr>
          <w:rFonts w:ascii="Times New Roman"/>
          <w:b w:val="false"/>
          <w:i w:val="false"/>
          <w:color w:val="000000"/>
          <w:sz w:val="28"/>
        </w:rPr>
        <w:t>
      30. Заседания советов по всем рассматриваемым вопросам проводятся в срок не более 30 (тридцать) календарных дней.</w:t>
      </w:r>
    </w:p>
    <w:bookmarkEnd w:id="122"/>
    <w:bookmarkStart w:name="z165" w:id="123"/>
    <w:p>
      <w:pPr>
        <w:spacing w:after="0"/>
        <w:ind w:left="0"/>
        <w:jc w:val="both"/>
      </w:pPr>
      <w:r>
        <w:rPr>
          <w:rFonts w:ascii="Times New Roman"/>
          <w:b w:val="false"/>
          <w:i w:val="false"/>
          <w:color w:val="000000"/>
          <w:sz w:val="28"/>
        </w:rPr>
        <w:t>
      31. Заседание совета является правомочным, если на нем присутствовало не менее 50 (пятидесяти) процентов от общего количества членов совета, включая председателя совета и (или) заместителя председателя совета, в том числе участвовавших на заседании в режиме реального времени путем использования интернет-ресурсов, не включая членов, в отношении которых уполномоченным органом установлен запрет на участие в заседаниях.</w:t>
      </w:r>
    </w:p>
    <w:bookmarkEnd w:id="123"/>
    <w:p>
      <w:pPr>
        <w:spacing w:after="0"/>
        <w:ind w:left="0"/>
        <w:jc w:val="both"/>
      </w:pPr>
      <w:r>
        <w:rPr>
          <w:rFonts w:ascii="Times New Roman"/>
          <w:b w:val="false"/>
          <w:i w:val="false"/>
          <w:color w:val="000000"/>
          <w:sz w:val="28"/>
        </w:rPr>
        <w:t>
      При рассмотрении вопросов, содержащих сведения, составляющие государственные секреты, заседание совета является правомочным, если на заседании присутствовало не менее 50 (пятидесяти) процентов от общего количества членов совета, имеющих допуск к государственным секретам соответствующего уровня. В данном случае заседания советов проводятся при непосредственном участии членов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67" w:id="124"/>
    <w:p>
      <w:pPr>
        <w:spacing w:after="0"/>
        <w:ind w:left="0"/>
        <w:jc w:val="both"/>
      </w:pPr>
      <w:r>
        <w:rPr>
          <w:rFonts w:ascii="Times New Roman"/>
          <w:b w:val="false"/>
          <w:i w:val="false"/>
          <w:color w:val="000000"/>
          <w:sz w:val="28"/>
        </w:rPr>
        <w:t>
      32. В необходимых случаях, при отсутствии полных сведений по вопросам повестки дня, советы запрашивают в центре экспертизы дополнительные пояснения, обоснования и информацию. Центр экспертизы направляет ответ в срок не более 2 (два) рабочих дней.</w:t>
      </w:r>
    </w:p>
    <w:bookmarkEnd w:id="124"/>
    <w:bookmarkStart w:name="z168" w:id="125"/>
    <w:p>
      <w:pPr>
        <w:spacing w:after="0"/>
        <w:ind w:left="0"/>
        <w:jc w:val="both"/>
      </w:pPr>
      <w:r>
        <w:rPr>
          <w:rFonts w:ascii="Times New Roman"/>
          <w:b w:val="false"/>
          <w:i w:val="false"/>
          <w:color w:val="000000"/>
          <w:sz w:val="28"/>
        </w:rPr>
        <w:t>
      К заседаниям советов по конкурсному отбору проектов грантового финансирования и программно-целевого финансирования центр экспертизы готовит по каждой заявке в электронном виде следующие материалы:</w:t>
      </w:r>
    </w:p>
    <w:bookmarkEnd w:id="125"/>
    <w:bookmarkStart w:name="z169" w:id="126"/>
    <w:p>
      <w:pPr>
        <w:spacing w:after="0"/>
        <w:ind w:left="0"/>
        <w:jc w:val="both"/>
      </w:pPr>
      <w:r>
        <w:rPr>
          <w:rFonts w:ascii="Times New Roman"/>
          <w:b w:val="false"/>
          <w:i w:val="false"/>
          <w:color w:val="000000"/>
          <w:sz w:val="28"/>
        </w:rPr>
        <w:t>
      1) аннотацию;</w:t>
      </w:r>
    </w:p>
    <w:bookmarkEnd w:id="126"/>
    <w:bookmarkStart w:name="z170" w:id="127"/>
    <w:p>
      <w:pPr>
        <w:spacing w:after="0"/>
        <w:ind w:left="0"/>
        <w:jc w:val="both"/>
      </w:pPr>
      <w:r>
        <w:rPr>
          <w:rFonts w:ascii="Times New Roman"/>
          <w:b w:val="false"/>
          <w:i w:val="false"/>
          <w:color w:val="000000"/>
          <w:sz w:val="28"/>
        </w:rPr>
        <w:t>
      2) заключение ГНТЭ (без указания выставленных баллов);</w:t>
      </w:r>
    </w:p>
    <w:bookmarkEnd w:id="127"/>
    <w:bookmarkStart w:name="z171" w:id="128"/>
    <w:p>
      <w:pPr>
        <w:spacing w:after="0"/>
        <w:ind w:left="0"/>
        <w:jc w:val="both"/>
      </w:pPr>
      <w:r>
        <w:rPr>
          <w:rFonts w:ascii="Times New Roman"/>
          <w:b w:val="false"/>
          <w:i w:val="false"/>
          <w:color w:val="000000"/>
          <w:sz w:val="28"/>
        </w:rPr>
        <w:t>
      3) заключение эксперта по оценке обоснованности запрашиваемой суммы;</w:t>
      </w:r>
    </w:p>
    <w:bookmarkEnd w:id="128"/>
    <w:bookmarkStart w:name="z172" w:id="129"/>
    <w:p>
      <w:pPr>
        <w:spacing w:after="0"/>
        <w:ind w:left="0"/>
        <w:jc w:val="both"/>
      </w:pPr>
      <w:r>
        <w:rPr>
          <w:rFonts w:ascii="Times New Roman"/>
          <w:b w:val="false"/>
          <w:i w:val="false"/>
          <w:color w:val="000000"/>
          <w:sz w:val="28"/>
        </w:rPr>
        <w:t>
      4) сведения по проверке на дублирование темы или содержания заявки;</w:t>
      </w:r>
    </w:p>
    <w:bookmarkEnd w:id="129"/>
    <w:bookmarkStart w:name="z173" w:id="130"/>
    <w:p>
      <w:pPr>
        <w:spacing w:after="0"/>
        <w:ind w:left="0"/>
        <w:jc w:val="both"/>
      </w:pPr>
      <w:r>
        <w:rPr>
          <w:rFonts w:ascii="Times New Roman"/>
          <w:b w:val="false"/>
          <w:i w:val="false"/>
          <w:color w:val="000000"/>
          <w:sz w:val="28"/>
        </w:rPr>
        <w:t>
      5) список ранее одобренных для финансирования и/или завершенных проектов грантового финансирования или программ в рамках программно-целевого финансирования, проектов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руководителем которых на этапе их одобрения был научный руководитель рассматриваемой заявки.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74" w:id="131"/>
    <w:p>
      <w:pPr>
        <w:spacing w:after="0"/>
        <w:ind w:left="0"/>
        <w:jc w:val="both"/>
      </w:pPr>
      <w:r>
        <w:rPr>
          <w:rFonts w:ascii="Times New Roman"/>
          <w:b w:val="false"/>
          <w:i w:val="false"/>
          <w:color w:val="000000"/>
          <w:sz w:val="28"/>
        </w:rPr>
        <w:t xml:space="preserve">
      33. Вопросы на заседаниях советов по конкурсному отбору научных, научно-технических проектов и программ, а также отбору заявок на финансирование фундаментальных научных исследований научных организаций, осуществляющих фундаментальные научные исследования, рассматриваются в порядке, установленном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6 ноября 2023 года № 563 (зарегистрирован в Реестре государственной регистрации нормативных правовых актов под № 33613) и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7 ноября 2024 года № 517 (зарегистрирован в Реестре государственной регистрации нормативных правовых актов под № 35344).</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75" w:id="132"/>
    <w:p>
      <w:pPr>
        <w:spacing w:after="0"/>
        <w:ind w:left="0"/>
        <w:jc w:val="both"/>
      </w:pPr>
      <w:r>
        <w:rPr>
          <w:rFonts w:ascii="Times New Roman"/>
          <w:b w:val="false"/>
          <w:i w:val="false"/>
          <w:color w:val="000000"/>
          <w:sz w:val="28"/>
        </w:rPr>
        <w:t>
      34. Протоколы заседаний советов оформляются и подписываются всеми членами советов, участвовавшими на заседании, в срок не более 5 (пять) рабочих дней со дня завершения проведения заседания и должны содержать:</w:t>
      </w:r>
    </w:p>
    <w:bookmarkEnd w:id="132"/>
    <w:bookmarkStart w:name="z176" w:id="133"/>
    <w:p>
      <w:pPr>
        <w:spacing w:after="0"/>
        <w:ind w:left="0"/>
        <w:jc w:val="both"/>
      </w:pPr>
      <w:r>
        <w:rPr>
          <w:rFonts w:ascii="Times New Roman"/>
          <w:b w:val="false"/>
          <w:i w:val="false"/>
          <w:color w:val="000000"/>
          <w:sz w:val="28"/>
        </w:rPr>
        <w:t>
      1) полное наименование и состав советов;</w:t>
      </w:r>
    </w:p>
    <w:bookmarkEnd w:id="133"/>
    <w:bookmarkStart w:name="z177" w:id="134"/>
    <w:p>
      <w:pPr>
        <w:spacing w:after="0"/>
        <w:ind w:left="0"/>
        <w:jc w:val="both"/>
      </w:pPr>
      <w:r>
        <w:rPr>
          <w:rFonts w:ascii="Times New Roman"/>
          <w:b w:val="false"/>
          <w:i w:val="false"/>
          <w:color w:val="000000"/>
          <w:sz w:val="28"/>
        </w:rPr>
        <w:t>
      2) даты начала и окончания проведения заседания;</w:t>
      </w:r>
    </w:p>
    <w:bookmarkEnd w:id="134"/>
    <w:bookmarkStart w:name="z178" w:id="135"/>
    <w:p>
      <w:pPr>
        <w:spacing w:after="0"/>
        <w:ind w:left="0"/>
        <w:jc w:val="both"/>
      </w:pPr>
      <w:r>
        <w:rPr>
          <w:rFonts w:ascii="Times New Roman"/>
          <w:b w:val="false"/>
          <w:i w:val="false"/>
          <w:color w:val="000000"/>
          <w:sz w:val="28"/>
        </w:rPr>
        <w:t>
      3) сведения о лицах, участвовавших на заседании;</w:t>
      </w:r>
    </w:p>
    <w:bookmarkEnd w:id="135"/>
    <w:bookmarkStart w:name="z179" w:id="136"/>
    <w:p>
      <w:pPr>
        <w:spacing w:after="0"/>
        <w:ind w:left="0"/>
        <w:jc w:val="both"/>
      </w:pPr>
      <w:r>
        <w:rPr>
          <w:rFonts w:ascii="Times New Roman"/>
          <w:b w:val="false"/>
          <w:i w:val="false"/>
          <w:color w:val="000000"/>
          <w:sz w:val="28"/>
        </w:rPr>
        <w:t>
      4) повестку дня заседания;</w:t>
      </w:r>
    </w:p>
    <w:bookmarkEnd w:id="136"/>
    <w:bookmarkStart w:name="z180" w:id="137"/>
    <w:p>
      <w:pPr>
        <w:spacing w:after="0"/>
        <w:ind w:left="0"/>
        <w:jc w:val="both"/>
      </w:pPr>
      <w:r>
        <w:rPr>
          <w:rFonts w:ascii="Times New Roman"/>
          <w:b w:val="false"/>
          <w:i w:val="false"/>
          <w:color w:val="000000"/>
          <w:sz w:val="28"/>
        </w:rPr>
        <w:t>
      5) все обсуждения по вопросам повестки дня заседания;</w:t>
      </w:r>
    </w:p>
    <w:bookmarkEnd w:id="137"/>
    <w:bookmarkStart w:name="z181" w:id="138"/>
    <w:p>
      <w:pPr>
        <w:spacing w:after="0"/>
        <w:ind w:left="0"/>
        <w:jc w:val="both"/>
      </w:pPr>
      <w:r>
        <w:rPr>
          <w:rFonts w:ascii="Times New Roman"/>
          <w:b w:val="false"/>
          <w:i w:val="false"/>
          <w:color w:val="000000"/>
          <w:sz w:val="28"/>
        </w:rPr>
        <w:t>
      6) вопросы, поставленные на голосование, и итоги голосования по ним с отражением результата голосования по каждому вопросу повестки дня заседания советов;</w:t>
      </w:r>
    </w:p>
    <w:bookmarkEnd w:id="138"/>
    <w:bookmarkStart w:name="z182" w:id="139"/>
    <w:p>
      <w:pPr>
        <w:spacing w:after="0"/>
        <w:ind w:left="0"/>
        <w:jc w:val="both"/>
      </w:pPr>
      <w:r>
        <w:rPr>
          <w:rFonts w:ascii="Times New Roman"/>
          <w:b w:val="false"/>
          <w:i w:val="false"/>
          <w:color w:val="000000"/>
          <w:sz w:val="28"/>
        </w:rPr>
        <w:t xml:space="preserve">
      7) принятые решения и их обоснования с приложением заключения и ранжированного списка объектов экспертизы, согласно </w:t>
      </w:r>
      <w:r>
        <w:rPr>
          <w:rFonts w:ascii="Times New Roman"/>
          <w:b w:val="false"/>
          <w:i w:val="false"/>
          <w:color w:val="000000"/>
          <w:sz w:val="28"/>
        </w:rPr>
        <w:t>пункту 39</w:t>
      </w:r>
      <w:r>
        <w:rPr>
          <w:rFonts w:ascii="Times New Roman"/>
          <w:b w:val="false"/>
          <w:i w:val="false"/>
          <w:color w:val="000000"/>
          <w:sz w:val="28"/>
        </w:rPr>
        <w:t xml:space="preserve"> настоящего Положения, и решения об объеме финансирования объектов экспертизы согласно </w:t>
      </w:r>
      <w:r>
        <w:rPr>
          <w:rFonts w:ascii="Times New Roman"/>
          <w:b w:val="false"/>
          <w:i w:val="false"/>
          <w:color w:val="000000"/>
          <w:sz w:val="28"/>
        </w:rPr>
        <w:t>пункту 41</w:t>
      </w:r>
      <w:r>
        <w:rPr>
          <w:rFonts w:ascii="Times New Roman"/>
          <w:b w:val="false"/>
          <w:i w:val="false"/>
          <w:color w:val="000000"/>
          <w:sz w:val="28"/>
        </w:rPr>
        <w:t xml:space="preserve"> настоящего Положения;</w:t>
      </w:r>
    </w:p>
    <w:bookmarkEnd w:id="139"/>
    <w:bookmarkStart w:name="z183" w:id="140"/>
    <w:p>
      <w:pPr>
        <w:spacing w:after="0"/>
        <w:ind w:left="0"/>
        <w:jc w:val="both"/>
      </w:pPr>
      <w:r>
        <w:rPr>
          <w:rFonts w:ascii="Times New Roman"/>
          <w:b w:val="false"/>
          <w:i w:val="false"/>
          <w:color w:val="000000"/>
          <w:sz w:val="28"/>
        </w:rPr>
        <w:t>
      8) иные сведения по решению советов.</w:t>
      </w:r>
    </w:p>
    <w:bookmarkEnd w:id="140"/>
    <w:bookmarkStart w:name="z184" w:id="141"/>
    <w:p>
      <w:pPr>
        <w:spacing w:after="0"/>
        <w:ind w:left="0"/>
        <w:jc w:val="both"/>
      </w:pPr>
      <w:r>
        <w:rPr>
          <w:rFonts w:ascii="Times New Roman"/>
          <w:b w:val="false"/>
          <w:i w:val="false"/>
          <w:color w:val="000000"/>
          <w:sz w:val="28"/>
        </w:rPr>
        <w:t>
      При наличии у членов советов особого мнения по вынесенному на голосование вопросу секретари советов вносят в протокол соответствующую запись.</w:t>
      </w:r>
    </w:p>
    <w:bookmarkEnd w:id="141"/>
    <w:bookmarkStart w:name="z185" w:id="142"/>
    <w:p>
      <w:pPr>
        <w:spacing w:after="0"/>
        <w:ind w:left="0"/>
        <w:jc w:val="both"/>
      </w:pPr>
      <w:r>
        <w:rPr>
          <w:rFonts w:ascii="Times New Roman"/>
          <w:b w:val="false"/>
          <w:i w:val="false"/>
          <w:color w:val="000000"/>
          <w:sz w:val="28"/>
        </w:rPr>
        <w:t>
      35. Заседания советов проходят с онлайн-трансляцией на интернет-ресурсе центра экспертизы, за исключением совета в области национальной безопасности и обороны, и подлежат видеозаписи. Видеозапись заседания совета хранится в 2 (два) экземплярах, первый из которых по завершении заседания совета передается в уполномоченный орган в области науки, а второй – в центр экспертизы. Протоколы, видеозаписи заседаний советов хранятся в центре экспертизы.</w:t>
      </w:r>
    </w:p>
    <w:bookmarkEnd w:id="142"/>
    <w:bookmarkStart w:name="z186" w:id="143"/>
    <w:p>
      <w:pPr>
        <w:spacing w:after="0"/>
        <w:ind w:left="0"/>
        <w:jc w:val="both"/>
      </w:pPr>
      <w:r>
        <w:rPr>
          <w:rFonts w:ascii="Times New Roman"/>
          <w:b w:val="false"/>
          <w:i w:val="false"/>
          <w:color w:val="000000"/>
          <w:sz w:val="28"/>
        </w:rPr>
        <w:t>
      36. Информация о членах советов, годовом плане работы и графике работы советов размещается на интернет-ресурсе центра экспертизы.</w:t>
      </w:r>
    </w:p>
    <w:bookmarkEnd w:id="143"/>
    <w:bookmarkStart w:name="z187" w:id="144"/>
    <w:p>
      <w:pPr>
        <w:spacing w:after="0"/>
        <w:ind w:left="0"/>
        <w:jc w:val="both"/>
      </w:pPr>
      <w:r>
        <w:rPr>
          <w:rFonts w:ascii="Times New Roman"/>
          <w:b w:val="false"/>
          <w:i w:val="false"/>
          <w:color w:val="000000"/>
          <w:sz w:val="28"/>
        </w:rPr>
        <w:t>
      37. По результатам работы за год советы проводят онлайн-конференцию, на которой дают информацию о работе совета, результативности финансируемых проектов и программ, а также представляют письменный отчет в произвольной форме с приложением презентации о деятельности, который публикуется на интернет-ресурсе центра экспертизы.</w:t>
      </w:r>
    </w:p>
    <w:bookmarkEnd w:id="144"/>
    <w:bookmarkStart w:name="z188" w:id="145"/>
    <w:p>
      <w:pPr>
        <w:spacing w:after="0"/>
        <w:ind w:left="0"/>
        <w:jc w:val="left"/>
      </w:pPr>
      <w:r>
        <w:rPr>
          <w:rFonts w:ascii="Times New Roman"/>
          <w:b/>
          <w:i w:val="false"/>
          <w:color w:val="000000"/>
        </w:rPr>
        <w:t xml:space="preserve"> Глава 5. Решения советов</w:t>
      </w:r>
    </w:p>
    <w:bookmarkEnd w:id="145"/>
    <w:bookmarkStart w:name="z189" w:id="146"/>
    <w:p>
      <w:pPr>
        <w:spacing w:after="0"/>
        <w:ind w:left="0"/>
        <w:jc w:val="both"/>
      </w:pPr>
      <w:r>
        <w:rPr>
          <w:rFonts w:ascii="Times New Roman"/>
          <w:b w:val="false"/>
          <w:i w:val="false"/>
          <w:color w:val="000000"/>
          <w:sz w:val="28"/>
        </w:rPr>
        <w:t>
      38. Советы открытым голосованием принимают решения о грантовом и программно-целевом финансировании (прекращении финансирования), финансировании (прекращении финансирования) фундаментальных научных исследований, за счет юридических лиц, определенных уполномоченным органом, финансирующих научную и (или) научно-техническую деятельность, коммерциализацию результатов научной и (или) научно-технической деятельности, или за счет бюджетных средств в рамках утвержденного бюджета на соответствующий финансовый год:</w:t>
      </w:r>
    </w:p>
    <w:bookmarkEnd w:id="146"/>
    <w:bookmarkStart w:name="z190" w:id="147"/>
    <w:p>
      <w:pPr>
        <w:spacing w:after="0"/>
        <w:ind w:left="0"/>
        <w:jc w:val="both"/>
      </w:pPr>
      <w:r>
        <w:rPr>
          <w:rFonts w:ascii="Times New Roman"/>
          <w:b w:val="false"/>
          <w:i w:val="false"/>
          <w:color w:val="000000"/>
          <w:sz w:val="28"/>
        </w:rPr>
        <w:t>
      1) научных, научно-технических проектов и программ научно-исследовательских, опытно-конструкторских и технологических работ;</w:t>
      </w:r>
    </w:p>
    <w:bookmarkEnd w:id="147"/>
    <w:bookmarkStart w:name="z191" w:id="148"/>
    <w:p>
      <w:pPr>
        <w:spacing w:after="0"/>
        <w:ind w:left="0"/>
        <w:jc w:val="both"/>
      </w:pPr>
      <w:r>
        <w:rPr>
          <w:rFonts w:ascii="Times New Roman"/>
          <w:b w:val="false"/>
          <w:i w:val="false"/>
          <w:color w:val="000000"/>
          <w:sz w:val="28"/>
        </w:rPr>
        <w:t>
      2) других программ в части научно-исследовательских, опытно-конструкторских и технологических работ;</w:t>
      </w:r>
    </w:p>
    <w:bookmarkEnd w:id="148"/>
    <w:bookmarkStart w:name="z192" w:id="149"/>
    <w:p>
      <w:pPr>
        <w:spacing w:after="0"/>
        <w:ind w:left="0"/>
        <w:jc w:val="both"/>
      </w:pPr>
      <w:r>
        <w:rPr>
          <w:rFonts w:ascii="Times New Roman"/>
          <w:b w:val="false"/>
          <w:i w:val="false"/>
          <w:color w:val="000000"/>
          <w:sz w:val="28"/>
        </w:rPr>
        <w:t>
      3)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149"/>
    <w:bookmarkStart w:name="z193" w:id="150"/>
    <w:p>
      <w:pPr>
        <w:spacing w:after="0"/>
        <w:ind w:left="0"/>
        <w:jc w:val="both"/>
      </w:pPr>
      <w:r>
        <w:rPr>
          <w:rFonts w:ascii="Times New Roman"/>
          <w:b w:val="false"/>
          <w:i w:val="false"/>
          <w:color w:val="000000"/>
          <w:sz w:val="28"/>
        </w:rPr>
        <w:t>
      4) проектов коммерциализации результатов научной и (или) научно-технической деятельности.</w:t>
      </w:r>
    </w:p>
    <w:bookmarkEnd w:id="150"/>
    <w:bookmarkStart w:name="z194" w:id="151"/>
    <w:p>
      <w:pPr>
        <w:spacing w:after="0"/>
        <w:ind w:left="0"/>
        <w:jc w:val="both"/>
      </w:pPr>
      <w:r>
        <w:rPr>
          <w:rFonts w:ascii="Times New Roman"/>
          <w:b w:val="false"/>
          <w:i w:val="false"/>
          <w:color w:val="000000"/>
          <w:sz w:val="28"/>
        </w:rPr>
        <w:t>
      5) проектов по фундаментальным научным исследованиям научных организаций, осуществляющих фундаментальные научные исследования.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5" w:id="152"/>
    <w:p>
      <w:pPr>
        <w:spacing w:after="0"/>
        <w:ind w:left="0"/>
        <w:jc w:val="both"/>
      </w:pPr>
      <w:r>
        <w:rPr>
          <w:rFonts w:ascii="Times New Roman"/>
          <w:b w:val="false"/>
          <w:i w:val="false"/>
          <w:color w:val="000000"/>
          <w:sz w:val="28"/>
        </w:rPr>
        <w:t xml:space="preserve">
      39. Решения советов по объектам, указанным в подпунктах 1), 2), 3) и 5) </w:t>
      </w:r>
      <w:r>
        <w:rPr>
          <w:rFonts w:ascii="Times New Roman"/>
          <w:b w:val="false"/>
          <w:i w:val="false"/>
          <w:color w:val="000000"/>
          <w:sz w:val="28"/>
        </w:rPr>
        <w:t>пункта 38</w:t>
      </w:r>
      <w:r>
        <w:rPr>
          <w:rFonts w:ascii="Times New Roman"/>
          <w:b w:val="false"/>
          <w:i w:val="false"/>
          <w:color w:val="000000"/>
          <w:sz w:val="28"/>
        </w:rPr>
        <w:t xml:space="preserve"> (далее – объекты) настоящего Положения, принимаются членами советов индивидуально на основании заключения ГНТЭ, включающего оценку обоснованности запрашиваемого объема финансирования, путем выставления баллов совета по каждому критерию оценки для каждой заявки в оценочный лист на бумажном носителе и (или) через информационную систему центра экспертизы по форме:</w:t>
      </w:r>
    </w:p>
    <w:bookmarkEnd w:id="152"/>
    <w:bookmarkStart w:name="z196" w:id="153"/>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 – для проектов, подаваемых на грантовое финансирование научных исследований;</w:t>
      </w:r>
    </w:p>
    <w:bookmarkEnd w:id="153"/>
    <w:bookmarkStart w:name="z197" w:id="154"/>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 – для программ, подаваемых на программно-целевое финансирование;</w:t>
      </w:r>
    </w:p>
    <w:bookmarkEnd w:id="154"/>
    <w:bookmarkStart w:name="z198" w:id="155"/>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 – для программ в рамках программно-целевого финансирования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155"/>
    <w:bookmarkStart w:name="z199" w:id="156"/>
    <w:p>
      <w:pPr>
        <w:spacing w:after="0"/>
        <w:ind w:left="0"/>
        <w:jc w:val="both"/>
      </w:pPr>
      <w:r>
        <w:rPr>
          <w:rFonts w:ascii="Times New Roman"/>
          <w:b w:val="false"/>
          <w:i w:val="false"/>
          <w:color w:val="000000"/>
          <w:sz w:val="28"/>
        </w:rPr>
        <w:t xml:space="preserve">
      4)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положению – для заявок на финансирование фундаментальных научных исследований научных организаций, осуществляющих фундаментальные научные исследования.</w:t>
      </w:r>
    </w:p>
    <w:bookmarkEnd w:id="156"/>
    <w:bookmarkStart w:name="z200" w:id="157"/>
    <w:p>
      <w:pPr>
        <w:spacing w:after="0"/>
        <w:ind w:left="0"/>
        <w:jc w:val="both"/>
      </w:pPr>
      <w:r>
        <w:rPr>
          <w:rFonts w:ascii="Times New Roman"/>
          <w:b w:val="false"/>
          <w:i w:val="false"/>
          <w:color w:val="000000"/>
          <w:sz w:val="28"/>
        </w:rPr>
        <w:t>
      На основании баллов, выставленных членами советов, определяются средний балл по каждому критерию и общий балл совета по каждой заявке как результат сложения средних баллов по каждому критерию, отражающий итоговое мнение совета.</w:t>
      </w:r>
    </w:p>
    <w:bookmarkEnd w:id="157"/>
    <w:bookmarkStart w:name="z201" w:id="158"/>
    <w:p>
      <w:pPr>
        <w:spacing w:after="0"/>
        <w:ind w:left="0"/>
        <w:jc w:val="both"/>
      </w:pPr>
      <w:r>
        <w:rPr>
          <w:rFonts w:ascii="Times New Roman"/>
          <w:b w:val="false"/>
          <w:i w:val="false"/>
          <w:color w:val="000000"/>
          <w:sz w:val="28"/>
        </w:rPr>
        <w:t>
      Заявки по приоритетному направлению науки в области национальной безопасности и обороны, набравшие общий балл совета менее 8 (восемь) баллов, далее не рассматриваются.</w:t>
      </w:r>
    </w:p>
    <w:bookmarkEnd w:id="158"/>
    <w:bookmarkStart w:name="z202" w:id="159"/>
    <w:p>
      <w:pPr>
        <w:spacing w:after="0"/>
        <w:ind w:left="0"/>
        <w:jc w:val="both"/>
      </w:pPr>
      <w:r>
        <w:rPr>
          <w:rFonts w:ascii="Times New Roman"/>
          <w:b w:val="false"/>
          <w:i w:val="false"/>
          <w:color w:val="000000"/>
          <w:sz w:val="28"/>
        </w:rPr>
        <w:t>
      Заключение совета по каждой заявке оформляется по форме:</w:t>
      </w:r>
    </w:p>
    <w:bookmarkEnd w:id="159"/>
    <w:bookmarkStart w:name="z203" w:id="160"/>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Положению – для проектов, подаваемых на грантовое финансирование научных исследований;</w:t>
      </w:r>
    </w:p>
    <w:bookmarkEnd w:id="160"/>
    <w:bookmarkStart w:name="z204" w:id="16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Положению – для программ, подаваемых на программно-целевое финансирование;</w:t>
      </w:r>
    </w:p>
    <w:bookmarkEnd w:id="161"/>
    <w:bookmarkStart w:name="z205" w:id="162"/>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Положению – для программ в рамках программно-целевого финансирования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162"/>
    <w:bookmarkStart w:name="z206" w:id="163"/>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Положению – для заявок на финансирование фундаментальных научных исследований научных организаций, осуществляющих фундаментальные научные исследования.</w:t>
      </w:r>
    </w:p>
    <w:bookmarkEnd w:id="163"/>
    <w:bookmarkStart w:name="z207" w:id="164"/>
    <w:p>
      <w:pPr>
        <w:spacing w:after="0"/>
        <w:ind w:left="0"/>
        <w:jc w:val="both"/>
      </w:pPr>
      <w:r>
        <w:rPr>
          <w:rFonts w:ascii="Times New Roman"/>
          <w:b w:val="false"/>
          <w:i w:val="false"/>
          <w:color w:val="000000"/>
          <w:sz w:val="28"/>
        </w:rPr>
        <w:t>
      Заключение совета по заявке на грантовое финансирование после подписания председателем совета в течение 24 (двадцати четырех) часов размещается в личном кабинете научного руководителя объекта в информационной системе центра экспертизы.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40. Решение совета по каждому объекту принимается на основе итогового балла, полученного путем суммирования балла оценки по результатам ГНТЭ и общего балла, согласно заключению совета. Один из вариантов суммы финансирования, установленных в результате ГНТЭ, определяется в качестве объема финансирования объекта с соответствующим обоснованием, если его в процессе оценки указало наибольшее число членов совета, участвующих в заседании совета.</w:t>
      </w:r>
    </w:p>
    <w:bookmarkEnd w:id="165"/>
    <w:p>
      <w:pPr>
        <w:spacing w:after="0"/>
        <w:ind w:left="0"/>
        <w:jc w:val="both"/>
      </w:pPr>
      <w:r>
        <w:rPr>
          <w:rFonts w:ascii="Times New Roman"/>
          <w:b w:val="false"/>
          <w:i w:val="false"/>
          <w:color w:val="000000"/>
          <w:sz w:val="28"/>
        </w:rPr>
        <w:t>
      Если два разных объема финансирования получили одинаковое наибольшее количество голосов членов совета, то в качестве объема финансирования объекта определяется наименьший из них. Если наибольшее число членов совета в процессе оценки объекта указало сумму, которая на 25 % (двадцать пять процентов) ниже запрошенной, то советом принимается решение об отклонении объекта, за исключением заявок на финансирование фундаментальных научных исследований научных организаций, осуществляющих фундаментальные научные исследования.</w:t>
      </w:r>
    </w:p>
    <w:p>
      <w:pPr>
        <w:spacing w:after="0"/>
        <w:ind w:left="0"/>
        <w:jc w:val="both"/>
      </w:pPr>
      <w:r>
        <w:rPr>
          <w:rFonts w:ascii="Times New Roman"/>
          <w:b w:val="false"/>
          <w:i w:val="false"/>
          <w:color w:val="000000"/>
          <w:sz w:val="28"/>
        </w:rPr>
        <w:t>
      Для заявок по проектам со сроком реализации не более 12 (двенадцать) месяцев в качестве объема финансирования объекта определяется сумма, установленная в результате ГНТЭ.</w:t>
      </w:r>
    </w:p>
    <w:p>
      <w:pPr>
        <w:spacing w:after="0"/>
        <w:ind w:left="0"/>
        <w:jc w:val="both"/>
      </w:pPr>
      <w:r>
        <w:rPr>
          <w:rFonts w:ascii="Times New Roman"/>
          <w:b w:val="false"/>
          <w:i w:val="false"/>
          <w:color w:val="000000"/>
          <w:sz w:val="28"/>
        </w:rPr>
        <w:t>
      После завершения работы апелляционной комиссии и исполнения советом всех ее решений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w:t>
      </w:r>
    </w:p>
    <w:p>
      <w:pPr>
        <w:spacing w:after="0"/>
        <w:ind w:left="0"/>
        <w:jc w:val="both"/>
      </w:pPr>
      <w:r>
        <w:rPr>
          <w:rFonts w:ascii="Times New Roman"/>
          <w:b w:val="false"/>
          <w:i w:val="false"/>
          <w:color w:val="000000"/>
          <w:sz w:val="28"/>
        </w:rPr>
        <w:t>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w:t>
      </w:r>
    </w:p>
    <w:p>
      <w:pPr>
        <w:spacing w:after="0"/>
        <w:ind w:left="0"/>
        <w:jc w:val="both"/>
      </w:pPr>
      <w:r>
        <w:rPr>
          <w:rFonts w:ascii="Times New Roman"/>
          <w:b w:val="false"/>
          <w:i w:val="false"/>
          <w:color w:val="000000"/>
          <w:sz w:val="28"/>
        </w:rPr>
        <w:t>
      Объекты, набравшие одинаковый итоговый балл, ранжируются по возрастанию выбранных советом объемов финансирования.</w:t>
      </w:r>
    </w:p>
    <w:p>
      <w:pPr>
        <w:spacing w:after="0"/>
        <w:ind w:left="0"/>
        <w:jc w:val="both"/>
      </w:pPr>
      <w:r>
        <w:rPr>
          <w:rFonts w:ascii="Times New Roman"/>
          <w:b w:val="false"/>
          <w:i w:val="false"/>
          <w:color w:val="000000"/>
          <w:sz w:val="28"/>
        </w:rPr>
        <w:t>
      По грантовому финансированию объекты, набравшие итоговый балл менее 30 (тридцать), не включаются в ранжированный список, и советом принимается решение об отклонении проекта, за исключением совета в области национальной безопасности и обороны.</w:t>
      </w:r>
    </w:p>
    <w:p>
      <w:pPr>
        <w:spacing w:after="0"/>
        <w:ind w:left="0"/>
        <w:jc w:val="both"/>
      </w:pPr>
      <w:r>
        <w:rPr>
          <w:rFonts w:ascii="Times New Roman"/>
          <w:b w:val="false"/>
          <w:i w:val="false"/>
          <w:color w:val="000000"/>
          <w:sz w:val="28"/>
        </w:rPr>
        <w:t>
      Одобренными к грантовому финансированию считаются объекты с наивысшими баллами, суммарный объем финансирования которых не превышает общего объема финансирования на данное направление, предусмотренного решением ВНТК на соответствующие годы. Последний из объектов, одобренных к финансированию, образует линию порога – значение итогового балла. Объекты, набравшие баллы ниже линии порога, подлежат отклонению.</w:t>
      </w:r>
    </w:p>
    <w:p>
      <w:pPr>
        <w:spacing w:after="0"/>
        <w:ind w:left="0"/>
        <w:jc w:val="both"/>
      </w:pPr>
      <w:r>
        <w:rPr>
          <w:rFonts w:ascii="Times New Roman"/>
          <w:b w:val="false"/>
          <w:i w:val="false"/>
          <w:color w:val="000000"/>
          <w:sz w:val="28"/>
        </w:rPr>
        <w:t>
      По программно-целевому финансированию ранжированные списки формируются отдельно по каждому техническому заданию на научно-исследовательскую работу. Одобренным к финансированию считается объект, набравший наибольший итоговый балл в ранжированном списке. Остальные объекты подлежат отклонению.</w:t>
      </w:r>
    </w:p>
    <w:p>
      <w:pPr>
        <w:spacing w:after="0"/>
        <w:ind w:left="0"/>
        <w:jc w:val="both"/>
      </w:pPr>
      <w:r>
        <w:rPr>
          <w:rFonts w:ascii="Times New Roman"/>
          <w:b w:val="false"/>
          <w:i w:val="false"/>
          <w:color w:val="000000"/>
          <w:sz w:val="28"/>
        </w:rPr>
        <w:t>
      По объектам, предлагаемым к финансированию вне конкурсных процедур по прикладным исследованиям в сфере национальной безопасности и обороны, содержащих сведения, составляющие государственные секреты, ранжированный список не формируется. Решения об одобрении или отклонении таких объектов принимаются открытым голосованием простым большинством голосов членов совета, участвующих в заседании совета.</w:t>
      </w:r>
    </w:p>
    <w:p>
      <w:pPr>
        <w:spacing w:after="0"/>
        <w:ind w:left="0"/>
        <w:jc w:val="both"/>
      </w:pPr>
      <w:r>
        <w:rPr>
          <w:rFonts w:ascii="Times New Roman"/>
          <w:b w:val="false"/>
          <w:i w:val="false"/>
          <w:color w:val="000000"/>
          <w:sz w:val="28"/>
        </w:rPr>
        <w:t>
      Решение совета по отбору заявок на финансирование фундаментальных научных исследований научных организаций, осуществляющих фундаментальные научные исследования, принимается открытым голосованием с учетом результатов ГНТЭ.</w:t>
      </w:r>
    </w:p>
    <w:p>
      <w:pPr>
        <w:spacing w:after="0"/>
        <w:ind w:left="0"/>
        <w:jc w:val="both"/>
      </w:pPr>
      <w:r>
        <w:rPr>
          <w:rFonts w:ascii="Times New Roman"/>
          <w:b w:val="false"/>
          <w:i w:val="false"/>
          <w:color w:val="000000"/>
          <w:sz w:val="28"/>
        </w:rPr>
        <w:t>
      При образовании двух и более советов в рамках одного приоритета общий объем финансирования на данное приоритетное направление, предусмотренный решением ВНТК на соответствующие годы, распределяется пропорционально количеству заявок, поступивших на рассмотрение каждого направления науки.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науки и высшего образования РК от 19.04.2024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19" w:id="166"/>
    <w:p>
      <w:pPr>
        <w:spacing w:after="0"/>
        <w:ind w:left="0"/>
        <w:jc w:val="both"/>
      </w:pPr>
      <w:r>
        <w:rPr>
          <w:rFonts w:ascii="Times New Roman"/>
          <w:b w:val="false"/>
          <w:i w:val="false"/>
          <w:color w:val="000000"/>
          <w:sz w:val="28"/>
        </w:rPr>
        <w:t xml:space="preserve">
      41. Решения советов об объеме финансирования каждого объекта оформляются приложением к протоколу,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Положению, с указанием наименования объекта, общего объема финансирования и по суммам финансирования по годам, обоснованием уменьшения объемов финансирования в сравнении с суммой, запрашиваемой заявителем в заявке (если уменьшается объем финансирования).</w:t>
      </w:r>
    </w:p>
    <w:bookmarkEnd w:id="166"/>
    <w:bookmarkStart w:name="z220" w:id="167"/>
    <w:p>
      <w:pPr>
        <w:spacing w:after="0"/>
        <w:ind w:left="0"/>
        <w:jc w:val="both"/>
      </w:pPr>
      <w:r>
        <w:rPr>
          <w:rFonts w:ascii="Times New Roman"/>
          <w:b w:val="false"/>
          <w:i w:val="false"/>
          <w:color w:val="000000"/>
          <w:sz w:val="28"/>
        </w:rPr>
        <w:t xml:space="preserve">
      42. Решения советов по объектам,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38 настоящего Положения, принимаются членами советов индивидуально на основании сводного заключения экспертизы проектов коммерциализации результатов научной и (или) научно-технической деятельности путем выставления баллов по каждому критерию оценки для каждой заявки в оценочный лист в бумажном виде и (или) через информационную систему центра экспертизы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Положению.</w:t>
      </w:r>
    </w:p>
    <w:bookmarkEnd w:id="167"/>
    <w:bookmarkStart w:name="z221" w:id="168"/>
    <w:p>
      <w:pPr>
        <w:spacing w:after="0"/>
        <w:ind w:left="0"/>
        <w:jc w:val="both"/>
      </w:pPr>
      <w:r>
        <w:rPr>
          <w:rFonts w:ascii="Times New Roman"/>
          <w:b w:val="false"/>
          <w:i w:val="false"/>
          <w:color w:val="000000"/>
          <w:sz w:val="28"/>
        </w:rPr>
        <w:t xml:space="preserve">
      На основании баллов, выставленных членами советов, определяются средний балл по каждому критерию и общий балл по каждой заявке, как результат сложения средних баллов по каждому критерию, отражающий итоговое мнение совета, и итогового балла сводного заключения экспертизы. Заключение совета по каждой заявке оформляется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Положению.</w:t>
      </w:r>
    </w:p>
    <w:bookmarkEnd w:id="168"/>
    <w:bookmarkStart w:name="z222" w:id="169"/>
    <w:p>
      <w:pPr>
        <w:spacing w:after="0"/>
        <w:ind w:left="0"/>
        <w:jc w:val="both"/>
      </w:pPr>
      <w:r>
        <w:rPr>
          <w:rFonts w:ascii="Times New Roman"/>
          <w:b w:val="false"/>
          <w:i w:val="false"/>
          <w:color w:val="000000"/>
          <w:sz w:val="28"/>
        </w:rPr>
        <w:t>
      При уменьшении объемов финансирования проектов коммерциализации совет руководствуется сводным заключением, в случае уменьшения суммы финансирования более чем на 25 % (двадцать пять процентов) от суммы, запрашиваемой заявителем в заявке, проект подлежит отклонению и не включается в ранжированный список.</w:t>
      </w:r>
    </w:p>
    <w:bookmarkEnd w:id="169"/>
    <w:bookmarkStart w:name="z223" w:id="170"/>
    <w:p>
      <w:pPr>
        <w:spacing w:after="0"/>
        <w:ind w:left="0"/>
        <w:jc w:val="both"/>
      </w:pPr>
      <w:r>
        <w:rPr>
          <w:rFonts w:ascii="Times New Roman"/>
          <w:b w:val="false"/>
          <w:i w:val="false"/>
          <w:color w:val="000000"/>
          <w:sz w:val="28"/>
        </w:rPr>
        <w:t>
      Решение по каждому проекту коммерциализации принимается советами на основе ранжированного суммарного балла, полученного путем суммирования баллов сводного заключения экспертизы (технологической и экономической (маркетинговой)) по проекту и среднего балла совета, и рекомендации совета к финансированию в полном объеме или с сокращением финансирования.</w:t>
      </w:r>
    </w:p>
    <w:bookmarkEnd w:id="170"/>
    <w:bookmarkStart w:name="z224" w:id="171"/>
    <w:p>
      <w:pPr>
        <w:spacing w:after="0"/>
        <w:ind w:left="0"/>
        <w:jc w:val="both"/>
      </w:pPr>
      <w:r>
        <w:rPr>
          <w:rFonts w:ascii="Times New Roman"/>
          <w:b w:val="false"/>
          <w:i w:val="false"/>
          <w:color w:val="000000"/>
          <w:sz w:val="28"/>
        </w:rPr>
        <w:t>
      43. Решения совета о принятии промежуточных и заключительных отчетов в рамках программно-целевого финансирования принимаются с учетом заключения ГНТЭ и актов мониторинга (при наличии) открытым голосованием простым большинством голосов членов совета, участвующих в заседании совета. Отчеты, набравшие менее 10 (десяти) баллов ГНТЭ отклоняются советом.</w:t>
      </w:r>
    </w:p>
    <w:bookmarkEnd w:id="171"/>
    <w:bookmarkStart w:name="z225" w:id="172"/>
    <w:p>
      <w:pPr>
        <w:spacing w:after="0"/>
        <w:ind w:left="0"/>
        <w:jc w:val="both"/>
      </w:pPr>
      <w:r>
        <w:rPr>
          <w:rFonts w:ascii="Times New Roman"/>
          <w:b w:val="false"/>
          <w:i w:val="false"/>
          <w:color w:val="000000"/>
          <w:sz w:val="28"/>
        </w:rPr>
        <w:t>
      Решения совета о прекращении финансирования проектов (по завершении финансового года) и принятии заключительных отчетов в рамках грантового финансирования (по завершении проекта) принимаются открытым голосованием простым большинством голосов членов совета, участвующих в заседании совета, с учетом:</w:t>
      </w:r>
    </w:p>
    <w:bookmarkEnd w:id="172"/>
    <w:bookmarkStart w:name="z226" w:id="173"/>
    <w:p>
      <w:pPr>
        <w:spacing w:after="0"/>
        <w:ind w:left="0"/>
        <w:jc w:val="both"/>
      </w:pPr>
      <w:r>
        <w:rPr>
          <w:rFonts w:ascii="Times New Roman"/>
          <w:b w:val="false"/>
          <w:i w:val="false"/>
          <w:color w:val="000000"/>
          <w:sz w:val="28"/>
        </w:rPr>
        <w:t>
      1) кратких сведений о реализации проекта в соответствии с календарным планом и актом мониторинга (при наличии) – для проектов, реализация которых переходит на следующий календарный год;</w:t>
      </w:r>
    </w:p>
    <w:bookmarkEnd w:id="173"/>
    <w:bookmarkStart w:name="z227" w:id="174"/>
    <w:p>
      <w:pPr>
        <w:spacing w:after="0"/>
        <w:ind w:left="0"/>
        <w:jc w:val="both"/>
      </w:pPr>
      <w:r>
        <w:rPr>
          <w:rFonts w:ascii="Times New Roman"/>
          <w:b w:val="false"/>
          <w:i w:val="false"/>
          <w:color w:val="000000"/>
          <w:sz w:val="28"/>
        </w:rPr>
        <w:t>
      2) заключения ГНТЭ и актов мониторинга (при наличии) – для заключительных отчетов.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28" w:id="175"/>
    <w:p>
      <w:pPr>
        <w:spacing w:after="0"/>
        <w:ind w:left="0"/>
        <w:jc w:val="both"/>
      </w:pPr>
      <w:r>
        <w:rPr>
          <w:rFonts w:ascii="Times New Roman"/>
          <w:b w:val="false"/>
          <w:i w:val="false"/>
          <w:color w:val="000000"/>
          <w:sz w:val="28"/>
        </w:rPr>
        <w:t>
      44. Решения совета по результатам рассмотрения промежуточных и итоговых отчетов научных организаций, осуществляющих фундаментальные научные исследования, принимаются с учетом заключения ГНТЭ и актов мониторинга (при наличии) открытым голосованием простым большинством голосов членов совета, участвующих в заседании совета.</w:t>
      </w:r>
    </w:p>
    <w:bookmarkEnd w:id="175"/>
    <w:bookmarkStart w:name="z465" w:id="176"/>
    <w:p>
      <w:pPr>
        <w:spacing w:after="0"/>
        <w:ind w:left="0"/>
        <w:jc w:val="both"/>
      </w:pPr>
      <w:r>
        <w:rPr>
          <w:rFonts w:ascii="Times New Roman"/>
          <w:b w:val="false"/>
          <w:i w:val="false"/>
          <w:color w:val="000000"/>
          <w:sz w:val="28"/>
        </w:rPr>
        <w:t>
      44-1. Окончательное решение по промежуточным и заключительным отчетам, а также, по кратким сведениям, о реализации проекта в соответствии с календарным планом принимается советами после завершения работы апелляционной комиссии в течение одного рабочего дня.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44-1 в соответствии с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29" w:id="177"/>
    <w:p>
      <w:pPr>
        <w:spacing w:after="0"/>
        <w:ind w:left="0"/>
        <w:jc w:val="both"/>
      </w:pPr>
      <w:r>
        <w:rPr>
          <w:rFonts w:ascii="Times New Roman"/>
          <w:b w:val="false"/>
          <w:i w:val="false"/>
          <w:color w:val="000000"/>
          <w:sz w:val="28"/>
        </w:rPr>
        <w:t>
      45. Решения совета по вопросам, не связанным с вопросами конкурсного отбора, принимаются открытым голосованием простым большинством голосов членов совета, участвующих в заседании совета. Указанные решения советов оформляются протоколом, подписываемым председателем совета.</w:t>
      </w:r>
    </w:p>
    <w:bookmarkEnd w:id="177"/>
    <w:bookmarkStart w:name="z466" w:id="178"/>
    <w:p>
      <w:pPr>
        <w:spacing w:after="0"/>
        <w:ind w:left="0"/>
        <w:jc w:val="both"/>
      </w:pPr>
      <w:r>
        <w:rPr>
          <w:rFonts w:ascii="Times New Roman"/>
          <w:b w:val="false"/>
          <w:i w:val="false"/>
          <w:color w:val="000000"/>
          <w:sz w:val="28"/>
        </w:rPr>
        <w:t xml:space="preserve">
      45-1. Решение о выдачи лицам уведомлений по предоставлению налоговых льгот и налоговых вычетов по расходам на научно-исследовательские, научно-технические и опытно-конструкторские работы, осуществляется советами в соответствии с Правилами и сроками выдачи уведомлений лицам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 созданию научного центра по расходам на создание научных центров на основании отчета с актом ввода в эксплуатацию, научно-техническим и опытно-конструкторским работам по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 ноября 2024 года № 507 (зарегистрирован в Реестре государственной регистрации нормативных правовых актов под № 35329).</w:t>
      </w:r>
    </w:p>
    <w:bookmarkEnd w:id="178"/>
    <w:p>
      <w:pPr>
        <w:spacing w:after="0"/>
        <w:ind w:left="0"/>
        <w:jc w:val="both"/>
      </w:pPr>
      <w:r>
        <w:rPr>
          <w:rFonts w:ascii="Times New Roman"/>
          <w:b w:val="false"/>
          <w:i w:val="false"/>
          <w:color w:val="000000"/>
          <w:sz w:val="28"/>
        </w:rPr>
        <w:t>
      Советы открытым голосованием принимают решение по техническому заданию (договору) и отчету об осуществлении (приобретении) научно-исследовательских, научно-технических и (или) опытно-конструкторских работ, по техническому заданию (договору) и отчету с актом ввода в эксплуатацию приобретенного оборудования для научных центров за счет средств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45-1 в соответствии с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67" w:id="179"/>
    <w:p>
      <w:pPr>
        <w:spacing w:after="0"/>
        <w:ind w:left="0"/>
        <w:jc w:val="both"/>
      </w:pPr>
      <w:r>
        <w:rPr>
          <w:rFonts w:ascii="Times New Roman"/>
          <w:b w:val="false"/>
          <w:i w:val="false"/>
          <w:color w:val="000000"/>
          <w:sz w:val="28"/>
        </w:rPr>
        <w:t>
      45-2. Советы предоставляют решения уполномоченному органу в области науки по следующим уведомлениям:</w:t>
      </w:r>
    </w:p>
    <w:bookmarkEnd w:id="179"/>
    <w:p>
      <w:pPr>
        <w:spacing w:after="0"/>
        <w:ind w:left="0"/>
        <w:jc w:val="both"/>
      </w:pPr>
      <w:r>
        <w:rPr>
          <w:rFonts w:ascii="Times New Roman"/>
          <w:b w:val="false"/>
          <w:i w:val="false"/>
          <w:color w:val="000000"/>
          <w:sz w:val="28"/>
        </w:rPr>
        <w:t>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w:t>
      </w:r>
    </w:p>
    <w:p>
      <w:pPr>
        <w:spacing w:after="0"/>
        <w:ind w:left="0"/>
        <w:jc w:val="both"/>
      </w:pPr>
      <w:r>
        <w:rPr>
          <w:rFonts w:ascii="Times New Roman"/>
          <w:b w:val="false"/>
          <w:i w:val="false"/>
          <w:color w:val="000000"/>
          <w:sz w:val="28"/>
        </w:rPr>
        <w:t>
      о создании научного центра по их расходам на создание научных центров на основании отчета с актом ввода в эксплуатацию;</w:t>
      </w:r>
    </w:p>
    <w:p>
      <w:pPr>
        <w:spacing w:after="0"/>
        <w:ind w:left="0"/>
        <w:jc w:val="both"/>
      </w:pPr>
      <w:r>
        <w:rPr>
          <w:rFonts w:ascii="Times New Roman"/>
          <w:b w:val="false"/>
          <w:i w:val="false"/>
          <w:color w:val="000000"/>
          <w:sz w:val="28"/>
        </w:rPr>
        <w:t>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45-2 в соответствии с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68" w:id="180"/>
    <w:p>
      <w:pPr>
        <w:spacing w:after="0"/>
        <w:ind w:left="0"/>
        <w:jc w:val="both"/>
      </w:pPr>
      <w:r>
        <w:rPr>
          <w:rFonts w:ascii="Times New Roman"/>
          <w:b w:val="false"/>
          <w:i w:val="false"/>
          <w:color w:val="000000"/>
          <w:sz w:val="28"/>
        </w:rPr>
        <w:t xml:space="preserve">
      45-3. Советы в течение 7 (семи) рабочих дней с момента поступления заявки от уполномоченного органа оценивают предоставленные заявки и принимают решения о представлении уведомления или об отказе в его представлении по формам, согласно приложениям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Положению.</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45-3 в соответствии с приказом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30" w:id="181"/>
    <w:p>
      <w:pPr>
        <w:spacing w:after="0"/>
        <w:ind w:left="0"/>
        <w:jc w:val="both"/>
      </w:pPr>
      <w:r>
        <w:rPr>
          <w:rFonts w:ascii="Times New Roman"/>
          <w:b w:val="false"/>
          <w:i w:val="false"/>
          <w:color w:val="000000"/>
          <w:sz w:val="28"/>
        </w:rPr>
        <w:t>
      46. Принятые советами решения в виде выписки из протокола передаются центром экспертизы в уполномоченный орган в области науки и юридическому лицу, ответственному за выполнение государственного задания по представлению грантов на коммерциализацию результатов научной и (или) научно-технической деятельности, а также в отраслевой уполномоченный орган в срок не позднее 5 (пять) рабочих дней со дня принятия решения.</w:t>
      </w:r>
    </w:p>
    <w:bookmarkEnd w:id="181"/>
    <w:bookmarkStart w:name="z231" w:id="182"/>
    <w:p>
      <w:pPr>
        <w:spacing w:after="0"/>
        <w:ind w:left="0"/>
        <w:jc w:val="both"/>
      </w:pPr>
      <w:r>
        <w:rPr>
          <w:rFonts w:ascii="Times New Roman"/>
          <w:b w:val="false"/>
          <w:i w:val="false"/>
          <w:color w:val="000000"/>
          <w:sz w:val="28"/>
        </w:rPr>
        <w:t>
      47. Решения советов подлежат обязательному исполнению уполномоченным органом в области науки и отраслевыми уполномоченными органами.</w:t>
      </w:r>
    </w:p>
    <w:bookmarkEnd w:id="182"/>
    <w:bookmarkStart w:name="z232" w:id="183"/>
    <w:p>
      <w:pPr>
        <w:spacing w:after="0"/>
        <w:ind w:left="0"/>
        <w:jc w:val="both"/>
      </w:pPr>
      <w:r>
        <w:rPr>
          <w:rFonts w:ascii="Times New Roman"/>
          <w:b w:val="false"/>
          <w:i w:val="false"/>
          <w:color w:val="000000"/>
          <w:sz w:val="28"/>
        </w:rPr>
        <w:t>
      48. Советы осуществляют мониторинг исполнения принятых ими решений.</w:t>
      </w:r>
    </w:p>
    <w:bookmarkEnd w:id="183"/>
    <w:bookmarkStart w:name="z233" w:id="184"/>
    <w:p>
      <w:pPr>
        <w:spacing w:after="0"/>
        <w:ind w:left="0"/>
        <w:jc w:val="both"/>
      </w:pPr>
      <w:r>
        <w:rPr>
          <w:rFonts w:ascii="Times New Roman"/>
          <w:b w:val="false"/>
          <w:i w:val="false"/>
          <w:color w:val="000000"/>
          <w:sz w:val="28"/>
        </w:rPr>
        <w:t>
      49. Сведения об объемах средств, выделенных на каждый одобренный объект, подлежат опубликованию на интернет-ресурсе уполномоченного органа или отраслевого уполномоченного органа, объявившего конкурс, и центра экспертизы.</w:t>
      </w:r>
    </w:p>
    <w:bookmarkEnd w:id="184"/>
    <w:bookmarkStart w:name="z234" w:id="185"/>
    <w:p>
      <w:pPr>
        <w:spacing w:after="0"/>
        <w:ind w:left="0"/>
        <w:jc w:val="both"/>
      </w:pPr>
      <w:r>
        <w:rPr>
          <w:rFonts w:ascii="Times New Roman"/>
          <w:b w:val="false"/>
          <w:i w:val="false"/>
          <w:color w:val="000000"/>
          <w:sz w:val="28"/>
        </w:rPr>
        <w:t>
      50. Все принятые советами решения размещаются на интернет-ресурсах уполномоченного органа в области науки или отраслевого уполномоченного органа, а также центра экспертизы в срок не позднее десяти рабочих дней со дня принятия решения.</w:t>
      </w:r>
    </w:p>
    <w:bookmarkEnd w:id="185"/>
    <w:bookmarkStart w:name="z235" w:id="186"/>
    <w:p>
      <w:pPr>
        <w:spacing w:after="0"/>
        <w:ind w:left="0"/>
        <w:jc w:val="both"/>
      </w:pPr>
      <w:r>
        <w:rPr>
          <w:rFonts w:ascii="Times New Roman"/>
          <w:b w:val="false"/>
          <w:i w:val="false"/>
          <w:color w:val="000000"/>
          <w:sz w:val="28"/>
        </w:rPr>
        <w:t>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bookmarkEnd w:id="186"/>
    <w:bookmarkStart w:name="z236" w:id="187"/>
    <w:p>
      <w:pPr>
        <w:spacing w:after="0"/>
        <w:ind w:left="0"/>
        <w:jc w:val="left"/>
      </w:pPr>
      <w:r>
        <w:rPr>
          <w:rFonts w:ascii="Times New Roman"/>
          <w:b/>
          <w:i w:val="false"/>
          <w:color w:val="000000"/>
        </w:rPr>
        <w:t xml:space="preserve"> Глава 6. Вознаграждение членам советов</w:t>
      </w:r>
    </w:p>
    <w:bookmarkEnd w:id="187"/>
    <w:bookmarkStart w:name="z237" w:id="188"/>
    <w:p>
      <w:pPr>
        <w:spacing w:after="0"/>
        <w:ind w:left="0"/>
        <w:jc w:val="both"/>
      </w:pPr>
      <w:r>
        <w:rPr>
          <w:rFonts w:ascii="Times New Roman"/>
          <w:b w:val="false"/>
          <w:i w:val="false"/>
          <w:color w:val="000000"/>
          <w:sz w:val="28"/>
        </w:rPr>
        <w:t>
      51. Организация деятельности советов, включая командировочные расходы казахстанских и зарубежных ученых, являющихся членами советов, обеспечивается центром экспертизы за счет бюджетных средств.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89"/>
    <w:p>
      <w:pPr>
        <w:spacing w:after="0"/>
        <w:ind w:left="0"/>
        <w:jc w:val="left"/>
      </w:pPr>
      <w:r>
        <w:rPr>
          <w:rFonts w:ascii="Times New Roman"/>
          <w:b/>
          <w:i w:val="false"/>
          <w:color w:val="000000"/>
        </w:rPr>
        <w:t xml:space="preserve"> Оценочный лист заявки по грантовому финансированию научных исследований</w:t>
      </w:r>
      <w:r>
        <w:br/>
      </w:r>
      <w:r>
        <w:rPr>
          <w:rFonts w:ascii="Times New Roman"/>
          <w:b/>
          <w:i w:val="false"/>
          <w:color w:val="000000"/>
        </w:rPr>
        <w:t>_____________________________________________________________________</w:t>
      </w:r>
      <w:r>
        <w:br/>
      </w:r>
      <w:r>
        <w:rPr>
          <w:rFonts w:ascii="Times New Roman"/>
          <w:b/>
          <w:i w:val="false"/>
          <w:color w:val="000000"/>
        </w:rPr>
        <w:t>(Индивидуальный регистрационный номер и наименование объекта)</w:t>
      </w:r>
    </w:p>
    <w:bookmarkEnd w:id="189"/>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1. Содержание научного проекта</w:t>
      </w:r>
    </w:p>
    <w:p>
      <w:pPr>
        <w:spacing w:after="0"/>
        <w:ind w:left="0"/>
        <w:jc w:val="both"/>
      </w:pPr>
      <w:r>
        <w:rPr>
          <w:rFonts w:ascii="Times New Roman"/>
          <w:b w:val="false"/>
          <w:i w:val="false"/>
          <w:color w:val="000000"/>
          <w:sz w:val="28"/>
        </w:rPr>
        <w:t>
      Максимальный итоговый балл – 15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члена совета,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проекта,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 если таковые имеются)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 (с учетом эффекта от проектов грантового финансирования, которыми ранее руководил научный руководитель, если таковые имелись)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 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2. Объем финансирования научного проекта (заполняется только для проектов со сроком реализации более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Мнения экспертов государственной научно-технической экспертизы (далее – ГНТЭ) с учетом оценки обоснованности цен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члена национального научного совета (указать один из вариантов ГНТЭ)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весь период реализации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баллы определяются членами советов индивидуально, исходя из их профессионального суждения, на основе заявки, заключения ГНТЭ и других материалов, представленных центром экспертизы в соответствии с Правилами государственной научно-технической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190"/>
    <w:p>
      <w:pPr>
        <w:spacing w:after="0"/>
        <w:ind w:left="0"/>
        <w:jc w:val="left"/>
      </w:pPr>
      <w:r>
        <w:rPr>
          <w:rFonts w:ascii="Times New Roman"/>
          <w:b/>
          <w:i w:val="false"/>
          <w:color w:val="000000"/>
        </w:rPr>
        <w:t xml:space="preserve"> Оценочный лист заявки по программно-целевому финансированию</w:t>
      </w:r>
      <w:r>
        <w:br/>
      </w:r>
      <w:r>
        <w:rPr>
          <w:rFonts w:ascii="Times New Roman"/>
          <w:b/>
          <w:i w:val="false"/>
          <w:color w:val="000000"/>
        </w:rPr>
        <w:t>__________________________________________________________________</w:t>
      </w:r>
      <w:r>
        <w:br/>
      </w:r>
      <w:r>
        <w:rPr>
          <w:rFonts w:ascii="Times New Roman"/>
          <w:b/>
          <w:i w:val="false"/>
          <w:color w:val="000000"/>
        </w:rPr>
        <w:t>(Индивидуальный регистрационный номер и наименование объекта)</w:t>
      </w:r>
    </w:p>
    <w:bookmarkEnd w:id="190"/>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1. Содержание научной, научно-технической программы</w:t>
      </w:r>
    </w:p>
    <w:p>
      <w:pPr>
        <w:spacing w:after="0"/>
        <w:ind w:left="0"/>
        <w:jc w:val="both"/>
      </w:pPr>
      <w:r>
        <w:rPr>
          <w:rFonts w:ascii="Times New Roman"/>
          <w:b w:val="false"/>
          <w:i w:val="false"/>
          <w:color w:val="000000"/>
          <w:sz w:val="28"/>
        </w:rPr>
        <w:t>Максимальный итоговый балл – 15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члена совета,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прямых результатов, указанных в техническом задании на научно-исследовательскую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2. Объем финансирования научной, научно-технической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Мнения экспертов государственной научно-технической экспертизы (далее – ГНТЭ) с учетом оценки обоснованности цен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члена национального научного совета (указать один из вариантов экспертов ГНТЭ)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весь период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баллы определяются членами советов индивидуально, исходя из их профессионального суждения, на основе заявки, заключения ГНТЭ и других материалов, представленных центром экспертизы в соответствии с Правилами государственной научно-технической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91"/>
    <w:p>
      <w:pPr>
        <w:spacing w:after="0"/>
        <w:ind w:left="0"/>
        <w:jc w:val="left"/>
      </w:pPr>
      <w:r>
        <w:rPr>
          <w:rFonts w:ascii="Times New Roman"/>
          <w:b/>
          <w:i w:val="false"/>
          <w:color w:val="000000"/>
        </w:rPr>
        <w:t xml:space="preserve"> Оценочный лист заявки по программно-целевому финансированию вне конкурсных</w:t>
      </w:r>
      <w:r>
        <w:br/>
      </w:r>
      <w:r>
        <w:rPr>
          <w:rFonts w:ascii="Times New Roman"/>
          <w:b/>
          <w:i w:val="false"/>
          <w:color w:val="000000"/>
        </w:rPr>
        <w:t>процедур на проведение прикладных научных исследований в сфере национальной</w:t>
      </w:r>
      <w:r>
        <w:br/>
      </w:r>
      <w:r>
        <w:rPr>
          <w:rFonts w:ascii="Times New Roman"/>
          <w:b/>
          <w:i w:val="false"/>
          <w:color w:val="000000"/>
        </w:rPr>
        <w:t>безопасности и обороны, содержащих сведения, составляющие государственные секреты</w:t>
      </w:r>
      <w:r>
        <w:br/>
      </w:r>
      <w:r>
        <w:rPr>
          <w:rFonts w:ascii="Times New Roman"/>
          <w:b/>
          <w:i w:val="false"/>
          <w:color w:val="000000"/>
        </w:rPr>
        <w:t>_____________________________________________________________________</w:t>
      </w:r>
      <w:r>
        <w:br/>
      </w:r>
      <w:r>
        <w:rPr>
          <w:rFonts w:ascii="Times New Roman"/>
          <w:b/>
          <w:i w:val="false"/>
          <w:color w:val="000000"/>
        </w:rPr>
        <w:t>(Индивидуальный регистрационный номер и наименование объекта)</w:t>
      </w:r>
    </w:p>
    <w:bookmarkEnd w:id="191"/>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1. Содержание научной, научно-технической программы</w:t>
      </w:r>
    </w:p>
    <w:p>
      <w:pPr>
        <w:spacing w:after="0"/>
        <w:ind w:left="0"/>
        <w:jc w:val="both"/>
      </w:pPr>
      <w:r>
        <w:rPr>
          <w:rFonts w:ascii="Times New Roman"/>
          <w:b w:val="false"/>
          <w:i w:val="false"/>
          <w:color w:val="000000"/>
          <w:sz w:val="28"/>
        </w:rPr>
        <w:t>
      Максимальный итоговый балл – 15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члена совета,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результатов, отраженных в заявке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2. Объем финансирования научной, научно-технической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Мнения экспертов государственной научно-технической экспертизы (далее – ГНТЭ) с учетом оценки обоснованности цен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члена национального научного совета (указать один из вариантов экспертов ГНТЭ)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весь период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баллы определяются экспертами индивидуально, исходя из их профессионального суждения, на основе заявки, заключения ГНТЭ и других материалов, представленных центром экспертизы в соответствии с Правилами государственной научно-технической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192"/>
    <w:p>
      <w:pPr>
        <w:spacing w:after="0"/>
        <w:ind w:left="0"/>
        <w:jc w:val="left"/>
      </w:pPr>
      <w:r>
        <w:rPr>
          <w:rFonts w:ascii="Times New Roman"/>
          <w:b/>
          <w:i w:val="false"/>
          <w:color w:val="000000"/>
        </w:rPr>
        <w:t xml:space="preserve"> Оценочный лист заявок на финансирование фундаментальных научных исследований</w:t>
      </w:r>
      <w:r>
        <w:br/>
      </w:r>
      <w:r>
        <w:rPr>
          <w:rFonts w:ascii="Times New Roman"/>
          <w:b/>
          <w:i w:val="false"/>
          <w:color w:val="000000"/>
        </w:rPr>
        <w:t>научных организаций, осуществляющих фундаментальные научные исследования</w:t>
      </w:r>
      <w:r>
        <w:br/>
      </w:r>
      <w:r>
        <w:rPr>
          <w:rFonts w:ascii="Times New Roman"/>
          <w:b/>
          <w:i w:val="false"/>
          <w:color w:val="000000"/>
        </w:rPr>
        <w:t>_____________________________________________________________________</w:t>
      </w:r>
      <w:r>
        <w:br/>
      </w:r>
      <w:r>
        <w:rPr>
          <w:rFonts w:ascii="Times New Roman"/>
          <w:b/>
          <w:i w:val="false"/>
          <w:color w:val="000000"/>
        </w:rPr>
        <w:t>(Индивидуальный регистрационный номер и наименование объекта)</w:t>
      </w:r>
    </w:p>
    <w:bookmarkEnd w:id="192"/>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1. Содержание научной, научно-технической программы</w:t>
      </w:r>
    </w:p>
    <w:p>
      <w:pPr>
        <w:spacing w:after="0"/>
        <w:ind w:left="0"/>
        <w:jc w:val="both"/>
      </w:pPr>
      <w:r>
        <w:rPr>
          <w:rFonts w:ascii="Times New Roman"/>
          <w:b w:val="false"/>
          <w:i w:val="false"/>
          <w:color w:val="000000"/>
          <w:sz w:val="28"/>
        </w:rPr>
        <w:t>Максимальный итоговый балл – 15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члена совета,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результатов, отраженных в заявке.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2. Объем финансирования научной, научно-технической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Мнения экспертов государственной научно-технической экспертизы (далее – ГНТЭ) с учетом оценки обоснованности цен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члена национального научного совета (указать один из вариантов экспертов ГНТЭ)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весь период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(4-й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(5-й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баллы определяются экспертами индивидуально, исходя из их профессионального суждения, на основе заявки, заключения ГНТЭ и других материалов, представленных центром экспертизы в соответствии с Правилами государственной научно-технической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193"/>
    <w:p>
      <w:pPr>
        <w:spacing w:after="0"/>
        <w:ind w:left="0"/>
        <w:jc w:val="left"/>
      </w:pPr>
      <w:r>
        <w:rPr>
          <w:rFonts w:ascii="Times New Roman"/>
          <w:b/>
          <w:i w:val="false"/>
          <w:color w:val="000000"/>
        </w:rPr>
        <w:t xml:space="preserve"> Национальный научный совет</w:t>
      </w:r>
      <w:r>
        <w:br/>
      </w:r>
      <w:r>
        <w:rPr>
          <w:rFonts w:ascii="Times New Roman"/>
          <w:b/>
          <w:i w:val="false"/>
          <w:color w:val="000000"/>
        </w:rPr>
        <w:t xml:space="preserve">"____________________________________________________________________________" </w:t>
      </w:r>
      <w:r>
        <w:br/>
      </w:r>
      <w:r>
        <w:rPr>
          <w:rFonts w:ascii="Times New Roman"/>
          <w:b/>
          <w:i w:val="false"/>
          <w:color w:val="000000"/>
        </w:rPr>
        <w:t xml:space="preserve"> (наименование Национального научного совета)</w:t>
      </w:r>
      <w:r>
        <w:br/>
      </w:r>
      <w:r>
        <w:rPr>
          <w:rFonts w:ascii="Times New Roman"/>
          <w:b/>
          <w:i w:val="false"/>
          <w:color w:val="000000"/>
        </w:rPr>
        <w:t>Заключение №__________ от "_____" _______________ года</w:t>
      </w:r>
      <w:r>
        <w:br/>
      </w:r>
      <w:r>
        <w:rPr>
          <w:rFonts w:ascii="Times New Roman"/>
          <w:b/>
          <w:i w:val="false"/>
          <w:color w:val="000000"/>
        </w:rPr>
        <w:t>на заявку по грантовому финансированию</w:t>
      </w:r>
      <w:r>
        <w:br/>
      </w:r>
      <w:r>
        <w:rPr>
          <w:rFonts w:ascii="Times New Roman"/>
          <w:b/>
          <w:i w:val="false"/>
          <w:color w:val="000000"/>
        </w:rPr>
        <w:t>_______________________________________________________________________________</w:t>
      </w:r>
      <w:r>
        <w:br/>
      </w:r>
      <w:r>
        <w:rPr>
          <w:rFonts w:ascii="Times New Roman"/>
          <w:b/>
          <w:i w:val="false"/>
          <w:color w:val="000000"/>
        </w:rPr>
        <w:t>(Индивидуальный регистрационный номер и наименование объекта)</w:t>
      </w:r>
    </w:p>
    <w:bookmarkEnd w:id="193"/>
    <w:bookmarkStart w:name="z334" w:id="194"/>
    <w:p>
      <w:pPr>
        <w:spacing w:after="0"/>
        <w:ind w:left="0"/>
        <w:jc w:val="both"/>
      </w:pPr>
      <w:r>
        <w:rPr>
          <w:rFonts w:ascii="Times New Roman"/>
          <w:b w:val="false"/>
          <w:i w:val="false"/>
          <w:color w:val="000000"/>
          <w:sz w:val="28"/>
        </w:rPr>
        <w:t>
      1. Содержание научного проекта</w:t>
      </w:r>
    </w:p>
    <w:bookmarkEnd w:id="194"/>
    <w:bookmarkStart w:name="z335" w:id="195"/>
    <w:p>
      <w:pPr>
        <w:spacing w:after="0"/>
        <w:ind w:left="0"/>
        <w:jc w:val="both"/>
      </w:pPr>
      <w:r>
        <w:rPr>
          <w:rFonts w:ascii="Times New Roman"/>
          <w:b w:val="false"/>
          <w:i w:val="false"/>
          <w:color w:val="000000"/>
          <w:sz w:val="28"/>
        </w:rPr>
        <w:t>
      Максимальный итоговый балл – 15 баллов (19 баллов для прикладных научных исследований).</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проекта,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 если таковые имеются)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 (с учетом эффекта от проектов грантового финансирования, которыми ранее руководил научный руководитель, если таковые имелись)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результатам оценки членами Национального научного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196"/>
    <w:p>
      <w:pPr>
        <w:spacing w:after="0"/>
        <w:ind w:left="0"/>
        <w:jc w:val="both"/>
      </w:pPr>
      <w:r>
        <w:rPr>
          <w:rFonts w:ascii="Times New Roman"/>
          <w:b w:val="false"/>
          <w:i w:val="false"/>
          <w:color w:val="000000"/>
          <w:sz w:val="28"/>
        </w:rPr>
        <w:t>
      Дополнительный критерий:</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софинансирования со стороны частного сектора или других потребителей научных результатов проекта (только для прикладных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балл за каждые 5 % софинансирования от общей стоимости проекта, но в совокупности не более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197"/>
    <w:p>
      <w:pPr>
        <w:spacing w:after="0"/>
        <w:ind w:left="0"/>
        <w:jc w:val="both"/>
      </w:pPr>
      <w:r>
        <w:rPr>
          <w:rFonts w:ascii="Times New Roman"/>
          <w:b w:val="false"/>
          <w:i w:val="false"/>
          <w:color w:val="000000"/>
          <w:sz w:val="28"/>
        </w:rPr>
        <w:t>
      2. Объем финансирования научного проекта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научного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(20___ - 20___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198"/>
      <w:r>
        <w:rPr>
          <w:rFonts w:ascii="Times New Roman"/>
          <w:b w:val="false"/>
          <w:i w:val="false"/>
          <w:color w:val="000000"/>
          <w:sz w:val="28"/>
        </w:rPr>
        <w:t>
      Председатель Национального научного совета __________________________________</w:t>
      </w:r>
    </w:p>
    <w:bookmarkEnd w:id="198"/>
    <w:p>
      <w:pPr>
        <w:spacing w:after="0"/>
        <w:ind w:left="0"/>
        <w:jc w:val="both"/>
      </w:pPr>
      <w:r>
        <w:rPr>
          <w:rFonts w:ascii="Times New Roman"/>
          <w:b w:val="false"/>
          <w:i w:val="false"/>
          <w:color w:val="000000"/>
          <w:sz w:val="28"/>
        </w:rPr>
        <w:t xml:space="preserve">                                      (наименование национального научного совета) </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w:t>
      </w:r>
    </w:p>
    <w:p>
      <w:pPr>
        <w:spacing w:after="0"/>
        <w:ind w:left="0"/>
        <w:jc w:val="both"/>
      </w:pPr>
      <w:r>
        <w:rPr>
          <w:rFonts w:ascii="Times New Roman"/>
          <w:b w:val="false"/>
          <w:i w:val="false"/>
          <w:color w:val="000000"/>
          <w:sz w:val="28"/>
        </w:rPr>
        <w:t>"Подлинность приложения и соблюдение установленных процедур при принятии решений подтверждаю"  Секретарь Национального научного совета</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 секретаря)</w:t>
      </w:r>
    </w:p>
    <w:bookmarkStart w:name="z339" w:id="199"/>
    <w:p>
      <w:pPr>
        <w:spacing w:after="0"/>
        <w:ind w:left="0"/>
        <w:jc w:val="both"/>
      </w:pPr>
      <w:r>
        <w:rPr>
          <w:rFonts w:ascii="Times New Roman"/>
          <w:b w:val="false"/>
          <w:i w:val="false"/>
          <w:color w:val="000000"/>
          <w:sz w:val="28"/>
        </w:rPr>
        <w:t xml:space="preserve">
      Примечание: </w:t>
      </w:r>
    </w:p>
    <w:bookmarkEnd w:id="199"/>
    <w:bookmarkStart w:name="z340" w:id="200"/>
    <w:p>
      <w:pPr>
        <w:spacing w:after="0"/>
        <w:ind w:left="0"/>
        <w:jc w:val="both"/>
      </w:pPr>
      <w:r>
        <w:rPr>
          <w:rFonts w:ascii="Times New Roman"/>
          <w:b w:val="false"/>
          <w:i w:val="false"/>
          <w:color w:val="000000"/>
          <w:sz w:val="28"/>
        </w:rPr>
        <w:t>
      * - средний балл по каждому критерию определяется как среднее значение баллов по соответствующему критерию, выставленных каждым из членов совета;</w:t>
      </w:r>
    </w:p>
    <w:bookmarkEnd w:id="200"/>
    <w:bookmarkStart w:name="z341" w:id="201"/>
    <w:p>
      <w:pPr>
        <w:spacing w:after="0"/>
        <w:ind w:left="0"/>
        <w:jc w:val="both"/>
      </w:pPr>
      <w:r>
        <w:rPr>
          <w:rFonts w:ascii="Times New Roman"/>
          <w:b w:val="false"/>
          <w:i w:val="false"/>
          <w:color w:val="000000"/>
          <w:sz w:val="28"/>
        </w:rPr>
        <w:t>
      ** - каждая страница подлежит парафированию секретарем Национального научного совета.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02"/>
    <w:p>
      <w:pPr>
        <w:spacing w:after="0"/>
        <w:ind w:left="0"/>
        <w:jc w:val="left"/>
      </w:pPr>
      <w:r>
        <w:rPr>
          <w:rFonts w:ascii="Times New Roman"/>
          <w:b/>
          <w:i w:val="false"/>
          <w:color w:val="000000"/>
        </w:rPr>
        <w:t xml:space="preserve"> Национальный научный совет</w:t>
      </w:r>
      <w:r>
        <w:br/>
      </w:r>
      <w:r>
        <w:rPr>
          <w:rFonts w:ascii="Times New Roman"/>
          <w:b/>
          <w:i w:val="false"/>
          <w:color w:val="000000"/>
        </w:rPr>
        <w:t>"__________________________________________________________________________"</w:t>
      </w:r>
      <w:r>
        <w:br/>
      </w:r>
      <w:r>
        <w:rPr>
          <w:rFonts w:ascii="Times New Roman"/>
          <w:b/>
          <w:i w:val="false"/>
          <w:color w:val="000000"/>
        </w:rPr>
        <w:t xml:space="preserve">             (наименование Национального научного совета)</w:t>
      </w:r>
      <w:r>
        <w:br/>
      </w:r>
      <w:r>
        <w:rPr>
          <w:rFonts w:ascii="Times New Roman"/>
          <w:b/>
          <w:i w:val="false"/>
          <w:color w:val="000000"/>
        </w:rPr>
        <w:t xml:space="preserve"> Заключение №__________ от "_____" _______________ года</w:t>
      </w:r>
      <w:r>
        <w:br/>
      </w:r>
      <w:r>
        <w:rPr>
          <w:rFonts w:ascii="Times New Roman"/>
          <w:b/>
          <w:i w:val="false"/>
          <w:color w:val="000000"/>
        </w:rPr>
        <w:t xml:space="preserve"> на заявку по программно-целевому финансированию</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(Индивидуальный регистрационный номер и наименование объекта)</w:t>
      </w:r>
    </w:p>
    <w:bookmarkEnd w:id="202"/>
    <w:bookmarkStart w:name="z345" w:id="203"/>
    <w:p>
      <w:pPr>
        <w:spacing w:after="0"/>
        <w:ind w:left="0"/>
        <w:jc w:val="both"/>
      </w:pPr>
      <w:r>
        <w:rPr>
          <w:rFonts w:ascii="Times New Roman"/>
          <w:b w:val="false"/>
          <w:i w:val="false"/>
          <w:color w:val="000000"/>
          <w:sz w:val="28"/>
        </w:rPr>
        <w:t>
      1. Содержание научной, научно-технической программы</w:t>
      </w:r>
    </w:p>
    <w:bookmarkEnd w:id="203"/>
    <w:bookmarkStart w:name="z346" w:id="204"/>
    <w:p>
      <w:pPr>
        <w:spacing w:after="0"/>
        <w:ind w:left="0"/>
        <w:jc w:val="both"/>
      </w:pPr>
      <w:r>
        <w:rPr>
          <w:rFonts w:ascii="Times New Roman"/>
          <w:b w:val="false"/>
          <w:i w:val="false"/>
          <w:color w:val="000000"/>
          <w:sz w:val="28"/>
        </w:rPr>
        <w:t>
      Максимальный итоговый балл – 15 баллов (19 баллов для прикладных научных исследований).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прямых результатов, указанных в техническом задании на научно-исследовательскую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результатам оценки членами Национального научного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05"/>
    <w:p>
      <w:pPr>
        <w:spacing w:after="0"/>
        <w:ind w:left="0"/>
        <w:jc w:val="both"/>
      </w:pPr>
      <w:r>
        <w:rPr>
          <w:rFonts w:ascii="Times New Roman"/>
          <w:b w:val="false"/>
          <w:i w:val="false"/>
          <w:color w:val="000000"/>
          <w:sz w:val="28"/>
        </w:rPr>
        <w:t>
      Дополнительный критерий: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софинансирования со стороны частного сектора или других потребителей научных результатов программы (только для прикладных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балл за каждые 5 % софинансирования от общей стоимости проекта, но в совокупности не более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06"/>
    <w:p>
      <w:pPr>
        <w:spacing w:after="0"/>
        <w:ind w:left="0"/>
        <w:jc w:val="both"/>
      </w:pPr>
      <w:r>
        <w:rPr>
          <w:rFonts w:ascii="Times New Roman"/>
          <w:b w:val="false"/>
          <w:i w:val="false"/>
          <w:color w:val="000000"/>
          <w:sz w:val="28"/>
        </w:rPr>
        <w:t>
      2. Объем финансирования программы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национального научного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(20___ - 20___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207"/>
      <w:r>
        <w:rPr>
          <w:rFonts w:ascii="Times New Roman"/>
          <w:b w:val="false"/>
          <w:i w:val="false"/>
          <w:color w:val="000000"/>
          <w:sz w:val="28"/>
        </w:rPr>
        <w:t>
      Председатель Национального научного совета</w:t>
      </w:r>
    </w:p>
    <w:bookmarkEnd w:id="207"/>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w:t>
      </w:r>
    </w:p>
    <w:p>
      <w:pPr>
        <w:spacing w:after="0"/>
        <w:ind w:left="0"/>
        <w:jc w:val="both"/>
      </w:pPr>
      <w:r>
        <w:rPr>
          <w:rFonts w:ascii="Times New Roman"/>
          <w:b w:val="false"/>
          <w:i w:val="false"/>
          <w:color w:val="000000"/>
          <w:sz w:val="28"/>
        </w:rPr>
        <w:t xml:space="preserve"> "Подлинность приложения и соблюдение установленных процедур при принятии решений подтверждаю". </w:t>
      </w:r>
    </w:p>
    <w:p>
      <w:pPr>
        <w:spacing w:after="0"/>
        <w:ind w:left="0"/>
        <w:jc w:val="both"/>
      </w:pPr>
      <w:r>
        <w:rPr>
          <w:rFonts w:ascii="Times New Roman"/>
          <w:b w:val="false"/>
          <w:i w:val="false"/>
          <w:color w:val="000000"/>
          <w:sz w:val="28"/>
        </w:rPr>
        <w:t>Секретарь Национального научного совет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секретаря</w:t>
      </w:r>
    </w:p>
    <w:bookmarkStart w:name="z350" w:id="208"/>
    <w:p>
      <w:pPr>
        <w:spacing w:after="0"/>
        <w:ind w:left="0"/>
        <w:jc w:val="both"/>
      </w:pPr>
      <w:r>
        <w:rPr>
          <w:rFonts w:ascii="Times New Roman"/>
          <w:b w:val="false"/>
          <w:i w:val="false"/>
          <w:color w:val="000000"/>
          <w:sz w:val="28"/>
        </w:rPr>
        <w:t>
      Примечание:</w:t>
      </w:r>
    </w:p>
    <w:bookmarkEnd w:id="208"/>
    <w:bookmarkStart w:name="z351" w:id="209"/>
    <w:p>
      <w:pPr>
        <w:spacing w:after="0"/>
        <w:ind w:left="0"/>
        <w:jc w:val="both"/>
      </w:pPr>
      <w:r>
        <w:rPr>
          <w:rFonts w:ascii="Times New Roman"/>
          <w:b w:val="false"/>
          <w:i w:val="false"/>
          <w:color w:val="000000"/>
          <w:sz w:val="28"/>
        </w:rPr>
        <w:t>
      * - средний балл по каждому критерию определяется как среднее значение баллов по соответствующему критерию, выставленных каждым из членов совета;</w:t>
      </w:r>
    </w:p>
    <w:bookmarkEnd w:id="209"/>
    <w:bookmarkStart w:name="z352" w:id="210"/>
    <w:p>
      <w:pPr>
        <w:spacing w:after="0"/>
        <w:ind w:left="0"/>
        <w:jc w:val="both"/>
      </w:pPr>
      <w:r>
        <w:rPr>
          <w:rFonts w:ascii="Times New Roman"/>
          <w:b w:val="false"/>
          <w:i w:val="false"/>
          <w:color w:val="000000"/>
          <w:sz w:val="28"/>
        </w:rPr>
        <w:t>
      ** - каждая страница подлежит парафированию секретарем Национального научного совета.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bl>
    <w:bookmarkStart w:name="z354" w:id="211"/>
    <w:p>
      <w:pPr>
        <w:spacing w:after="0"/>
        <w:ind w:left="0"/>
        <w:jc w:val="left"/>
      </w:pPr>
      <w:r>
        <w:rPr>
          <w:rFonts w:ascii="Times New Roman"/>
          <w:b/>
          <w:i w:val="false"/>
          <w:color w:val="000000"/>
        </w:rPr>
        <w:t xml:space="preserve"> Национальный научный совет</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Национального научного совета)</w:t>
      </w:r>
      <w:r>
        <w:br/>
      </w:r>
      <w:r>
        <w:rPr>
          <w:rFonts w:ascii="Times New Roman"/>
          <w:b/>
          <w:i w:val="false"/>
          <w:color w:val="000000"/>
        </w:rPr>
        <w:t xml:space="preserve"> Заключение №__________ от "_____" _______________ года</w:t>
      </w:r>
      <w:r>
        <w:br/>
      </w:r>
      <w:r>
        <w:rPr>
          <w:rFonts w:ascii="Times New Roman"/>
          <w:b/>
          <w:i w:val="false"/>
          <w:color w:val="000000"/>
        </w:rPr>
        <w:t xml:space="preserve"> на заявку по программно-целевому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_______________________________________________________________________________ (ИРН и наименование объекта)</w:t>
      </w:r>
    </w:p>
    <w:bookmarkEnd w:id="211"/>
    <w:bookmarkStart w:name="z355" w:id="212"/>
    <w:p>
      <w:pPr>
        <w:spacing w:after="0"/>
        <w:ind w:left="0"/>
        <w:jc w:val="both"/>
      </w:pPr>
      <w:r>
        <w:rPr>
          <w:rFonts w:ascii="Times New Roman"/>
          <w:b w:val="false"/>
          <w:i w:val="false"/>
          <w:color w:val="000000"/>
          <w:sz w:val="28"/>
        </w:rPr>
        <w:t>
      1. Содержание научной, научно-технической программы</w:t>
      </w:r>
    </w:p>
    <w:bookmarkEnd w:id="212"/>
    <w:bookmarkStart w:name="z356" w:id="213"/>
    <w:p>
      <w:pPr>
        <w:spacing w:after="0"/>
        <w:ind w:left="0"/>
        <w:jc w:val="both"/>
      </w:pPr>
      <w:r>
        <w:rPr>
          <w:rFonts w:ascii="Times New Roman"/>
          <w:b w:val="false"/>
          <w:i w:val="false"/>
          <w:color w:val="000000"/>
          <w:sz w:val="28"/>
        </w:rPr>
        <w:t>
      Максимальный итоговый балл – 15 баллов (19 баллов для прикладных научных исследований).</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результатов, отраженных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результатам оценки членами Национального научного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14"/>
    <w:p>
      <w:pPr>
        <w:spacing w:after="0"/>
        <w:ind w:left="0"/>
        <w:jc w:val="both"/>
      </w:pPr>
      <w:r>
        <w:rPr>
          <w:rFonts w:ascii="Times New Roman"/>
          <w:b w:val="false"/>
          <w:i w:val="false"/>
          <w:color w:val="000000"/>
          <w:sz w:val="28"/>
        </w:rPr>
        <w:t>
      Дополнительный критерий: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софинансирования со стороны частного сектора или других потребителей научных результатов программы (только для прикладных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1 балл за каждые 5 % софинансирования от общей стоимости проекта, но в совокупности не более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215"/>
    <w:p>
      <w:pPr>
        <w:spacing w:after="0"/>
        <w:ind w:left="0"/>
        <w:jc w:val="both"/>
      </w:pPr>
      <w:r>
        <w:rPr>
          <w:rFonts w:ascii="Times New Roman"/>
          <w:b w:val="false"/>
          <w:i w:val="false"/>
          <w:color w:val="000000"/>
          <w:sz w:val="28"/>
        </w:rPr>
        <w:t>
      2. Объем финансирования программы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6"/>
          <w:p>
            <w:pPr>
              <w:spacing w:after="20"/>
              <w:ind w:left="20"/>
              <w:jc w:val="both"/>
            </w:pPr>
            <w:r>
              <w:rPr>
                <w:rFonts w:ascii="Times New Roman"/>
                <w:b w:val="false"/>
                <w:i w:val="false"/>
                <w:color w:val="000000"/>
                <w:sz w:val="20"/>
              </w:rPr>
              <w:t>
№</w:t>
            </w:r>
          </w:p>
          <w:bookmarkEnd w:id="216"/>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национального научного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(20___ – 20___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217"/>
      <w:r>
        <w:rPr>
          <w:rFonts w:ascii="Times New Roman"/>
          <w:b w:val="false"/>
          <w:i w:val="false"/>
          <w:color w:val="000000"/>
          <w:sz w:val="28"/>
        </w:rPr>
        <w:t>
      Председатель Национального научного совета</w:t>
      </w:r>
    </w:p>
    <w:bookmarkEnd w:id="2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w:t>
      </w:r>
    </w:p>
    <w:p>
      <w:pPr>
        <w:spacing w:after="0"/>
        <w:ind w:left="0"/>
        <w:jc w:val="both"/>
      </w:pPr>
      <w:bookmarkStart w:name="z361" w:id="218"/>
      <w:r>
        <w:rPr>
          <w:rFonts w:ascii="Times New Roman"/>
          <w:b w:val="false"/>
          <w:i w:val="false"/>
          <w:color w:val="000000"/>
          <w:sz w:val="28"/>
        </w:rPr>
        <w:t>
      "Подлинность приложения и соблюдение установленных процедур при принятии решений подтверждаю". Секретарь Национального научного совета</w:t>
      </w:r>
    </w:p>
    <w:bookmarkEnd w:id="218"/>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секретаря)</w:t>
      </w:r>
    </w:p>
    <w:bookmarkStart w:name="z362" w:id="219"/>
    <w:p>
      <w:pPr>
        <w:spacing w:after="0"/>
        <w:ind w:left="0"/>
        <w:jc w:val="both"/>
      </w:pPr>
      <w:r>
        <w:rPr>
          <w:rFonts w:ascii="Times New Roman"/>
          <w:b w:val="false"/>
          <w:i w:val="false"/>
          <w:color w:val="000000"/>
          <w:sz w:val="28"/>
        </w:rPr>
        <w:t xml:space="preserve">
      Примечание: </w:t>
      </w:r>
    </w:p>
    <w:bookmarkEnd w:id="219"/>
    <w:bookmarkStart w:name="z363" w:id="220"/>
    <w:p>
      <w:pPr>
        <w:spacing w:after="0"/>
        <w:ind w:left="0"/>
        <w:jc w:val="both"/>
      </w:pPr>
      <w:r>
        <w:rPr>
          <w:rFonts w:ascii="Times New Roman"/>
          <w:b w:val="false"/>
          <w:i w:val="false"/>
          <w:color w:val="000000"/>
          <w:sz w:val="28"/>
        </w:rPr>
        <w:t>
      * - средний балл по каждому критерию определяется как среднее значение баллов по соответствующему критерию, выставленных каждым из членов совета;</w:t>
      </w:r>
    </w:p>
    <w:bookmarkEnd w:id="220"/>
    <w:bookmarkStart w:name="z364" w:id="221"/>
    <w:p>
      <w:pPr>
        <w:spacing w:after="0"/>
        <w:ind w:left="0"/>
        <w:jc w:val="both"/>
      </w:pPr>
      <w:r>
        <w:rPr>
          <w:rFonts w:ascii="Times New Roman"/>
          <w:b w:val="false"/>
          <w:i w:val="false"/>
          <w:color w:val="000000"/>
          <w:sz w:val="28"/>
        </w:rPr>
        <w:t>
      ** - каждая страница подлежит парафированию секретарем Национального научного совета.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bl>
    <w:bookmarkStart w:name="z366" w:id="222"/>
    <w:p>
      <w:pPr>
        <w:spacing w:after="0"/>
        <w:ind w:left="0"/>
        <w:jc w:val="left"/>
      </w:pPr>
      <w:r>
        <w:rPr>
          <w:rFonts w:ascii="Times New Roman"/>
          <w:b/>
          <w:i w:val="false"/>
          <w:color w:val="000000"/>
        </w:rPr>
        <w:t xml:space="preserve"> Национальный научный совет</w:t>
      </w:r>
      <w:r>
        <w:br/>
      </w:r>
      <w:r>
        <w:rPr>
          <w:rFonts w:ascii="Times New Roman"/>
          <w:b/>
          <w:i w:val="false"/>
          <w:color w:val="000000"/>
        </w:rPr>
        <w:t xml:space="preserve">"_________________________________________________________________" </w:t>
      </w:r>
      <w:r>
        <w:br/>
      </w:r>
      <w:r>
        <w:rPr>
          <w:rFonts w:ascii="Times New Roman"/>
          <w:b/>
          <w:i w:val="false"/>
          <w:color w:val="000000"/>
        </w:rPr>
        <w:t>(наименование Национального научного совета)</w:t>
      </w:r>
      <w:r>
        <w:br/>
      </w:r>
      <w:r>
        <w:rPr>
          <w:rFonts w:ascii="Times New Roman"/>
          <w:b/>
          <w:i w:val="false"/>
          <w:color w:val="000000"/>
        </w:rPr>
        <w:t>Заключение №__________ от "_____" _______________ года</w:t>
      </w:r>
      <w:r>
        <w:br/>
      </w:r>
      <w:r>
        <w:rPr>
          <w:rFonts w:ascii="Times New Roman"/>
          <w:b/>
          <w:i w:val="false"/>
          <w:color w:val="000000"/>
        </w:rPr>
        <w:t>заявок на финансирование фундаментальных научных исследований научных</w:t>
      </w:r>
      <w:r>
        <w:br/>
      </w:r>
      <w:r>
        <w:rPr>
          <w:rFonts w:ascii="Times New Roman"/>
          <w:b/>
          <w:i w:val="false"/>
          <w:color w:val="000000"/>
        </w:rPr>
        <w:t>организаций, осуществляющих фундаментальные научные исследования</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(Индивидуальный регистрационный номер и наименование объекта)</w:t>
      </w:r>
    </w:p>
    <w:bookmarkEnd w:id="222"/>
    <w:bookmarkStart w:name="z367" w:id="223"/>
    <w:p>
      <w:pPr>
        <w:spacing w:after="0"/>
        <w:ind w:left="0"/>
        <w:jc w:val="both"/>
      </w:pPr>
      <w:r>
        <w:rPr>
          <w:rFonts w:ascii="Times New Roman"/>
          <w:b w:val="false"/>
          <w:i w:val="false"/>
          <w:color w:val="000000"/>
          <w:sz w:val="28"/>
        </w:rPr>
        <w:t>
      1. Содержание научной, научно-технической программы</w:t>
      </w:r>
    </w:p>
    <w:bookmarkEnd w:id="223"/>
    <w:bookmarkStart w:name="z368" w:id="224"/>
    <w:p>
      <w:pPr>
        <w:spacing w:after="0"/>
        <w:ind w:left="0"/>
        <w:jc w:val="both"/>
      </w:pPr>
      <w:r>
        <w:rPr>
          <w:rFonts w:ascii="Times New Roman"/>
          <w:b w:val="false"/>
          <w:i w:val="false"/>
          <w:color w:val="000000"/>
          <w:sz w:val="28"/>
        </w:rPr>
        <w:t>
      Максимальный итоговый балл – 15 баллов.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предложенного заявителем плана мероприятий по реализации программы (с учетом логичности, обоснованности, системности, прогнозируемости) и запрошенного объема финансирования (с учетом экономического прагматизма) уровню сложности поставленных задач и ожидаемых результатов, отраженных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разработанности программы,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(с учетом наличия соответствующих квалифицированных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уровень и опыт научного руководителя по организации процесса достижения результатов научных исследований (с учетом качества и результативности реализации завершенных проектов и программ под руководством научного руководителя, а также других объективных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результатам оценки членами Национального научного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25"/>
    <w:p>
      <w:pPr>
        <w:spacing w:after="0"/>
        <w:ind w:left="0"/>
        <w:jc w:val="both"/>
      </w:pPr>
      <w:r>
        <w:rPr>
          <w:rFonts w:ascii="Times New Roman"/>
          <w:b w:val="false"/>
          <w:i w:val="false"/>
          <w:color w:val="000000"/>
          <w:sz w:val="28"/>
        </w:rPr>
        <w:t>
      1. Объем финансирования программы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программы,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сумма национального научного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(20___ - 20___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(4-й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(5-й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 w:id="226"/>
      <w:r>
        <w:rPr>
          <w:rFonts w:ascii="Times New Roman"/>
          <w:b w:val="false"/>
          <w:i w:val="false"/>
          <w:color w:val="000000"/>
          <w:sz w:val="28"/>
        </w:rPr>
        <w:t>
      Председатель Национального научного совета</w:t>
      </w:r>
    </w:p>
    <w:bookmarkEnd w:id="2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национального научного совета)</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 </w:t>
      </w:r>
    </w:p>
    <w:p>
      <w:pPr>
        <w:spacing w:after="0"/>
        <w:ind w:left="0"/>
        <w:jc w:val="both"/>
      </w:pPr>
      <w:r>
        <w:rPr>
          <w:rFonts w:ascii="Times New Roman"/>
          <w:b w:val="false"/>
          <w:i w:val="false"/>
          <w:color w:val="000000"/>
          <w:sz w:val="28"/>
        </w:rPr>
        <w:t xml:space="preserve">"Подлинность приложения и соблюдение установленных процедур при принятии решений подтверждаю" </w:t>
      </w:r>
    </w:p>
    <w:p>
      <w:pPr>
        <w:spacing w:after="0"/>
        <w:ind w:left="0"/>
        <w:jc w:val="both"/>
      </w:pPr>
      <w:r>
        <w:rPr>
          <w:rFonts w:ascii="Times New Roman"/>
          <w:b w:val="false"/>
          <w:i w:val="false"/>
          <w:color w:val="000000"/>
          <w:sz w:val="28"/>
        </w:rPr>
        <w:t xml:space="preserve"> Секретарь Национального научного совета _________________________________________ </w:t>
      </w:r>
    </w:p>
    <w:p>
      <w:pPr>
        <w:spacing w:after="0"/>
        <w:ind w:left="0"/>
        <w:jc w:val="both"/>
      </w:pPr>
      <w:r>
        <w:rPr>
          <w:rFonts w:ascii="Times New Roman"/>
          <w:b w:val="false"/>
          <w:i w:val="false"/>
          <w:color w:val="000000"/>
          <w:sz w:val="28"/>
        </w:rPr>
        <w:t xml:space="preserve">                                     (наименование национального научного совета)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секретаря)</w:t>
      </w:r>
    </w:p>
    <w:bookmarkStart w:name="z371" w:id="227"/>
    <w:p>
      <w:pPr>
        <w:spacing w:after="0"/>
        <w:ind w:left="0"/>
        <w:jc w:val="both"/>
      </w:pPr>
      <w:r>
        <w:rPr>
          <w:rFonts w:ascii="Times New Roman"/>
          <w:b w:val="false"/>
          <w:i w:val="false"/>
          <w:color w:val="000000"/>
          <w:sz w:val="28"/>
        </w:rPr>
        <w:t>
      Примечание:</w:t>
      </w:r>
    </w:p>
    <w:bookmarkEnd w:id="227"/>
    <w:bookmarkStart w:name="z372" w:id="228"/>
    <w:p>
      <w:pPr>
        <w:spacing w:after="0"/>
        <w:ind w:left="0"/>
        <w:jc w:val="both"/>
      </w:pPr>
      <w:r>
        <w:rPr>
          <w:rFonts w:ascii="Times New Roman"/>
          <w:b w:val="false"/>
          <w:i w:val="false"/>
          <w:color w:val="000000"/>
          <w:sz w:val="28"/>
        </w:rPr>
        <w:t>
      * - средний балл по каждому критерию определяется как среднее значение баллов по соответствующему критерию, выставленных каждым из членов совета;</w:t>
      </w:r>
    </w:p>
    <w:bookmarkEnd w:id="228"/>
    <w:bookmarkStart w:name="z373" w:id="229"/>
    <w:p>
      <w:pPr>
        <w:spacing w:after="0"/>
        <w:ind w:left="0"/>
        <w:jc w:val="both"/>
      </w:pPr>
      <w:r>
        <w:rPr>
          <w:rFonts w:ascii="Times New Roman"/>
          <w:b w:val="false"/>
          <w:i w:val="false"/>
          <w:color w:val="000000"/>
          <w:sz w:val="28"/>
        </w:rPr>
        <w:t>
      ** - каждая страница подлежит парафированию секретарем Национального научного совета.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30"/>
    <w:p>
      <w:pPr>
        <w:spacing w:after="0"/>
        <w:ind w:left="0"/>
        <w:jc w:val="left"/>
      </w:pPr>
      <w:r>
        <w:rPr>
          <w:rFonts w:ascii="Times New Roman"/>
          <w:b/>
          <w:i w:val="false"/>
          <w:color w:val="000000"/>
        </w:rPr>
        <w:t xml:space="preserve"> Приложение №_________</w:t>
      </w:r>
      <w:r>
        <w:br/>
      </w:r>
      <w:r>
        <w:rPr>
          <w:rFonts w:ascii="Times New Roman"/>
          <w:b/>
          <w:i w:val="false"/>
          <w:color w:val="000000"/>
        </w:rPr>
        <w:t xml:space="preserve"> к протоколу заседания Национального научного совета</w:t>
      </w:r>
      <w:r>
        <w:br/>
      </w:r>
      <w:r>
        <w:rPr>
          <w:rFonts w:ascii="Times New Roman"/>
          <w:b/>
          <w:i w:val="false"/>
          <w:color w:val="000000"/>
        </w:rPr>
        <w:t>__________________________________________________________</w:t>
      </w:r>
      <w:r>
        <w:br/>
      </w:r>
      <w:r>
        <w:rPr>
          <w:rFonts w:ascii="Times New Roman"/>
          <w:b/>
          <w:i w:val="false"/>
          <w:color w:val="000000"/>
        </w:rPr>
        <w:t xml:space="preserve"> (наименование национального научного совета)</w:t>
      </w:r>
      <w:r>
        <w:br/>
      </w:r>
      <w:r>
        <w:rPr>
          <w:rFonts w:ascii="Times New Roman"/>
          <w:b/>
          <w:i w:val="false"/>
          <w:color w:val="000000"/>
        </w:rPr>
        <w:t xml:space="preserve"> Объем финансирования объектов, представленных на конкурс</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конкурса и органа, объявившего его)</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Заявленный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Поддержанный национальным научным советом,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(постатейно, с указанием сокращенных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(постатей но, с указанием сокращенных расходов)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(постатейно, с указанием сокращенных расходов)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231"/>
      <w:r>
        <w:rPr>
          <w:rFonts w:ascii="Times New Roman"/>
          <w:b w:val="false"/>
          <w:i w:val="false"/>
          <w:color w:val="000000"/>
          <w:sz w:val="28"/>
        </w:rPr>
        <w:t xml:space="preserve">
      Председатель Национального научного совета ________________________________ </w:t>
      </w:r>
    </w:p>
    <w:bookmarkEnd w:id="231"/>
    <w:p>
      <w:pPr>
        <w:spacing w:after="0"/>
        <w:ind w:left="0"/>
        <w:jc w:val="both"/>
      </w:pPr>
      <w:r>
        <w:rPr>
          <w:rFonts w:ascii="Times New Roman"/>
          <w:b w:val="false"/>
          <w:i w:val="false"/>
          <w:color w:val="000000"/>
          <w:sz w:val="28"/>
        </w:rPr>
        <w:t xml:space="preserve">                               (Фамилия, имя, отчество (при его наличии) председателя) </w:t>
      </w:r>
    </w:p>
    <w:p>
      <w:pPr>
        <w:spacing w:after="0"/>
        <w:ind w:left="0"/>
        <w:jc w:val="both"/>
      </w:pPr>
      <w:r>
        <w:rPr>
          <w:rFonts w:ascii="Times New Roman"/>
          <w:b w:val="false"/>
          <w:i w:val="false"/>
          <w:color w:val="000000"/>
          <w:sz w:val="28"/>
        </w:rPr>
        <w:t xml:space="preserve">"Подлинность приложения и соблюдение установленных процедур при принятии решений подтверждаю" </w:t>
      </w:r>
    </w:p>
    <w:p>
      <w:pPr>
        <w:spacing w:after="0"/>
        <w:ind w:left="0"/>
        <w:jc w:val="both"/>
      </w:pPr>
      <w:r>
        <w:rPr>
          <w:rFonts w:ascii="Times New Roman"/>
          <w:b w:val="false"/>
          <w:i w:val="false"/>
          <w:color w:val="000000"/>
          <w:sz w:val="28"/>
        </w:rPr>
        <w:t xml:space="preserve"> Секретарь совета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секретаря)</w:t>
      </w:r>
    </w:p>
    <w:bookmarkStart w:name="z378" w:id="232"/>
    <w:p>
      <w:pPr>
        <w:spacing w:after="0"/>
        <w:ind w:left="0"/>
        <w:jc w:val="both"/>
      </w:pPr>
      <w:r>
        <w:rPr>
          <w:rFonts w:ascii="Times New Roman"/>
          <w:b w:val="false"/>
          <w:i w:val="false"/>
          <w:color w:val="000000"/>
          <w:sz w:val="28"/>
        </w:rPr>
        <w:t xml:space="preserve">
      Примечание: </w:t>
      </w:r>
    </w:p>
    <w:bookmarkEnd w:id="232"/>
    <w:bookmarkStart w:name="z379" w:id="233"/>
    <w:p>
      <w:pPr>
        <w:spacing w:after="0"/>
        <w:ind w:left="0"/>
        <w:jc w:val="both"/>
      </w:pPr>
      <w:r>
        <w:rPr>
          <w:rFonts w:ascii="Times New Roman"/>
          <w:b w:val="false"/>
          <w:i w:val="false"/>
          <w:color w:val="000000"/>
          <w:sz w:val="28"/>
        </w:rPr>
        <w:t xml:space="preserve">
      * - индивидуальный регистрационный номер объекта государственной научно-технической экспертизы, присваиваемый при его подаче заявителем на грантовое или программно-целевое финансирование за счет средств бюджета через информационную систему организатора; </w:t>
      </w:r>
    </w:p>
    <w:bookmarkEnd w:id="233"/>
    <w:bookmarkStart w:name="z380" w:id="234"/>
    <w:p>
      <w:pPr>
        <w:spacing w:after="0"/>
        <w:ind w:left="0"/>
        <w:jc w:val="both"/>
      </w:pPr>
      <w:r>
        <w:rPr>
          <w:rFonts w:ascii="Times New Roman"/>
          <w:b w:val="false"/>
          <w:i w:val="false"/>
          <w:color w:val="000000"/>
          <w:sz w:val="28"/>
        </w:rPr>
        <w:t>
      * - каждая страница подлежит парафированию секретарем Национального научного совета.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заявки по грантовому финансированию проектов коммерциализации</w:t>
      </w:r>
      <w:r>
        <w:br/>
      </w:r>
      <w:r>
        <w:rPr>
          <w:rFonts w:ascii="Times New Roman"/>
          <w:b/>
          <w:i w:val="false"/>
          <w:color w:val="000000"/>
        </w:rPr>
        <w:t>результатов научной и (или) научно-технической деятельности</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объекта)</w:t>
      </w:r>
    </w:p>
    <w:p>
      <w:pPr>
        <w:spacing w:after="0"/>
        <w:ind w:left="0"/>
        <w:jc w:val="both"/>
      </w:pPr>
      <w:r>
        <w:rPr>
          <w:rFonts w:ascii="Times New Roman"/>
          <w:b w:val="false"/>
          <w:i w:val="false"/>
          <w:color w:val="ff0000"/>
          <w:sz w:val="28"/>
        </w:rPr>
        <w:t xml:space="preserve">
      Сноска. Приложение 10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Максимальный итоговый балл – 30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члена национального научного совета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результата научной и (или) научно-технической деятельности цели заявляемого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ранее проведенной заявителем научной работы по предлагаемому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ли в рамках реализации проекта заключение сделок по передаче прав на объекты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высокая – 5 баллов;</w:t>
            </w:r>
          </w:p>
          <w:p>
            <w:pPr>
              <w:spacing w:after="20"/>
              <w:ind w:left="20"/>
              <w:jc w:val="both"/>
            </w:pPr>
            <w:r>
              <w:rPr>
                <w:rFonts w:ascii="Times New Roman"/>
                <w:b w:val="false"/>
                <w:i w:val="false"/>
                <w:color w:val="000000"/>
                <w:sz w:val="20"/>
              </w:rPr>
              <w:t>
выше средней – 4 балла;</w:t>
            </w:r>
          </w:p>
          <w:p>
            <w:pPr>
              <w:spacing w:after="20"/>
              <w:ind w:left="20"/>
              <w:jc w:val="both"/>
            </w:pPr>
            <w:r>
              <w:rPr>
                <w:rFonts w:ascii="Times New Roman"/>
                <w:b w:val="false"/>
                <w:i w:val="false"/>
                <w:color w:val="000000"/>
                <w:sz w:val="20"/>
              </w:rPr>
              <w:t>
средняя – 3 балла;</w:t>
            </w:r>
          </w:p>
          <w:p>
            <w:pPr>
              <w:spacing w:after="20"/>
              <w:ind w:left="20"/>
              <w:jc w:val="both"/>
            </w:pPr>
            <w:r>
              <w:rPr>
                <w:rFonts w:ascii="Times New Roman"/>
                <w:b w:val="false"/>
                <w:i w:val="false"/>
                <w:color w:val="000000"/>
                <w:sz w:val="20"/>
              </w:rPr>
              <w:t>
ниже средней – 2 балла;</w:t>
            </w:r>
          </w:p>
          <w:p>
            <w:pPr>
              <w:spacing w:after="20"/>
              <w:ind w:left="20"/>
              <w:jc w:val="both"/>
            </w:pPr>
            <w:r>
              <w:rPr>
                <w:rFonts w:ascii="Times New Roman"/>
                <w:b w:val="false"/>
                <w:i w:val="false"/>
                <w:color w:val="000000"/>
                <w:sz w:val="20"/>
              </w:rPr>
              <w:t>
низкая –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 соотношение софинансирования к запрашиваемой сумме гранта:</w:t>
            </w:r>
          </w:p>
          <w:p>
            <w:pPr>
              <w:spacing w:after="20"/>
              <w:ind w:left="20"/>
              <w:jc w:val="both"/>
            </w:pPr>
            <w:r>
              <w:rPr>
                <w:rFonts w:ascii="Times New Roman"/>
                <w:b w:val="false"/>
                <w:i w:val="false"/>
                <w:color w:val="000000"/>
                <w:sz w:val="20"/>
              </w:rPr>
              <w:t>
100 % и выше – 5 баллов;</w:t>
            </w:r>
          </w:p>
          <w:p>
            <w:pPr>
              <w:spacing w:after="20"/>
              <w:ind w:left="20"/>
              <w:jc w:val="both"/>
            </w:pPr>
            <w:r>
              <w:rPr>
                <w:rFonts w:ascii="Times New Roman"/>
                <w:b w:val="false"/>
                <w:i w:val="false"/>
                <w:color w:val="000000"/>
                <w:sz w:val="20"/>
              </w:rPr>
              <w:t>
от 51 до 99 % – 4 балла;</w:t>
            </w:r>
          </w:p>
          <w:p>
            <w:pPr>
              <w:spacing w:after="20"/>
              <w:ind w:left="20"/>
              <w:jc w:val="both"/>
            </w:pPr>
            <w:r>
              <w:rPr>
                <w:rFonts w:ascii="Times New Roman"/>
                <w:b w:val="false"/>
                <w:i w:val="false"/>
                <w:color w:val="000000"/>
                <w:sz w:val="20"/>
              </w:rPr>
              <w:t>
от 31 до 50 % – 3 балла;</w:t>
            </w:r>
          </w:p>
          <w:p>
            <w:pPr>
              <w:spacing w:after="20"/>
              <w:ind w:left="20"/>
              <w:jc w:val="both"/>
            </w:pPr>
            <w:r>
              <w:rPr>
                <w:rFonts w:ascii="Times New Roman"/>
                <w:b w:val="false"/>
                <w:i w:val="false"/>
                <w:color w:val="000000"/>
                <w:sz w:val="20"/>
              </w:rPr>
              <w:t>
от 21 до 30 % – 2 балла;</w:t>
            </w:r>
          </w:p>
          <w:p>
            <w:pPr>
              <w:spacing w:after="20"/>
              <w:ind w:left="20"/>
              <w:jc w:val="both"/>
            </w:pPr>
            <w:r>
              <w:rPr>
                <w:rFonts w:ascii="Times New Roman"/>
                <w:b w:val="false"/>
                <w:i w:val="false"/>
                <w:color w:val="000000"/>
                <w:sz w:val="20"/>
              </w:rPr>
              <w:t>
 от 11 до 20 % – 1 балл;</w:t>
            </w:r>
          </w:p>
          <w:p>
            <w:pPr>
              <w:spacing w:after="20"/>
              <w:ind w:left="20"/>
              <w:jc w:val="both"/>
            </w:pPr>
            <w:r>
              <w:rPr>
                <w:rFonts w:ascii="Times New Roman"/>
                <w:b w:val="false"/>
                <w:i w:val="false"/>
                <w:color w:val="000000"/>
                <w:sz w:val="20"/>
              </w:rPr>
              <w:t>
10 % –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предполагаемого рынка сбыта продукции/услуг в рамках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баллов, где:</w:t>
            </w:r>
          </w:p>
          <w:p>
            <w:pPr>
              <w:spacing w:after="20"/>
              <w:ind w:left="20"/>
              <w:jc w:val="both"/>
            </w:pPr>
            <w:r>
              <w:rPr>
                <w:rFonts w:ascii="Times New Roman"/>
                <w:b w:val="false"/>
                <w:i w:val="false"/>
                <w:color w:val="000000"/>
                <w:sz w:val="20"/>
              </w:rPr>
              <w:t>
запланирован вывод продукта/услуг на зарубежные рынки – 5 баллов;</w:t>
            </w:r>
          </w:p>
          <w:p>
            <w:pPr>
              <w:spacing w:after="20"/>
              <w:ind w:left="20"/>
              <w:jc w:val="both"/>
            </w:pPr>
            <w:r>
              <w:rPr>
                <w:rFonts w:ascii="Times New Roman"/>
                <w:b w:val="false"/>
                <w:i w:val="false"/>
                <w:color w:val="000000"/>
                <w:sz w:val="20"/>
              </w:rPr>
              <w:t>
запланирован вывод продукта/услуг на рынок 1 зарубежной страны – 4 балла;</w:t>
            </w:r>
          </w:p>
          <w:p>
            <w:pPr>
              <w:spacing w:after="20"/>
              <w:ind w:left="20"/>
              <w:jc w:val="both"/>
            </w:pPr>
            <w:r>
              <w:rPr>
                <w:rFonts w:ascii="Times New Roman"/>
                <w:b w:val="false"/>
                <w:i w:val="false"/>
                <w:color w:val="000000"/>
                <w:sz w:val="20"/>
              </w:rPr>
              <w:t>
рассчитан на весь Казахстан – 3 балла;</w:t>
            </w:r>
          </w:p>
          <w:p>
            <w:pPr>
              <w:spacing w:after="20"/>
              <w:ind w:left="20"/>
              <w:jc w:val="both"/>
            </w:pPr>
            <w:r>
              <w:rPr>
                <w:rFonts w:ascii="Times New Roman"/>
                <w:b w:val="false"/>
                <w:i w:val="false"/>
                <w:color w:val="000000"/>
                <w:sz w:val="20"/>
              </w:rPr>
              <w:t>
рассчитан на определенный регион Казахстана – 2 балла;</w:t>
            </w:r>
          </w:p>
          <w:p>
            <w:pPr>
              <w:spacing w:after="20"/>
              <w:ind w:left="20"/>
              <w:jc w:val="both"/>
            </w:pPr>
            <w:r>
              <w:rPr>
                <w:rFonts w:ascii="Times New Roman"/>
                <w:b w:val="false"/>
                <w:i w:val="false"/>
                <w:color w:val="000000"/>
                <w:sz w:val="20"/>
              </w:rPr>
              <w:t>
рынок не определен – 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национального научного совета)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235"/>
    <w:p>
      <w:pPr>
        <w:spacing w:after="0"/>
        <w:ind w:left="0"/>
        <w:jc w:val="left"/>
      </w:pPr>
      <w:r>
        <w:rPr>
          <w:rFonts w:ascii="Times New Roman"/>
          <w:b/>
          <w:i w:val="false"/>
          <w:color w:val="000000"/>
        </w:rPr>
        <w:t xml:space="preserve"> Национальный научный совет</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Национального научного совета)</w:t>
      </w:r>
      <w:r>
        <w:br/>
      </w:r>
      <w:r>
        <w:rPr>
          <w:rFonts w:ascii="Times New Roman"/>
          <w:b/>
          <w:i w:val="false"/>
          <w:color w:val="000000"/>
        </w:rPr>
        <w:t>Заключение №______от "_____" ___________ года на заявку по грантовому</w:t>
      </w:r>
      <w:r>
        <w:br/>
      </w:r>
      <w:r>
        <w:rPr>
          <w:rFonts w:ascii="Times New Roman"/>
          <w:b/>
          <w:i w:val="false"/>
          <w:color w:val="000000"/>
        </w:rPr>
        <w:t>финансированию проектов коммерциализации научной и (или) научно-технической деятельности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объекта)</w:t>
      </w:r>
    </w:p>
    <w:bookmarkEnd w:id="235"/>
    <w:p>
      <w:pPr>
        <w:spacing w:after="0"/>
        <w:ind w:left="0"/>
        <w:jc w:val="both"/>
      </w:pPr>
      <w:r>
        <w:rPr>
          <w:rFonts w:ascii="Times New Roman"/>
          <w:b w:val="false"/>
          <w:i w:val="false"/>
          <w:color w:val="ff0000"/>
          <w:sz w:val="28"/>
        </w:rPr>
        <w:t xml:space="preserve">
      Сноска. Приложение 11 – в редакции приказа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Максимальный итоговый балл – 30 баллов.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результата научной и (или) научно-технической деятельности цели заявляемого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ранее проведенной заявителем научной работы по предлагаемому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ли в рамках реализации проекта заключение сделок по передаче прав на объекты интеллектуальной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предполагаемого рынка сбыта продукции/услуг в рамках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результатам оценки членами Национального научного совета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Объем финансирования проекта коммерциализации научной и (или) научно-технической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заявителем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научного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(20___ - 20___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Национального научного совета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председателя)</w:t>
      </w:r>
    </w:p>
    <w:p>
      <w:pPr>
        <w:spacing w:after="0"/>
        <w:ind w:left="0"/>
        <w:jc w:val="both"/>
      </w:pPr>
      <w:r>
        <w:rPr>
          <w:rFonts w:ascii="Times New Roman"/>
          <w:b w:val="false"/>
          <w:i w:val="false"/>
          <w:color w:val="000000"/>
          <w:sz w:val="28"/>
        </w:rPr>
        <w:t>"Подлинность приложения и соблюдение установленных процедур при принятии</w:t>
      </w:r>
    </w:p>
    <w:p>
      <w:pPr>
        <w:spacing w:after="0"/>
        <w:ind w:left="0"/>
        <w:jc w:val="both"/>
      </w:pPr>
      <w:r>
        <w:rPr>
          <w:rFonts w:ascii="Times New Roman"/>
          <w:b w:val="false"/>
          <w:i w:val="false"/>
          <w:color w:val="000000"/>
          <w:sz w:val="28"/>
        </w:rPr>
        <w:t>решений подтверждаю".</w:t>
      </w:r>
    </w:p>
    <w:p>
      <w:pPr>
        <w:spacing w:after="0"/>
        <w:ind w:left="0"/>
        <w:jc w:val="both"/>
      </w:pPr>
      <w:r>
        <w:rPr>
          <w:rFonts w:ascii="Times New Roman"/>
          <w:b w:val="false"/>
          <w:i w:val="false"/>
          <w:color w:val="000000"/>
          <w:sz w:val="28"/>
        </w:rPr>
        <w:t>Секретарь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национального научного совета)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секретаря)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каждая страница подлежит парафированию секретарем Национального научного совета.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bl>
    <w:bookmarkStart w:name="z414" w:id="236"/>
    <w:p>
      <w:pPr>
        <w:spacing w:after="0"/>
        <w:ind w:left="0"/>
        <w:jc w:val="left"/>
      </w:pPr>
      <w:r>
        <w:rPr>
          <w:rFonts w:ascii="Times New Roman"/>
          <w:b/>
          <w:i w:val="false"/>
          <w:color w:val="000000"/>
        </w:rPr>
        <w:t xml:space="preserve"> Кодекс этики членов национальных научных советов</w:t>
      </w:r>
    </w:p>
    <w:bookmarkEnd w:id="236"/>
    <w:bookmarkStart w:name="z415" w:id="237"/>
    <w:p>
      <w:pPr>
        <w:spacing w:after="0"/>
        <w:ind w:left="0"/>
        <w:jc w:val="left"/>
      </w:pPr>
      <w:r>
        <w:rPr>
          <w:rFonts w:ascii="Times New Roman"/>
          <w:b/>
          <w:i w:val="false"/>
          <w:color w:val="000000"/>
        </w:rPr>
        <w:t xml:space="preserve"> Глава 1. Общие положения</w:t>
      </w:r>
    </w:p>
    <w:bookmarkEnd w:id="237"/>
    <w:bookmarkStart w:name="z416" w:id="238"/>
    <w:p>
      <w:pPr>
        <w:spacing w:after="0"/>
        <w:ind w:left="0"/>
        <w:jc w:val="both"/>
      </w:pPr>
      <w:r>
        <w:rPr>
          <w:rFonts w:ascii="Times New Roman"/>
          <w:b w:val="false"/>
          <w:i w:val="false"/>
          <w:color w:val="000000"/>
          <w:sz w:val="28"/>
        </w:rPr>
        <w:t>
      1. Кодекс этики членов национальных научных советов (далее – Кодекс) устанавливает морально-этические ценности, принципы, нормы и правила нравственного и профессионального поведения, обязательные к соблюдению членами национальных научных советов (далее – советы).</w:t>
      </w:r>
    </w:p>
    <w:bookmarkEnd w:id="238"/>
    <w:bookmarkStart w:name="z417" w:id="239"/>
    <w:p>
      <w:pPr>
        <w:spacing w:after="0"/>
        <w:ind w:left="0"/>
        <w:jc w:val="both"/>
      </w:pPr>
      <w:r>
        <w:rPr>
          <w:rFonts w:ascii="Times New Roman"/>
          <w:b w:val="false"/>
          <w:i w:val="false"/>
          <w:color w:val="000000"/>
          <w:sz w:val="28"/>
        </w:rPr>
        <w:t xml:space="preserve">
      2. Членам советов при выполнении своей деятельности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Положением о национальных научных советах 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уполномоченным органом в области науки и иными нормативными правовыми актами.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30.12.2024 </w:t>
      </w:r>
      <w:r>
        <w:rPr>
          <w:rFonts w:ascii="Times New Roman"/>
          <w:b w:val="false"/>
          <w:i w:val="false"/>
          <w:color w:val="00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18" w:id="240"/>
    <w:p>
      <w:pPr>
        <w:spacing w:after="0"/>
        <w:ind w:left="0"/>
        <w:jc w:val="both"/>
      </w:pPr>
      <w:r>
        <w:rPr>
          <w:rFonts w:ascii="Times New Roman"/>
          <w:b w:val="false"/>
          <w:i w:val="false"/>
          <w:color w:val="000000"/>
          <w:sz w:val="28"/>
        </w:rPr>
        <w:t>
      3. Настоящий Кодекс призван обеспечить прозрачность, гласность, объективность и повысить доверие общества к принятым решениям членов советов посредством соблюдения ими следующих принципов:</w:t>
      </w:r>
    </w:p>
    <w:bookmarkEnd w:id="240"/>
    <w:bookmarkStart w:name="z419" w:id="241"/>
    <w:p>
      <w:pPr>
        <w:spacing w:after="0"/>
        <w:ind w:left="0"/>
        <w:jc w:val="both"/>
      </w:pPr>
      <w:r>
        <w:rPr>
          <w:rFonts w:ascii="Times New Roman"/>
          <w:b w:val="false"/>
          <w:i w:val="false"/>
          <w:color w:val="000000"/>
          <w:sz w:val="28"/>
        </w:rPr>
        <w:t>
      объективности и независимости;</w:t>
      </w:r>
    </w:p>
    <w:bookmarkEnd w:id="241"/>
    <w:bookmarkStart w:name="z420" w:id="242"/>
    <w:p>
      <w:pPr>
        <w:spacing w:after="0"/>
        <w:ind w:left="0"/>
        <w:jc w:val="both"/>
      </w:pPr>
      <w:r>
        <w:rPr>
          <w:rFonts w:ascii="Times New Roman"/>
          <w:b w:val="false"/>
          <w:i w:val="false"/>
          <w:color w:val="000000"/>
          <w:sz w:val="28"/>
        </w:rPr>
        <w:t>
      беспристрастности;</w:t>
      </w:r>
    </w:p>
    <w:bookmarkEnd w:id="242"/>
    <w:bookmarkStart w:name="z421" w:id="243"/>
    <w:p>
      <w:pPr>
        <w:spacing w:after="0"/>
        <w:ind w:left="0"/>
        <w:jc w:val="both"/>
      </w:pPr>
      <w:r>
        <w:rPr>
          <w:rFonts w:ascii="Times New Roman"/>
          <w:b w:val="false"/>
          <w:i w:val="false"/>
          <w:color w:val="000000"/>
          <w:sz w:val="28"/>
        </w:rPr>
        <w:t>
      профессиональной компетентности;</w:t>
      </w:r>
    </w:p>
    <w:bookmarkEnd w:id="243"/>
    <w:bookmarkStart w:name="z422" w:id="244"/>
    <w:p>
      <w:pPr>
        <w:spacing w:after="0"/>
        <w:ind w:left="0"/>
        <w:jc w:val="both"/>
      </w:pPr>
      <w:r>
        <w:rPr>
          <w:rFonts w:ascii="Times New Roman"/>
          <w:b w:val="false"/>
          <w:i w:val="false"/>
          <w:color w:val="000000"/>
          <w:sz w:val="28"/>
        </w:rPr>
        <w:t>
      конфиденциальности;</w:t>
      </w:r>
    </w:p>
    <w:bookmarkEnd w:id="244"/>
    <w:bookmarkStart w:name="z423" w:id="245"/>
    <w:p>
      <w:pPr>
        <w:spacing w:after="0"/>
        <w:ind w:left="0"/>
        <w:jc w:val="both"/>
      </w:pPr>
      <w:r>
        <w:rPr>
          <w:rFonts w:ascii="Times New Roman"/>
          <w:b w:val="false"/>
          <w:i w:val="false"/>
          <w:color w:val="000000"/>
          <w:sz w:val="28"/>
        </w:rPr>
        <w:t>
      ответственности.</w:t>
      </w:r>
    </w:p>
    <w:bookmarkEnd w:id="245"/>
    <w:bookmarkStart w:name="z424" w:id="246"/>
    <w:p>
      <w:pPr>
        <w:spacing w:after="0"/>
        <w:ind w:left="0"/>
        <w:jc w:val="left"/>
      </w:pPr>
      <w:r>
        <w:rPr>
          <w:rFonts w:ascii="Times New Roman"/>
          <w:b/>
          <w:i w:val="false"/>
          <w:color w:val="000000"/>
        </w:rPr>
        <w:t xml:space="preserve"> Глава 2. Объективность, независимость, беспристрастность</w:t>
      </w:r>
    </w:p>
    <w:bookmarkEnd w:id="246"/>
    <w:bookmarkStart w:name="z425" w:id="247"/>
    <w:p>
      <w:pPr>
        <w:spacing w:after="0"/>
        <w:ind w:left="0"/>
        <w:jc w:val="both"/>
      </w:pPr>
      <w:r>
        <w:rPr>
          <w:rFonts w:ascii="Times New Roman"/>
          <w:b w:val="false"/>
          <w:i w:val="false"/>
          <w:color w:val="000000"/>
          <w:sz w:val="28"/>
        </w:rPr>
        <w:t>
      4. Объективной основой для выводов, рекомендаций и заключений членов советов является только достаточный объем требуемой информации. Членам советов следует применять и представлять только достоверные и проверенные факты.</w:t>
      </w:r>
    </w:p>
    <w:bookmarkEnd w:id="247"/>
    <w:bookmarkStart w:name="z426" w:id="248"/>
    <w:p>
      <w:pPr>
        <w:spacing w:after="0"/>
        <w:ind w:left="0"/>
        <w:jc w:val="both"/>
      </w:pPr>
      <w:r>
        <w:rPr>
          <w:rFonts w:ascii="Times New Roman"/>
          <w:b w:val="false"/>
          <w:i w:val="false"/>
          <w:color w:val="000000"/>
          <w:sz w:val="28"/>
        </w:rPr>
        <w:t>
      5. В своей профессиональной деятельности членам советов следует объективно рассматривать все возникающие ситуации и реальные факты, не должны зависеть от конкретных точек зрения, оценочных суждений, предубеждений сообщества или личных интересов и не допускать, чтобы личная предвзятость или давление со стороны могли сказаться на объективности их суждений.</w:t>
      </w:r>
    </w:p>
    <w:bookmarkEnd w:id="248"/>
    <w:bookmarkStart w:name="z427" w:id="249"/>
    <w:p>
      <w:pPr>
        <w:spacing w:after="0"/>
        <w:ind w:left="0"/>
        <w:jc w:val="both"/>
      </w:pPr>
      <w:r>
        <w:rPr>
          <w:rFonts w:ascii="Times New Roman"/>
          <w:b w:val="false"/>
          <w:i w:val="false"/>
          <w:color w:val="000000"/>
          <w:sz w:val="28"/>
        </w:rPr>
        <w:t>
      6. Члену совета при принятии им решения следует быть свободным от приверженности одной из сторон и опасений перед критикой его деятельности.</w:t>
      </w:r>
    </w:p>
    <w:bookmarkEnd w:id="249"/>
    <w:bookmarkStart w:name="z428" w:id="250"/>
    <w:p>
      <w:pPr>
        <w:spacing w:after="0"/>
        <w:ind w:left="0"/>
        <w:jc w:val="both"/>
      </w:pPr>
      <w:r>
        <w:rPr>
          <w:rFonts w:ascii="Times New Roman"/>
          <w:b w:val="false"/>
          <w:i w:val="false"/>
          <w:color w:val="000000"/>
          <w:sz w:val="28"/>
        </w:rPr>
        <w:t>
      7. Члену совета следует стремится к тому, чтобы каждый член совета относился к нему, как к независимому лицу, стремящемуся только к формированию квалифицированного и непредвзятого мнения.</w:t>
      </w:r>
    </w:p>
    <w:bookmarkEnd w:id="250"/>
    <w:bookmarkStart w:name="z429" w:id="251"/>
    <w:p>
      <w:pPr>
        <w:spacing w:after="0"/>
        <w:ind w:left="0"/>
        <w:jc w:val="both"/>
      </w:pPr>
      <w:r>
        <w:rPr>
          <w:rFonts w:ascii="Times New Roman"/>
          <w:b w:val="false"/>
          <w:i w:val="false"/>
          <w:color w:val="000000"/>
          <w:sz w:val="28"/>
        </w:rPr>
        <w:t>
      8. Члену совета следует избегать взаимоотношений с лицами, которые могли бы повлиять на объективность его суждений и выводов, либо немедленно прекращать их, указывая на недопустимость давления на член совета в любой форме. При установлении такого факта, Члену совета следует незамедлительно уведомлять центр экспертизы и/или уполномоченный орган в области науки.</w:t>
      </w:r>
    </w:p>
    <w:bookmarkEnd w:id="251"/>
    <w:bookmarkStart w:name="z430" w:id="252"/>
    <w:p>
      <w:pPr>
        <w:spacing w:after="0"/>
        <w:ind w:left="0"/>
        <w:jc w:val="both"/>
      </w:pPr>
      <w:r>
        <w:rPr>
          <w:rFonts w:ascii="Times New Roman"/>
          <w:b w:val="false"/>
          <w:i w:val="false"/>
          <w:color w:val="000000"/>
          <w:sz w:val="28"/>
        </w:rPr>
        <w:t>
      9. Члену совета следует отказываться от процедуры оценивания и голосования по проектам (программам) со своим участием или участием аффилированных лиц.</w:t>
      </w:r>
    </w:p>
    <w:bookmarkEnd w:id="252"/>
    <w:bookmarkStart w:name="z431" w:id="253"/>
    <w:p>
      <w:pPr>
        <w:spacing w:after="0"/>
        <w:ind w:left="0"/>
        <w:jc w:val="both"/>
      </w:pPr>
      <w:r>
        <w:rPr>
          <w:rFonts w:ascii="Times New Roman"/>
          <w:b w:val="false"/>
          <w:i w:val="false"/>
          <w:color w:val="000000"/>
          <w:sz w:val="28"/>
        </w:rPr>
        <w:t>
      10. Члену совета в любой ситуации следует сохранять личное достоинство, заботиться о своей чести, избегать всего, что могло бы причинить ущерб его репутации и поставить под сомнение его объективность и независимость при принятии решении.</w:t>
      </w:r>
    </w:p>
    <w:bookmarkEnd w:id="253"/>
    <w:bookmarkStart w:name="z432" w:id="254"/>
    <w:p>
      <w:pPr>
        <w:spacing w:after="0"/>
        <w:ind w:left="0"/>
        <w:jc w:val="both"/>
      </w:pPr>
      <w:r>
        <w:rPr>
          <w:rFonts w:ascii="Times New Roman"/>
          <w:b w:val="false"/>
          <w:i w:val="false"/>
          <w:color w:val="000000"/>
          <w:sz w:val="28"/>
        </w:rPr>
        <w:t>
      11. Члену совета при осуществлении своих полномочий следует руководствоваться требованиями нормативных правовых актов, согласно пункту 2 Главы 1 настоящего Кодекса, настоящим Кодексом, пресекать любое постороннее воздействие, противостоять давлению и неправомерному влиянию, прямому или косвенному вмешательству в процесс принятия решений по повестке заседаний совета, от кого бы они ни исходили.</w:t>
      </w:r>
    </w:p>
    <w:bookmarkEnd w:id="254"/>
    <w:bookmarkStart w:name="z433" w:id="255"/>
    <w:p>
      <w:pPr>
        <w:spacing w:after="0"/>
        <w:ind w:left="0"/>
        <w:jc w:val="both"/>
      </w:pPr>
      <w:r>
        <w:rPr>
          <w:rFonts w:ascii="Times New Roman"/>
          <w:b w:val="false"/>
          <w:i w:val="false"/>
          <w:color w:val="000000"/>
          <w:sz w:val="28"/>
        </w:rPr>
        <w:t>
      12. Члену совета следует придерживаться общечеловеческих моральных правил и нравственных норм в своих поступках и решениях.</w:t>
      </w:r>
    </w:p>
    <w:bookmarkEnd w:id="255"/>
    <w:bookmarkStart w:name="z434" w:id="256"/>
    <w:p>
      <w:pPr>
        <w:spacing w:after="0"/>
        <w:ind w:left="0"/>
        <w:jc w:val="both"/>
      </w:pPr>
      <w:r>
        <w:rPr>
          <w:rFonts w:ascii="Times New Roman"/>
          <w:b w:val="false"/>
          <w:i w:val="false"/>
          <w:color w:val="000000"/>
          <w:sz w:val="28"/>
        </w:rPr>
        <w:t>
      13. Обязательными условиями профессиональной деятельности члена совета являются его неподкупность, честность и бескорыстность.</w:t>
      </w:r>
    </w:p>
    <w:bookmarkEnd w:id="256"/>
    <w:bookmarkStart w:name="z435" w:id="257"/>
    <w:p>
      <w:pPr>
        <w:spacing w:after="0"/>
        <w:ind w:left="0"/>
        <w:jc w:val="both"/>
      </w:pPr>
      <w:r>
        <w:rPr>
          <w:rFonts w:ascii="Times New Roman"/>
          <w:b w:val="false"/>
          <w:i w:val="false"/>
          <w:color w:val="000000"/>
          <w:sz w:val="28"/>
        </w:rPr>
        <w:t>
      14. Запрещается одному и тому же лицу являться членом совета более 2 (двух) сроков подряд.</w:t>
      </w:r>
    </w:p>
    <w:bookmarkEnd w:id="257"/>
    <w:bookmarkStart w:name="z436" w:id="258"/>
    <w:p>
      <w:pPr>
        <w:spacing w:after="0"/>
        <w:ind w:left="0"/>
        <w:jc w:val="both"/>
      </w:pPr>
      <w:r>
        <w:rPr>
          <w:rFonts w:ascii="Times New Roman"/>
          <w:b w:val="false"/>
          <w:i w:val="false"/>
          <w:color w:val="000000"/>
          <w:sz w:val="28"/>
        </w:rPr>
        <w:t>
      15. Члену совета запрещено преследовать в своей профессиональной деятельности личные интересы.</w:t>
      </w:r>
    </w:p>
    <w:bookmarkEnd w:id="258"/>
    <w:bookmarkStart w:name="z437" w:id="259"/>
    <w:p>
      <w:pPr>
        <w:spacing w:after="0"/>
        <w:ind w:left="0"/>
        <w:jc w:val="both"/>
      </w:pPr>
      <w:r>
        <w:rPr>
          <w:rFonts w:ascii="Times New Roman"/>
          <w:b w:val="false"/>
          <w:i w:val="false"/>
          <w:color w:val="000000"/>
          <w:sz w:val="28"/>
        </w:rPr>
        <w:t>
      16. Члену совета следует быть беспристрастным, не допускать влияния на свою деятельность кого бы то ни было.</w:t>
      </w:r>
    </w:p>
    <w:bookmarkEnd w:id="259"/>
    <w:bookmarkStart w:name="z438" w:id="260"/>
    <w:p>
      <w:pPr>
        <w:spacing w:after="0"/>
        <w:ind w:left="0"/>
        <w:jc w:val="both"/>
      </w:pPr>
      <w:r>
        <w:rPr>
          <w:rFonts w:ascii="Times New Roman"/>
          <w:b w:val="false"/>
          <w:i w:val="false"/>
          <w:color w:val="000000"/>
          <w:sz w:val="28"/>
        </w:rPr>
        <w:t>
      17. Члену совета следует не допускать фальсификации и фабрикации данных, материалов, обязан выполнять свои полномочия компетентно и добросовестно, учитывая все вопросы, необходимые для своевременного и качественного вынесения решений.</w:t>
      </w:r>
    </w:p>
    <w:bookmarkEnd w:id="260"/>
    <w:bookmarkStart w:name="z439" w:id="261"/>
    <w:p>
      <w:pPr>
        <w:spacing w:after="0"/>
        <w:ind w:left="0"/>
        <w:jc w:val="left"/>
      </w:pPr>
      <w:r>
        <w:rPr>
          <w:rFonts w:ascii="Times New Roman"/>
          <w:b/>
          <w:i w:val="false"/>
          <w:color w:val="000000"/>
        </w:rPr>
        <w:t xml:space="preserve"> Глава 3. Профессиональная компетентность</w:t>
      </w:r>
    </w:p>
    <w:bookmarkEnd w:id="261"/>
    <w:bookmarkStart w:name="z440" w:id="262"/>
    <w:p>
      <w:pPr>
        <w:spacing w:after="0"/>
        <w:ind w:left="0"/>
        <w:jc w:val="both"/>
      </w:pPr>
      <w:r>
        <w:rPr>
          <w:rFonts w:ascii="Times New Roman"/>
          <w:b w:val="false"/>
          <w:i w:val="false"/>
          <w:color w:val="000000"/>
          <w:sz w:val="28"/>
        </w:rPr>
        <w:t>
      18. Члену совета следует отказаться от профессиональных действий, выходящих за пределы его профессиональной компетентности, а также не соответствующих области его компетенции.</w:t>
      </w:r>
    </w:p>
    <w:bookmarkEnd w:id="262"/>
    <w:bookmarkStart w:name="z441" w:id="263"/>
    <w:p>
      <w:pPr>
        <w:spacing w:after="0"/>
        <w:ind w:left="0"/>
        <w:jc w:val="both"/>
      </w:pPr>
      <w:r>
        <w:rPr>
          <w:rFonts w:ascii="Times New Roman"/>
          <w:b w:val="false"/>
          <w:i w:val="false"/>
          <w:color w:val="000000"/>
          <w:sz w:val="28"/>
        </w:rPr>
        <w:t>
      19. Члену совета следует вести дела с профессиональной компетентностью, эффективностью и результативностью, стремиться к высшему уровню профессионализма.</w:t>
      </w:r>
    </w:p>
    <w:bookmarkEnd w:id="263"/>
    <w:bookmarkStart w:name="z442" w:id="264"/>
    <w:p>
      <w:pPr>
        <w:spacing w:after="0"/>
        <w:ind w:left="0"/>
        <w:jc w:val="both"/>
      </w:pPr>
      <w:r>
        <w:rPr>
          <w:rFonts w:ascii="Times New Roman"/>
          <w:b w:val="false"/>
          <w:i w:val="false"/>
          <w:color w:val="000000"/>
          <w:sz w:val="28"/>
        </w:rPr>
        <w:t>
      20. Член совета может требовать предоставления ему полной и объективной информации, не допуская сокрытия и фальсификации данных, относящихся к решению вопросов, находящихся в его компетенции.</w:t>
      </w:r>
    </w:p>
    <w:bookmarkEnd w:id="264"/>
    <w:bookmarkStart w:name="z443" w:id="265"/>
    <w:p>
      <w:pPr>
        <w:spacing w:after="0"/>
        <w:ind w:left="0"/>
        <w:jc w:val="both"/>
      </w:pPr>
      <w:r>
        <w:rPr>
          <w:rFonts w:ascii="Times New Roman"/>
          <w:b w:val="false"/>
          <w:i w:val="false"/>
          <w:color w:val="000000"/>
          <w:sz w:val="28"/>
        </w:rPr>
        <w:t>
      21. Члену совета следует участвовать во всех заседаниях совета, принимать участие в голосовании по всем вопросам повестки дня. Запрещается необоснованное уклонение члена совета от принятия решений и голосования.</w:t>
      </w:r>
    </w:p>
    <w:bookmarkEnd w:id="265"/>
    <w:bookmarkStart w:name="z444" w:id="266"/>
    <w:p>
      <w:pPr>
        <w:spacing w:after="0"/>
        <w:ind w:left="0"/>
        <w:jc w:val="left"/>
      </w:pPr>
      <w:r>
        <w:rPr>
          <w:rFonts w:ascii="Times New Roman"/>
          <w:b/>
          <w:i w:val="false"/>
          <w:color w:val="000000"/>
        </w:rPr>
        <w:t xml:space="preserve"> Глава 4. Конфиденциальность</w:t>
      </w:r>
    </w:p>
    <w:bookmarkEnd w:id="266"/>
    <w:bookmarkStart w:name="z445" w:id="267"/>
    <w:p>
      <w:pPr>
        <w:spacing w:after="0"/>
        <w:ind w:left="0"/>
        <w:jc w:val="both"/>
      </w:pPr>
      <w:r>
        <w:rPr>
          <w:rFonts w:ascii="Times New Roman"/>
          <w:b w:val="false"/>
          <w:i w:val="false"/>
          <w:color w:val="000000"/>
          <w:sz w:val="28"/>
        </w:rPr>
        <w:t>
      22. От члена совета требуется не распространять любую информацию и сведения, полученные им в ходе исполнения своих обязанностей, в том числе коммерческую и служебную тайну.</w:t>
      </w:r>
    </w:p>
    <w:bookmarkEnd w:id="267"/>
    <w:bookmarkStart w:name="z446" w:id="268"/>
    <w:p>
      <w:pPr>
        <w:spacing w:after="0"/>
        <w:ind w:left="0"/>
        <w:jc w:val="both"/>
      </w:pPr>
      <w:r>
        <w:rPr>
          <w:rFonts w:ascii="Times New Roman"/>
          <w:b w:val="false"/>
          <w:i w:val="false"/>
          <w:color w:val="000000"/>
          <w:sz w:val="28"/>
        </w:rPr>
        <w:t>
      23. Члену совета запрещено давать заявления, в том числе публичные, комментарии и выступления по находящимся у него материалам, члену совета следует не допускать и не участвовать в публичном обсуждении или какой-либо оценке его деятельности в моменты принятия решений и рассмотрения вопросов повестки дня заседаний советов.</w:t>
      </w:r>
    </w:p>
    <w:bookmarkEnd w:id="268"/>
    <w:bookmarkStart w:name="z447" w:id="269"/>
    <w:p>
      <w:pPr>
        <w:spacing w:after="0"/>
        <w:ind w:left="0"/>
        <w:jc w:val="both"/>
      </w:pPr>
      <w:r>
        <w:rPr>
          <w:rFonts w:ascii="Times New Roman"/>
          <w:b w:val="false"/>
          <w:i w:val="false"/>
          <w:color w:val="000000"/>
          <w:sz w:val="28"/>
        </w:rPr>
        <w:t>
      24. Члену совета запрещено использовать ставшую ему известной конфиденциальную информацию в своих интересах, интересах третьих лиц, а также в ущерб интересам правообладателей информации, уполномоченного органа в области науки и центра экспертизы.</w:t>
      </w:r>
    </w:p>
    <w:bookmarkEnd w:id="269"/>
    <w:bookmarkStart w:name="z448" w:id="270"/>
    <w:p>
      <w:pPr>
        <w:spacing w:after="0"/>
        <w:ind w:left="0"/>
        <w:jc w:val="both"/>
      </w:pPr>
      <w:r>
        <w:rPr>
          <w:rFonts w:ascii="Times New Roman"/>
          <w:b w:val="false"/>
          <w:i w:val="false"/>
          <w:color w:val="000000"/>
          <w:sz w:val="28"/>
        </w:rPr>
        <w:t>
      25. Члену совета следует исключить влияние служебных интересов, интересов его работодателей и других лиц, с которыми член совета состоит в трудовых и иных отношениях, на принятие им решений.</w:t>
      </w:r>
    </w:p>
    <w:bookmarkEnd w:id="270"/>
    <w:bookmarkStart w:name="z449" w:id="271"/>
    <w:p>
      <w:pPr>
        <w:spacing w:after="0"/>
        <w:ind w:left="0"/>
        <w:jc w:val="left"/>
      </w:pPr>
      <w:r>
        <w:rPr>
          <w:rFonts w:ascii="Times New Roman"/>
          <w:b/>
          <w:i w:val="false"/>
          <w:color w:val="000000"/>
        </w:rPr>
        <w:t xml:space="preserve"> Глава 5. Достоверность, полнота и обоснованность</w:t>
      </w:r>
    </w:p>
    <w:bookmarkEnd w:id="271"/>
    <w:bookmarkStart w:name="z450" w:id="272"/>
    <w:p>
      <w:pPr>
        <w:spacing w:after="0"/>
        <w:ind w:left="0"/>
        <w:jc w:val="both"/>
      </w:pPr>
      <w:r>
        <w:rPr>
          <w:rFonts w:ascii="Times New Roman"/>
          <w:b w:val="false"/>
          <w:i w:val="false"/>
          <w:color w:val="000000"/>
          <w:sz w:val="28"/>
        </w:rPr>
        <w:t>
      26. Член совета обеспечивает достоверность, полноту и обоснованность принятых решений.</w:t>
      </w:r>
    </w:p>
    <w:bookmarkEnd w:id="272"/>
    <w:bookmarkStart w:name="z451" w:id="273"/>
    <w:p>
      <w:pPr>
        <w:spacing w:after="0"/>
        <w:ind w:left="0"/>
        <w:jc w:val="both"/>
      </w:pPr>
      <w:r>
        <w:rPr>
          <w:rFonts w:ascii="Times New Roman"/>
          <w:b w:val="false"/>
          <w:i w:val="false"/>
          <w:color w:val="000000"/>
          <w:sz w:val="28"/>
        </w:rPr>
        <w:t>
      27. Член совета добросовестно исполняет свои профессиональные обязанности и своевременно и качественно рассматривает материалы.</w:t>
      </w:r>
    </w:p>
    <w:bookmarkEnd w:id="273"/>
    <w:bookmarkStart w:name="z452" w:id="274"/>
    <w:p>
      <w:pPr>
        <w:spacing w:after="0"/>
        <w:ind w:left="0"/>
        <w:jc w:val="both"/>
      </w:pPr>
      <w:r>
        <w:rPr>
          <w:rFonts w:ascii="Times New Roman"/>
          <w:b w:val="false"/>
          <w:i w:val="false"/>
          <w:color w:val="000000"/>
          <w:sz w:val="28"/>
        </w:rPr>
        <w:t>
      28. Член совета предоставляет полную и правдивую информацию без фальсификации данных.</w:t>
      </w:r>
    </w:p>
    <w:bookmarkEnd w:id="274"/>
    <w:bookmarkStart w:name="z453" w:id="275"/>
    <w:p>
      <w:pPr>
        <w:spacing w:after="0"/>
        <w:ind w:left="0"/>
        <w:jc w:val="left"/>
      </w:pPr>
      <w:r>
        <w:rPr>
          <w:rFonts w:ascii="Times New Roman"/>
          <w:b/>
          <w:i w:val="false"/>
          <w:color w:val="000000"/>
        </w:rPr>
        <w:t xml:space="preserve"> Глава 6. Другие стандарты поведения</w:t>
      </w:r>
    </w:p>
    <w:bookmarkEnd w:id="275"/>
    <w:bookmarkStart w:name="z454" w:id="276"/>
    <w:p>
      <w:pPr>
        <w:spacing w:after="0"/>
        <w:ind w:left="0"/>
        <w:jc w:val="both"/>
      </w:pPr>
      <w:r>
        <w:rPr>
          <w:rFonts w:ascii="Times New Roman"/>
          <w:b w:val="false"/>
          <w:i w:val="false"/>
          <w:color w:val="000000"/>
          <w:sz w:val="28"/>
        </w:rPr>
        <w:t>
      29. Члену совета следует принимать участие во всех заседаниях, за исключением случаев, когда отсутствует возможность это сделать по уважительным причинам. Под уважительнами причинами следует понимать обстоятельства не зависящие от воли сторон, которые затрудняют или делают невозможным участие Члена совета на заседании, в том числе временная нетрудоспособность, технические неполадки и т.д.</w:t>
      </w:r>
    </w:p>
    <w:bookmarkEnd w:id="276"/>
    <w:bookmarkStart w:name="z455" w:id="277"/>
    <w:p>
      <w:pPr>
        <w:spacing w:after="0"/>
        <w:ind w:left="0"/>
        <w:jc w:val="both"/>
      </w:pPr>
      <w:r>
        <w:rPr>
          <w:rFonts w:ascii="Times New Roman"/>
          <w:b w:val="false"/>
          <w:i w:val="false"/>
          <w:color w:val="000000"/>
          <w:sz w:val="28"/>
        </w:rPr>
        <w:t>
      30. Члену совета надлежит следовать повесткам дня, сформированным центром экспертизы.</w:t>
      </w:r>
    </w:p>
    <w:bookmarkEnd w:id="277"/>
    <w:bookmarkStart w:name="z456" w:id="278"/>
    <w:p>
      <w:pPr>
        <w:spacing w:after="0"/>
        <w:ind w:left="0"/>
        <w:jc w:val="both"/>
      </w:pPr>
      <w:r>
        <w:rPr>
          <w:rFonts w:ascii="Times New Roman"/>
          <w:b w:val="false"/>
          <w:i w:val="false"/>
          <w:color w:val="000000"/>
          <w:sz w:val="28"/>
        </w:rPr>
        <w:t>
      31. Члену совета при осуществлении своих полномочий следует придерживаться независимой и беспристрастной позиции, информировать центр экспертизы о любых устных либо письменных обращениях, поступивших к нему в связи с рассмотрением конкретного вопроса.</w:t>
      </w:r>
    </w:p>
    <w:bookmarkEnd w:id="278"/>
    <w:bookmarkStart w:name="z457" w:id="279"/>
    <w:p>
      <w:pPr>
        <w:spacing w:after="0"/>
        <w:ind w:left="0"/>
        <w:jc w:val="both"/>
      </w:pPr>
      <w:r>
        <w:rPr>
          <w:rFonts w:ascii="Times New Roman"/>
          <w:b w:val="false"/>
          <w:i w:val="false"/>
          <w:color w:val="000000"/>
          <w:sz w:val="28"/>
        </w:rPr>
        <w:t>
      32. Члену совета следует относиться к своим коллегам с вежливостью и придерживаться принципов морали, высоких стандартов честности, порядочности и справедливости. Члену совета запрещается употреблять выражения, умаляющие честь, достоинство или деловую репутацию других членов совета, заявителей, научных руководителей, экспертов.</w:t>
      </w:r>
    </w:p>
    <w:bookmarkEnd w:id="279"/>
    <w:bookmarkStart w:name="z458" w:id="280"/>
    <w:p>
      <w:pPr>
        <w:spacing w:after="0"/>
        <w:ind w:left="0"/>
        <w:jc w:val="both"/>
      </w:pPr>
      <w:r>
        <w:rPr>
          <w:rFonts w:ascii="Times New Roman"/>
          <w:b w:val="false"/>
          <w:i w:val="false"/>
          <w:color w:val="000000"/>
          <w:sz w:val="28"/>
        </w:rPr>
        <w:t>
      33. Члену совета запрещается допускать дискриминации других членов совета, заявителей, экспертов по языковому, национальному, возрастному, половому и другим признакам.</w:t>
      </w:r>
    </w:p>
    <w:bookmarkEnd w:id="280"/>
    <w:bookmarkStart w:name="z459" w:id="281"/>
    <w:p>
      <w:pPr>
        <w:spacing w:after="0"/>
        <w:ind w:left="0"/>
        <w:jc w:val="both"/>
      </w:pPr>
      <w:r>
        <w:rPr>
          <w:rFonts w:ascii="Times New Roman"/>
          <w:b w:val="false"/>
          <w:i w:val="false"/>
          <w:color w:val="000000"/>
          <w:sz w:val="28"/>
        </w:rPr>
        <w:t>
      34. Члену совета следует уважительно относиться к мнению других членов совета и запрещено негативно реагировать на конструктивную критику с их стороны по обсуждаемым вопросам.</w:t>
      </w:r>
    </w:p>
    <w:bookmarkEnd w:id="281"/>
    <w:bookmarkStart w:name="z460" w:id="282"/>
    <w:p>
      <w:pPr>
        <w:spacing w:after="0"/>
        <w:ind w:left="0"/>
        <w:jc w:val="left"/>
      </w:pPr>
      <w:r>
        <w:rPr>
          <w:rFonts w:ascii="Times New Roman"/>
          <w:b/>
          <w:i w:val="false"/>
          <w:color w:val="000000"/>
        </w:rPr>
        <w:t xml:space="preserve"> Глава 7. Заключительные положения</w:t>
      </w:r>
    </w:p>
    <w:bookmarkEnd w:id="282"/>
    <w:bookmarkStart w:name="z461" w:id="283"/>
    <w:p>
      <w:pPr>
        <w:spacing w:after="0"/>
        <w:ind w:left="0"/>
        <w:jc w:val="both"/>
      </w:pPr>
      <w:r>
        <w:rPr>
          <w:rFonts w:ascii="Times New Roman"/>
          <w:b w:val="false"/>
          <w:i w:val="false"/>
          <w:color w:val="000000"/>
          <w:sz w:val="28"/>
        </w:rPr>
        <w:t>
      35. Настоящий Кодекс является общедоступным и публичным документом и требует ознакомления с ним членов советов, утвержденных уполномоченным органом в области науки.</w:t>
      </w:r>
    </w:p>
    <w:bookmarkEnd w:id="283"/>
    <w:bookmarkStart w:name="z462" w:id="284"/>
    <w:p>
      <w:pPr>
        <w:spacing w:after="0"/>
        <w:ind w:left="0"/>
        <w:jc w:val="both"/>
      </w:pPr>
      <w:r>
        <w:rPr>
          <w:rFonts w:ascii="Times New Roman"/>
          <w:b w:val="false"/>
          <w:i w:val="false"/>
          <w:color w:val="000000"/>
          <w:sz w:val="28"/>
        </w:rPr>
        <w:t>
      36. Нарушение членом совета требований настоящего Кодекса является основанием для его исключения из состава совета.</w:t>
      </w:r>
    </w:p>
    <w:bookmarkEnd w:id="284"/>
    <w:bookmarkStart w:name="z463" w:id="285"/>
    <w:p>
      <w:pPr>
        <w:spacing w:after="0"/>
        <w:ind w:left="0"/>
        <w:jc w:val="both"/>
      </w:pPr>
      <w:r>
        <w:rPr>
          <w:rFonts w:ascii="Times New Roman"/>
          <w:b w:val="false"/>
          <w:i w:val="false"/>
          <w:color w:val="000000"/>
          <w:sz w:val="28"/>
        </w:rPr>
        <w:t>
      _______________________/________________________________</w:t>
      </w:r>
    </w:p>
    <w:bookmarkEnd w:id="285"/>
    <w:bookmarkStart w:name="z464" w:id="286"/>
    <w:p>
      <w:pPr>
        <w:spacing w:after="0"/>
        <w:ind w:left="0"/>
        <w:jc w:val="both"/>
      </w:pPr>
      <w:r>
        <w:rPr>
          <w:rFonts w:ascii="Times New Roman"/>
          <w:b w:val="false"/>
          <w:i w:val="false"/>
          <w:color w:val="000000"/>
          <w:sz w:val="28"/>
        </w:rPr>
        <w:t>
      (Фамилия, имя, отчество) (при его наличии) (подпись)</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Чек-лист для оценки заявок на налоговые льготы и вычеты</w:t>
      </w:r>
      <w:r>
        <w:br/>
      </w:r>
      <w:r>
        <w:rPr>
          <w:rFonts w:ascii="Times New Roman"/>
          <w:b/>
          <w:i w:val="false"/>
          <w:color w:val="000000"/>
        </w:rPr>
        <w:t>по научно-исследовательским работам по их расходам на осуществление</w:t>
      </w:r>
      <w:r>
        <w:br/>
      </w:r>
      <w:r>
        <w:rPr>
          <w:rFonts w:ascii="Times New Roman"/>
          <w:b/>
          <w:i w:val="false"/>
          <w:color w:val="000000"/>
        </w:rPr>
        <w:t>(приобретение) научно-исследовательских работ на основании отчета</w:t>
      </w:r>
      <w:r>
        <w:br/>
      </w:r>
      <w:r>
        <w:rPr>
          <w:rFonts w:ascii="Times New Roman"/>
          <w:b/>
          <w:i w:val="false"/>
          <w:color w:val="000000"/>
        </w:rPr>
        <w:t>о проведении научно-исследовательских работ</w:t>
      </w:r>
    </w:p>
    <w:p>
      <w:pPr>
        <w:spacing w:after="0"/>
        <w:ind w:left="0"/>
        <w:jc w:val="both"/>
      </w:pPr>
      <w:r>
        <w:rPr>
          <w:rFonts w:ascii="Times New Roman"/>
          <w:b w:val="false"/>
          <w:i w:val="false"/>
          <w:color w:val="ff0000"/>
          <w:sz w:val="28"/>
        </w:rPr>
        <w:t xml:space="preserve">
      Сноска. Положение дополнено приложением 13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Дата: "_____" ______________ 20__ год.</w:t>
      </w:r>
    </w:p>
    <w:p>
      <w:pPr>
        <w:spacing w:after="0"/>
        <w:ind w:left="0"/>
        <w:jc w:val="both"/>
      </w:pPr>
      <w:r>
        <w:rPr>
          <w:rFonts w:ascii="Times New Roman"/>
          <w:b w:val="false"/>
          <w:i w:val="false"/>
          <w:color w:val="000000"/>
          <w:sz w:val="28"/>
        </w:rPr>
        <w:t>
      Заявитель: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Краткое содержание: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 исследования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Акт внедрения результатов: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Приложенные документы (перечень):</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или договор предоставлены?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соответствует заявленным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научно-исследовательских работ полный и достоверный?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необходимые данные и подписи в отчете присутствуют?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соответствуют заявленным видам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составляющая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отвечает текущим потребностям и вызовам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соответствует современным трендам и направлениям в области научно-исследовательской работы, научно-технической конструкторской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включает в себя высокую долю научных исследований и разработок?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составляющая является ключевой частью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ясное описание и обоснование научных методов и технологий, применяемых в проекте?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предполагает получение новых научных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Ожидается создание интеллектуальной собственности (патенты, авторские права, смежные права) в рамках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план или стратегия для защиты и коммерциализации новой интеллектуальной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проекта имеют потенциал для дальнейших исследований и развития новых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полученные результаты уровню готовности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о расходах для каждой категории работ предоставлена?/ Затраты на проект детализированы и документально подтверждены?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обоснованы и корректны?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проект соответствуют утвержденному техническому заданию и плану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расходов соответствует рыночным условиям и стандартам?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Оригиналы или заверенные копии финансовых документов приложены?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замечания и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Рекомендации:</w:t>
            </w:r>
          </w:p>
          <w:p>
            <w:pPr>
              <w:spacing w:after="20"/>
              <w:ind w:left="20"/>
              <w:jc w:val="both"/>
            </w:pPr>
            <w:r>
              <w:rPr>
                <w:rFonts w:ascii="Times New Roman"/>
                <w:b w:val="false"/>
                <w:i w:val="false"/>
                <w:color w:val="000000"/>
                <w:sz w:val="20"/>
              </w:rPr>
              <w:t>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(если применимо):</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Дополнительные рекомендации (если применимо):</w:t>
            </w:r>
          </w:p>
          <w:p>
            <w:pPr>
              <w:spacing w:after="20"/>
              <w:ind w:left="20"/>
              <w:jc w:val="both"/>
            </w:pPr>
            <w:r>
              <w:rPr>
                <w:rFonts w:ascii="Times New Roman"/>
                <w:b w:val="false"/>
                <w:i w:val="false"/>
                <w:color w:val="000000"/>
                <w:sz w:val="20"/>
              </w:rPr>
              <w:t>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совета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совета о представлении уведомления или об отказе в его представлении по налоговым льготам и налоговым вычетам на расход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w:t>
      </w:r>
    </w:p>
    <w:p>
      <w:pPr>
        <w:spacing w:after="0"/>
        <w:ind w:left="0"/>
        <w:jc w:val="both"/>
      </w:pPr>
      <w:r>
        <w:rPr>
          <w:rFonts w:ascii="Times New Roman"/>
          <w:b w:val="false"/>
          <w:i w:val="false"/>
          <w:color w:val="ff0000"/>
          <w:sz w:val="28"/>
        </w:rPr>
        <w:t xml:space="preserve">
      Сноска. Положение дополнено приложением 14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Дата: "_____" ______________ 20__ год.</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Краткое содержание: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 исследования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Решение совета о представлении уведомления/отказе в представлении: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и номер протокола заседания совета: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Председатель совета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совета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Чек-лист для оценки заявок на налоговые льготы и вычеты по созданию научного центра по их расходам на создание научных центров на основании отчета с актом ввода в эксплуатацию</w:t>
      </w:r>
    </w:p>
    <w:p>
      <w:pPr>
        <w:spacing w:after="0"/>
        <w:ind w:left="0"/>
        <w:jc w:val="both"/>
      </w:pPr>
      <w:r>
        <w:rPr>
          <w:rFonts w:ascii="Times New Roman"/>
          <w:b w:val="false"/>
          <w:i w:val="false"/>
          <w:color w:val="ff0000"/>
          <w:sz w:val="28"/>
        </w:rPr>
        <w:t xml:space="preserve">
      Сноска. Положение дополнено приложением 15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Дата: "_____" ______________ 20__ год.</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Краткое содержание: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Вид исследования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ввода в эксплуатацию: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Приложенные документы (перечень):</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или договор предоставлены?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соответствует заявленным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научно-исследовательских работ полный и достоверный?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необходимые данные и подписи в отчете присутствуют?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соответствуют заявленным видам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составляющая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необходимые данные и подписи в отчете присутствуют?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Указаны ли виды научных исследований или работ, которые будут проводиться в центре?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ли отчет о вводе в эксплуатацию научного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Указаны ли в отчете дата и номер акта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Присутствуют ли сведения о технических характеристиках и функциональных возможностях научного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ли подтверждение соответствия научного центра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Указаны ли основные технические характеристики оборудования и инфраструктуры, используемой в научном центре?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ли документация на приобретенное оборудование (счета-фактуры, договоры на поставку)?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Указано ли количество и квалификация сотрудников, задействованных в научных исследованиях в центре?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Описаны ли предполагаемые научные результаты и их вклад в развитие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Приложены ли копии финансовых документов, подтверждающих расходы на создание научного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указанные расходы установленным лимитам и критериям для получения льгот и вычетов?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ли информация о привлечении внешнего финансирования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расходов соответствует рыночным условиям и стандартам?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Оригиналы или заверенные копии финансовых документов приложены?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замечания и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Рекомендации:</w:t>
            </w:r>
          </w:p>
          <w:p>
            <w:pPr>
              <w:spacing w:after="20"/>
              <w:ind w:left="20"/>
              <w:jc w:val="both"/>
            </w:pPr>
            <w:r>
              <w:rPr>
                <w:rFonts w:ascii="Times New Roman"/>
                <w:b w:val="false"/>
                <w:i w:val="false"/>
                <w:color w:val="000000"/>
                <w:sz w:val="20"/>
              </w:rPr>
              <w:t>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(если применимо):</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Дополнительные рекомендации (если применимо):</w:t>
            </w:r>
          </w:p>
          <w:p>
            <w:pPr>
              <w:spacing w:after="20"/>
              <w:ind w:left="20"/>
              <w:jc w:val="both"/>
            </w:pPr>
            <w:r>
              <w:rPr>
                <w:rFonts w:ascii="Times New Roman"/>
                <w:b w:val="false"/>
                <w:i w:val="false"/>
                <w:color w:val="000000"/>
                <w:sz w:val="20"/>
              </w:rPr>
              <w:t>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совета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совета о представлении уведомления или об отказе в его представлении по налоговым льготам и налоговым вычетам на расходы, связанные по созданию научного центра по их расходам на создание научных центров на основании отчета с актом ввода в эксплуатацию</w:t>
      </w:r>
    </w:p>
    <w:p>
      <w:pPr>
        <w:spacing w:after="0"/>
        <w:ind w:left="0"/>
        <w:jc w:val="both"/>
      </w:pPr>
      <w:r>
        <w:rPr>
          <w:rFonts w:ascii="Times New Roman"/>
          <w:b w:val="false"/>
          <w:i w:val="false"/>
          <w:color w:val="ff0000"/>
          <w:sz w:val="28"/>
        </w:rPr>
        <w:t xml:space="preserve">
      Сноска. Положение дополнено приложением 16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Дата: "_____" ______________ 20__ год.</w:t>
      </w:r>
    </w:p>
    <w:p>
      <w:pPr>
        <w:spacing w:after="0"/>
        <w:ind w:left="0"/>
        <w:jc w:val="both"/>
      </w:pPr>
      <w:r>
        <w:rPr>
          <w:rFonts w:ascii="Times New Roman"/>
          <w:b w:val="false"/>
          <w:i w:val="false"/>
          <w:color w:val="000000"/>
          <w:sz w:val="28"/>
        </w:rPr>
        <w:t>Заявитель: 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Краткое содержание: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 исследования (научно-исследовательские, научно-технические</w:t>
      </w:r>
    </w:p>
    <w:p>
      <w:pPr>
        <w:spacing w:after="0"/>
        <w:ind w:left="0"/>
        <w:jc w:val="both"/>
      </w:pPr>
      <w:r>
        <w:rPr>
          <w:rFonts w:ascii="Times New Roman"/>
          <w:b w:val="false"/>
          <w:i w:val="false"/>
          <w:color w:val="000000"/>
          <w:sz w:val="28"/>
        </w:rPr>
        <w:t>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Решение совета о представлении уведомления/отказе в представлении: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и номер протокола заседания совета: __________________________</w:t>
      </w:r>
    </w:p>
    <w:p>
      <w:pPr>
        <w:spacing w:after="0"/>
        <w:ind w:left="0"/>
        <w:jc w:val="both"/>
      </w:pPr>
      <w:r>
        <w:rPr>
          <w:rFonts w:ascii="Times New Roman"/>
          <w:b w:val="false"/>
          <w:i w:val="false"/>
          <w:color w:val="000000"/>
          <w:sz w:val="28"/>
        </w:rPr>
        <w:t>Председатель совета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совета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Чек-лист для оценки заявок на налоговые льготы и вычеты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p>
      <w:pPr>
        <w:spacing w:after="0"/>
        <w:ind w:left="0"/>
        <w:jc w:val="both"/>
      </w:pPr>
      <w:r>
        <w:rPr>
          <w:rFonts w:ascii="Times New Roman"/>
          <w:b w:val="false"/>
          <w:i w:val="false"/>
          <w:color w:val="ff0000"/>
          <w:sz w:val="28"/>
        </w:rPr>
        <w:t xml:space="preserve">
      Сноска. Положение дополнено приложением 17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Дата: "_____" ______________ 20__ год.</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Краткое содержание: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исследования (научно-технические 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внедрения результатов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Приложенные документы (перечень):</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или договор предоставлены?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задание соответствует заявленным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научно-исследовательских работ полный и достоверный?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необходимые данные и подписи в отчете присутствуют?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соответствуют заявленным видам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составляющая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отвечает текущим потребностям и вызовам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соответствует современным трендам и направлениям в области научно-исследовательской работы, научно-технической конструкторской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включает в себя высокую долю научных исследований и разработок?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составляющая является ключевой частью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ясное описание и обоснование научных методов и технологий, применяемых в проекте?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предполагает получение новых научных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Ожидается создание интеллектуальной собственности (патенты, авторские права, смежные права) в рамках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план или стратегия для защиты и коммерциализации новой интеллектуальной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проекта имеют потенциал для дальнейших исследований и развития новых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полученные результаты уровню готовности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о расходах для каждой категории работ предоставлена? / Затраты на проект детализированы и документально подтверждены?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обоснованы и корректны?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проект соответствуют утвержденному техническому заданию и плану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расходов соответствует рыночным условиям и стандартам?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Оригиналы или заверенные копии финансовых документов приложены?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замечания и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Рекомендации:</w:t>
            </w:r>
          </w:p>
          <w:p>
            <w:pPr>
              <w:spacing w:after="20"/>
              <w:ind w:left="20"/>
              <w:jc w:val="both"/>
            </w:pPr>
            <w:r>
              <w:rPr>
                <w:rFonts w:ascii="Times New Roman"/>
                <w:b w:val="false"/>
                <w:i w:val="false"/>
                <w:color w:val="000000"/>
                <w:sz w:val="20"/>
              </w:rPr>
              <w:t>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(если применимо):</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Дополнительные рекомендации (если применимо):</w:t>
            </w:r>
          </w:p>
          <w:p>
            <w:pPr>
              <w:spacing w:after="20"/>
              <w:ind w:left="20"/>
              <w:jc w:val="both"/>
            </w:pPr>
            <w:r>
              <w:rPr>
                <w:rFonts w:ascii="Times New Roman"/>
                <w:b w:val="false"/>
                <w:i w:val="false"/>
                <w:color w:val="000000"/>
                <w:sz w:val="20"/>
              </w:rPr>
              <w:t>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cовета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Положению о национальных</w:t>
            </w:r>
            <w:r>
              <w:br/>
            </w:r>
            <w:r>
              <w:rPr>
                <w:rFonts w:ascii="Times New Roman"/>
                <w:b w:val="false"/>
                <w:i w:val="false"/>
                <w:color w:val="000000"/>
                <w:sz w:val="20"/>
              </w:rPr>
              <w:t>научных советах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совета о представлении уведомления или об отказе в его представлении по налоговым льготам и налоговым вычетам на расходы, связанные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p>
      <w:pPr>
        <w:spacing w:after="0"/>
        <w:ind w:left="0"/>
        <w:jc w:val="both"/>
      </w:pPr>
      <w:r>
        <w:rPr>
          <w:rFonts w:ascii="Times New Roman"/>
          <w:b w:val="false"/>
          <w:i w:val="false"/>
          <w:color w:val="ff0000"/>
          <w:sz w:val="28"/>
        </w:rPr>
        <w:t xml:space="preserve">
      Сноска. Положение дополнено приложением 18 в соответствии с приказом Министра науки и высшего образования РК от 30.12.2024 </w:t>
      </w:r>
      <w:r>
        <w:rPr>
          <w:rFonts w:ascii="Times New Roman"/>
          <w:b w:val="false"/>
          <w:i w:val="false"/>
          <w:color w:val="ff0000"/>
          <w:sz w:val="28"/>
        </w:rPr>
        <w:t>№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bookmarkStart w:name="z295" w:id="287"/>
      <w:r>
        <w:rPr>
          <w:rFonts w:ascii="Times New Roman"/>
          <w:b w:val="false"/>
          <w:i w:val="false"/>
          <w:color w:val="000000"/>
          <w:sz w:val="28"/>
        </w:rPr>
        <w:t>
      Дата: "_____" ______________ 20__ год.</w:t>
      </w:r>
    </w:p>
    <w:bookmarkEnd w:id="287"/>
    <w:p>
      <w:pPr>
        <w:spacing w:after="0"/>
        <w:ind w:left="0"/>
        <w:jc w:val="both"/>
      </w:pPr>
      <w:r>
        <w:rPr>
          <w:rFonts w:ascii="Times New Roman"/>
          <w:b w:val="false"/>
          <w:i w:val="false"/>
          <w:color w:val="000000"/>
          <w:sz w:val="28"/>
        </w:rPr>
        <w:t>Заявитель: ____________________________________________________________</w:t>
      </w:r>
    </w:p>
    <w:p>
      <w:pPr>
        <w:spacing w:after="0"/>
        <w:ind w:left="0"/>
        <w:jc w:val="both"/>
      </w:pPr>
      <w:r>
        <w:rPr>
          <w:rFonts w:ascii="Times New Roman"/>
          <w:b w:val="false"/>
          <w:i w:val="false"/>
          <w:color w:val="000000"/>
          <w:sz w:val="28"/>
        </w:rPr>
        <w:t>Наименование проекта: _________________________________________________</w:t>
      </w:r>
    </w:p>
    <w:p>
      <w:pPr>
        <w:spacing w:after="0"/>
        <w:ind w:left="0"/>
        <w:jc w:val="both"/>
      </w:pPr>
      <w:r>
        <w:rPr>
          <w:rFonts w:ascii="Times New Roman"/>
          <w:b w:val="false"/>
          <w:i w:val="false"/>
          <w:color w:val="000000"/>
          <w:sz w:val="28"/>
        </w:rPr>
        <w:t>Краткое содержание: ___________________________________________________</w:t>
      </w:r>
    </w:p>
    <w:p>
      <w:pPr>
        <w:spacing w:after="0"/>
        <w:ind w:left="0"/>
        <w:jc w:val="both"/>
      </w:pPr>
      <w:r>
        <w:rPr>
          <w:rFonts w:ascii="Times New Roman"/>
          <w:b w:val="false"/>
          <w:i w:val="false"/>
          <w:color w:val="000000"/>
          <w:sz w:val="28"/>
        </w:rPr>
        <w:t>Вид исследования (научно-технические и опытно-конструкторские работы):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Техническое задание (договор, дата): _____________________________________</w:t>
      </w:r>
    </w:p>
    <w:p>
      <w:pPr>
        <w:spacing w:after="0"/>
        <w:ind w:left="0"/>
        <w:jc w:val="both"/>
      </w:pPr>
      <w:r>
        <w:rPr>
          <w:rFonts w:ascii="Times New Roman"/>
          <w:b w:val="false"/>
          <w:i w:val="false"/>
          <w:color w:val="000000"/>
          <w:sz w:val="28"/>
        </w:rPr>
        <w:t>Решение совета о представлении уведомления/отказе в представлении: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номер протокола заседания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Председатель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