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f9fe" w14:textId="84df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сентября 2023 года № 151. Зарегистрирован в Министерстве юстиции Республики Казахстан 26 сентября 2023 года № 33462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села – субъект здравоохранения районного значения и села, входящий в одну из следующих административно-территориальных единиц: город районного значения, район, сельский округ, село, поселок, и предоставляющий комплекс услуг населению, зарегистрированному в информационной системе "Регистр прикрепленного населения" (далее – ИС "РПН");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гарантированный компонент комплексного подушевого норматива на сельское население – расчетная стоимость комплекса услуг ПМСП, оказываемых прикрепленному сельскому населению, с учетом поправочных коэффициентов;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комплексный подушевой норматив на оказание услуг сельскому населению (далее – комплексный подушевой норматив на сельское население) – стоимость комплекса услуг в расчете на одного сельского жителя, зарегистрированного в ИС "РПН",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тариф на одно лицо, зараженное вирусом иммунодефицита человека (далее – ВИЧ-инфекцией) – стоимость комплекса медико-социальных услуг лицам, зараженным ВИЧ-инфекцией, в расчете на одно лицо, зараженное ВИЧ-инфекцией, формируемая на основе клинических протоколов;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тариф на обследование населения по поводу ВИЧ – стоимость услуг в расчете на одного обратившегося по поводу обследования на ВИЧ-инфекцию;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базовая ставка – средний объем финансовых средств на оказание медицинской помощи в расчете на один пролеченный случай в стационарных и стационарозамещающих условиях;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соисполнитель – субъект здравоохранения, включенный в базу данных субъектов здравоохранения, претендующих на оказание медицинской помощи в рамках ГОБМП и (или) в системе ОСМС (далее – база данных) с которым поставщик заключил договор соисполнения для исполнения части обязательств поставщика по заключенному договору закупа услуг;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тариф на одно лицо из ключевых групп населения, обратившееся в дружественный кабинет – стоимость комплекса медицинских услуг в расчете на одно лицо из ключевых групп населения, обратившееся в дружественный кабинет;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пролеченный случай – комплекс медицинских услуг, оказанных пациенту в стационарных и (или) стационарозамещающих условиях с момента поступления до выписки;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половозрастной поправочный коэффициент – коэффициент, учитывающий различия в уровне потребления медицинской помощи разными половозрастными категориями населения;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стимулирующий компонент комплексного подушевого норматива (далее – СКПН) – стимулирующая составляющая комплексного подушевого норматива, направленная на стимулирование работников субъекта здравоохранения, оказывающего ПМСП, на основе достигнутых индикаторов конечного результата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ДСМ-278/2020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21824) (далее – Правила поощрения);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клинико-затратные группы (далее – КЗГ) – клинически однородные группы заболеваний, сходные по затратам на их лечение;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гарантированный компонент комплексного подушевого норматива первичной медико-санитарной помощи (далее – гарантированный компонент КПН ПМСП) – расчетная стоимость комплекса услуг первичной медико-санитарной помощи (далее – ПМСП) с учетом поправочных коэффициентов;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комплексный подушевой норматив на оказание первичной медико-санитарной помощи (далее – КПН ПМСП) – стоимость комплекса услуг ПМСП на одного прикрепленного человека, зарегистрированного в информационной системе "Регистр прикрепленного населения" (далее – ИС "РПН") к субъекту здравоохранения ПМСП, состоящая из гарантированного компонента КПН ПМСП и стимулирующего компонента КПН ПМСП;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дефект оказания медицинской помощи (далее – дефект) – нарушение порядка оказания медицинской помощи, лечебно-диагностических мероприятий, выражающееся в несоблюдении стандартов организации оказания медицинской помощи и необоснованном отклонении от клинических протоколов, а также факт неподтвержденного случая оказания медицинской услуги (помощи),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медицинские услуги (далее – услуги)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договор закупа услуг у субъектов здравоохранения в рамках ГОБМП и (или) в системе ОСМС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потребителям медицинских услуг;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субъект здравоохранения, оказывающий первичную медико-санитарную помощь (далее – субъект ПМСП) – субъект здравоохранения, оказывающий первичную медико-санитарную помощь прикрепленному населению, зарегистрированному в портале "Регистр прикрепленного населения" (далее – портал РПН);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поставщик – субъект здравоохранения, с которым Фонд или администратор бюджетных программ заключил договор закупа услуг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(далее – Правила закупа);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комплексный тариф на одного больного центра психического здоровья – стоимость комплекса медико-социальных услуг больным центров психического здоровья, в расчете на одного больного, зарегистрированного в подсистемах РПБ и РНБ ИС "ЭРДБ";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республиканские организации здравоохранения – организации здравоохранения, находящиеся в ведении уполномоченного органа, организации здравоохранения автономной организации образования, организаций медицинского образования;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комплексный тариф на одного больного туберкулезом – стоимость комплекса медико-социальных услуг больным туберкулезом в расчете на одного больного туберкулезом, зарегистрированного в подсистеме "Национальный регистр больных туберкулезом" ИС "ЭРДБ";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 – цена на международное непатентованное наименование лекарственного средства или техническую характеристику медицинского изделия, выше которой не может быть произведен закуп в рамках ГОБМП и (или) в системе ОСМС,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23886);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тариф – стоимость единицы медицинской услуги или комплекса медицинских услуг, рассчитанная с учетом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ДСМ-309/2020 "Об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21858) (далее – Методика формирования тарифов);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поправочные коэффициенты – коэффициенты, применяемые к расчетной стоимости услуги с целью установления тарифа на медицинские услуги, оказываемые в рамках ГОБМП и (или) в системе ОСМС, утвержденной на основании Методики формирования тарифов;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мониторинг исполнения условий договора закупа медицинских услуг в рамках ГОБМП и (или) в системе ОСМС (далее – мониторинг) – оценка Фонда или администратора бюджетных программ по надлежащему исполнению договорных обязательств поставщиком и (или) внешняя экспертиза качества медицинских услуг (помощи) в рамках заключенного договора закупа услуг;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линейная шкала оценки исполнения договора (далее – Линейная шкала) – механизм расчета суммы оплаты в случаях превышения месячной суммы договора закупа услуг без учета результатов мониторинга договорных обязательств по качеству и объему медицинских услуг (далее – мониторинг качества и объема);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коэффициент затратоемкости – коэффициент, определяющий степень затратности КЗГ к стоимости базовой ставки;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подушевой норматив на расчетную численность городского населения, прикрепленного к субъекту ПМСП, подлежащего разукрупнению, согласно Методике формирования тарифов – расчетная стоимость на одного прикрепленного жителя городского населения к субъекту ПМСП, подлежащего разукрупнению;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целевой взнос – безвозмездные и безвозвратные платежи из республиканского бюджета в Фонд, для оплаты оказания услуг в рамках гарантированного объема бесплатной медицинской помощи,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(далее – Закон об ОСМС),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субъект цифрового здравоохранения (применительно к Правилам) (далее – СЦЗ) – юридическое лицо, осуществляющее деятельность или вступающее в общественные отношения в области цифрового здравоохранения в части информационно-технического сопровождения информационных систем здравоохранения, включая обеспечение информационной безопасности и организационно-методическую работу с субъектами здравоохранения.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услуг субъектов здравоохранения осуществляется Фондом за счет активов Фонда и целевого взноса на основании договоров закупа услуг в пределах средств, предусмотренных планами финансирования бюджетных программ, направленных на предоставление целевого взноса, а также планов поступления вносов по обязательствам и платежам администратора на соответствующий финансовый год, и (или) за счет активов Фонда, а также за медицинские услуги, оказанные в рамках ГОБМП и (или) в системе ОСМС в последний месяц предшествующего финансового года – за счет бюджетных средств текущего финансового года с поставщиками, заключившими договоры на оказание медицинских услуг в рамках ГОБМП и (или) в системе ОСМС в предшествующем финансовом году.";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Счет-реестр за январь текущего года в рамках ГОБМП и (или) в системе ОСМС формируется с учетом услуг, не вошедших в счет-реестр в рамках ГОБМП и (или) в системе ОСМС с 1 декабря предыдущего года.";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Оплата за оказанные услуги в рамках ГОБМП и (или) в системе ОСМС в соответствии с договором закупа услуг, не принятые к оплате в течение действия договора закупа услуг в связи с проведением мониторинга качества и объема, а также не вошедшие в счет-реестр с 1 декабря года, в котором действует договор закупа услуг, до даты окончания срока действия договора закупа услуг, производится в году, следующем за годом действия договора закупа услуг.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 за услуги в рамках ГОБМП и (или) в системе ОСМС, оказанные в декабре предыдущего года, не превышает сумму среднемесячного фактического исполнения по принятой к оплате сумме за 11 месяцев предыдущего финансового года.";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Суммы штрафных санкций, удержанные в период действия договора закупа услуг по результатам мониторинга качества и объема медицинских услуг, неустойки, уплаченные поставщиками в соответствии с условиями договора присоединения к закупу услуг в рамках ГОБМП и (или) в системе ОСМС, подлежат использованию Фондом для размещения на оказание медицинской помощи в текущем финансовом году.";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Оплата за оказанные услуги соисполнителя осуществляется поставщиками по тарифам, не превышающим размеры тарифов на медицинские услуги, оказываемые в рамках ГОБМП и (или) в системе ОСМС за исключением оказанных услуг соисполнителя при оказании скорой медицинской помощи, медико-социальной помощи больным туберкулезом, лицам с психическими и поведенческими расстройствами (заболеваниями).";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Оплата за оказание услуг АПП прикрепленному населению осуществляется по тарифу КПН ПМСП, который включает в себя: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услуг АПП по перечню услуг,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ДСМ-37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работников поставщика, оказывающего медицинскую помощь специалистами ПМСП, за достигнутые индикаторы конечного результата деятельности субъектов ПМСП (далее – стимулирование работников ПМСП) в порядке, определенном Правилами поощрения и Методикой формирования тарифов.";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Для проведения оплаты при автоматизированном формировании счет-реестра за оказание комплекса услуг ПМСП и специализированной медицинской помощи в амбулаторных условиях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счет-реестр оказания услуг АПП) и корректного расчета суммы, предъявляемой к оплате, поставщик обеспечивает: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ввод сведений по графику приема и расписание врачей, записи на прием к врачу, активы и вызовы на дом в модуле "Регистратура" МИС;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ежедневную персонифицированную регистрацию в МИС интегрированной с ИС "ЕПС", оказанных услуг АПП для формирования первичной медицинской документации,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ДСМ-175/2020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ежедневный ввод внешних направлений КДУ в МИС, интегрированной с ИС "ЕПС" для формирования первичной медицинской документации,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ДСМ-175/2020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ежедневный ввод отпуска адаптированных заменителей грудного молока в ИС "ЛО";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ежедневный ввод отпуска лечебных низкобелковых продуктов и продуктов с низким содержанием фенилаланина в ИС "ЛО";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ввод и подтверждение данных по заключенным договорам соисполнения в модуле "Платежная система" ИС "ЕПС" в срок не позднее 3 (трех) рабочих дней со дня их заключения;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в ИС "ЕПС" протокола исполнения договора соисполнения на оказание КДУ прикрепленному населению поставщика, акта оказанных услуг КДУ по договору соисполнения прикрепленному населению поставщика;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ввод и передачу в ИС "ЕПС" данных, необходимых для выплаты СКПН, расчет и распределение которого осуществляется в соответствии с настоящей главой;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 формирования в ИС "ЕПС" информации о: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доходов при оказании комплекса услуг ПМСП и специализированной медицинской помощи в амбулаторных условиях поставщиком, оказывающим услуг ПМСП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расходов при оказании комплекса услуг ПМСП и специализированной медицинской помощи в амбулаторных условиях поставщиком, оказывающим услуг ПМСП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дифференцированной оплате труда работников при оказании комплекса услуг ПМСП и специализированной медицинской помощи в амбулаторных условиях поставщиком, оказывающим услуг ПМСП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повышении квалификации и переподготовке кадров при оказании комплекса услуг ПМСП и специализированной медицинской помощи в амбулаторных условиях поставщиком, оказывающим услуг ПМСП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распределении плановой суммы аванса при оказании комплекса услуг ПМСП и специализированной медицинской помощи в амбулаторных условиях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ввод данных, необходимых для формирования отчетов, указанных в подпункте 9) настоящего пункта, осуществляемый в срок до 30 (тридцатого) числа месяца, следующего за отчетным периодом.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счет-реестра за оказание услуг АПП за текущий отчетный период поставщику не производится в следующих случаях: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ИС "ЕПС" информации, предусмотренной подпунктом 9) настоящего пункта до введения указанной информации;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предъявленных на оплату в ИС "ЕПС" счет-реестров соисполнителями по заключенным договорам соисполнения за текущий отчетный период.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по запросу Фонда предоставляет копии первичных бухгалтерских документов, на основании которых осуществлено формирование информации, указанной в подпункте 9) настоящего пункта.";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"68-1. При превышении суммы, предъявленной поставщиком над месячной суммой, предусмотренной договором закупа услуг, применяется Линейная шкала оценки исполнения договора закупа услуг без учета мониторинга качества и объема, за исключением услуг антенатального наблюдения, услуг травматологических пунктов, профилактических медицинских осмотров и скрининговых исследований.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суммы оплаты поставщику за оказанную специализированную медицинскую помощь в амбулаторных условиях с применением Линейной шкалы осуществляется на основании алгоритма расчета суммы оплаты поставщику за оказанную специализированную медицинскую помощь в амбулаторных условиях с применением Линейной шкалы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68-2. Расчет суммы оплаты поставщику за оказанную КДП с применением Линейной шкалы осуществляется на основании алгоритма расчета суммы оплаты поставщику за оказанную специализированную медицинскую помощь в амбулаторных условиях с применением Линейной шкалы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Для автоматизированного формирования счет-реестра за оказание комплекса услуг ПМСП и специализированной медицинской помощи в амбулаторных условиях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счет-реестр за оказание услуг АПП) и корректного расчета суммы, предъявляемой к оплате поставщик обеспечивает в ИС "ЕПС" ввод и подтверждение данных согласно первичной медицинской документации,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об оказанных медицинских услугах и обеспечивает их отправку в ИС "ЕПС" в течение 3 (трех) календарных дней с момента оказания.";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"108. Оплата за операции по перечню случаев, подлежащих оплате за фактически понесенные расходы,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производится по фактическим расходам по следующим статьям расходов: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налоги или иные обязательные платежи в бюджет, обязательные профессиональные пенсионные взносы, уплачиваемые в соответствии с законодательством Республики Казахстан о пенсионном обеспечении, социальные отчисления, уплачиваемые в соответствии с Социальным кодексом Республики Казахстан, отчисления на обязательное социальное медицинское страхование, уплачиваемые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ОСМС;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питание;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средства, медицинские изделия (далее – МИ);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услуги по тарифам;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коммунальные расходы, исчисляемые по фактическим затратам на коммунальные и прочие расходы поставщика в предыдущем месяце в пересчете на одного пациента.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за фактически понесенные расходы лекарственные средства и МИ оплачиваются по их фактической (закупочной) стоимости, не превышающей предельных цен. Поставщик вводит в информационные системы фактическую (закупочную) стоимость лекарственных средств и МИ с предоставлением подтверждающих документов на указанную стоимость.";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"108-2. Оплата за оказанные услуги в рамках ГОБМП и (или) в системе ОСМС в соответствии с договором закупа услуг, не принятые к оплате в течение действия договора закупа услуг в связи с проведением мониторинга качества и объема, а также не вошедшие в счет-реестр с 1 декабря года, в котором действует договор закупа услуг, до даты окончания срока действия договора закупа услуг, производится в году, следующем за годом действия договора закупа услуг.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 за услуги в рамках ГОБМП и (или) в системе ОСМС, оказанные в декабре предыдущего года, не превышает сумму среднемесячного фактического исполнения по принятой к оплате сумме за 11 месяцев предыдущего финансового года.";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"129-2. Оплата за оказанные услуги в рамках ГОБМП и (или) в системе ОСМС в соответствии с договором закупа услуг, не принятые к оплате в течение действия договора закупа услуг в связи с проведением мониторинга качества и объема, а также не вошедшие в счет-реестр с 1 декабря года, в котором действует договор закупа услуг, до даты окончания срока действия договора закупа услуг, производится в году, следующем за годом действия договора закупа услуг.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 за услуги в рамках ГОБМП и (или) в системе ОСМС, оказанные в декабре предыдущего года, не превышает сумму среднемесячного фактического исполнения по принятой к оплате сумме за 11 месяцев предыдущего финансового года.";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"133. Оплата услуг поставщиков-субъектов здравоохранения, оказывающих ПМСП и специализированной медицинской помощи в амбулаторных, стационарозамещающих и стационарных условиях и на дому (далее – услуги сельскому населению) прикрепленному сельскому населению (далее – субъекты села) осуществляется в пределах суммы, предусмотренной договором закупа услуг за оказание: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сельскому населению;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неотложной медицинской помощи прикрепленному населению для обслуживания 4 категории срочности вызовов;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специализированными лечебными низкобелковыми продуктами и продуктами с низким содержанием фенилаланина;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скрининговых исследований для дополнительных целевых групп лиц, из числа сельского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доплат водителям отделений скорой медицинской помощи (мобильных бригад) при организациях здравоохранения, оказывающих первичную медико-санитарную помощь, за особые условия труда в размере 200 % от базового должностного оклада.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органы государственного управления здравоохранением областей, городов республиканского значения и столицы ежемесячно до 20 числа, следующим за отчетным периодом, предоставляет отчет в Фонд по выплатам доплат водителям отделений скорой медицинской помощи (мобильных бригад) при организациях здравоохранения, оказывающих первичную медико-санитарную помощь, за особые условия труда в размере 200 % от базового должностного оклада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Оплата за оказание услуг сельскому населению осуществляется по комплексному подушевому нормативу на сельское население (далее – КПН на сельское население), который включает в себя: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комплекса услуг ПМСП и специализированной медицинской помощи в амбулаторных, стационарозамещающих и стационарных условиях и на дому прикрепленному сельскому населению по перечню услуг, утвержденных приказом № ҚР ДСМ-90;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работников ПМСП.";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"141. Оплата за оказание специализированной медицинской помощи в стационарозамещающих и стационарных условиях и на дому прикрепленному сельскому населению осуществляется согласно Параграфу 2 Главы 4 настоящих Правил.";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"143. Для оплаты и автоматизированного формирования в ИС "ЕПС" счет-реестра за оказание медицинской помощи сельскому населению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счет-реестр за оказание услуг сельскому населению) и корректного расчета суммы, предъявляемой к оплате, субъект села обеспечивает: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ввод сведений по графику приема и расписание врачей, записи на прием к врачу, активы и вызовы на дом в модуле "Регистратура" МИС;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ежедневную персонифицированную регистрацию в МИС интегрированной с ИС "ЕПС" услуг, оказанных в амбулаторных условиях прикрепленному сельскому населению для формирования первичной медицинской документации,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ДСМ-175/2020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ежедневный ввод внешних направлений на КДУ в МИС интегрированной с ИС "ЕПС" для формирования первичной медицинской документации,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ДСМ-175/2020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ежедневный ввод отпуска адаптированных заменителей грудного молока в ИС "ЛО";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ежедневный ввод отпуска лечебных низкобелковых продуктов и продуктов с низким содержанием фенилаланина в ИС "ЛО";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ввод и подтверждение в модуле "Платежная система" ИС "ЕПС" данных по договорам соисполнения в срок не позднее 3 (трех) рабочих дней со дня их заключения;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в ИС "ЕПС" протокола исполнения договора соисполнения на оказание КДУ прикрепленному сельскому населению поставщика, акта оказанных услуг КДУ по договору соисполнения прикрепленному сельскому населению поставщика;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ввод данных, необходимых для выплаты СКПН, расчет и распределение которого осуществляется в порядке, определенном Главой 3 настоящих Правил;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в ИС "ЕПС" информации за отчетный период на основании первичных бухгалтерских документов о: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доходов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расходов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доходов и расходов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Правилам;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дифференцированной оплате труда работников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повышении квалификации и переподготовке кадров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распределении плановой суммы аванса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ввод данных, необходимых для формирования отчетов, указанных в подпункте 9) настоящего пункта, осуществляется в срок до 30 (тридцатого) числа месяца, следующего за отчетным периодом;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ввод данных в ИС "ДКПН" в соответствии с Главой 3 настоящих Правил;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ежедневный ввод и подтверждение данных в ИС по формам первичной медицинской документации,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выписного эпикриза в ИС "ЭРСБ", в срок не позднее дня следующего за днем выбытия пациента из стационара;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формирование по результатам ввода данных в ИС "ЭРСБ" из медицинских карт статистическую карту выбывшего из стационара (формы первичной медицинской документации, утвержденные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ДСМ-175/2020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отправку в ИС "ЕПС" в течение 3 (трех) календарных дней данных об оказанных услугах согласно подпунктам 2) и 3) настоящего пункта.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счет-реестра за оказание услуг АПП за текущий отчетный период поставщику не производится в следующих случаях: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ИС "ЕПС" информации, предусмотренной подпунктом 9) настоящего пункта до введения указанной информации;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предъявленных на оплату в ИС "ЕПС" счет-реестров соисполнителями по заключенным договорам соисполнения за текущий период.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села по запросу Фонда предоставляет копии первичных бухгалтерских документов на основании которых осуществлено формирование информации, указанной в подпункте 9) настоящего пункта.";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"203. Оплата услуг поставщикам-организациям здравоохранения (далее – центры психического здоровья), оказывающим медико-социальную помощь лицам с психическими, поведенческими расстройствами (заболеваниями), осуществляется по комплексному тарифу на одного больного центров психического здоровья субъектам здравоохранения, за исключением республиканских организаций здравоохранения, оказывающих специализированной медицинской помощи в стационарных условиях, оплата которым осуществляется за пролеченный случай по расчетной средней стоимости и за один койко-день (далее – субъект здравоохранения, оказывающий медико-социальную помощь больным центров психического здоровья).";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"224. Для проведения оплаты при автоматизированном формировании счет-реестра за оказание услуг ПАБ и корректного расчета суммы, предъявленной к оплате: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услугам патологоанатомической диагностики: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здравоохранения, оказывающий специализированную медицинскую помощь в стационарозамещающих и стационарных условиях, не позднее первого рабочего дня следующего за днем констатации биологической смерти пациента обеспечивает ввод в ИС "ЭРСБ" данных по форме первичной медицинской документации,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которые становятся доступными поставщику услуг патологоанатомической диагностики;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ПАБ обеспечивает в лабораторной информационной системе (далее – ЛИС) интегрированной с ИС "ЕПС" ежедневный ввод и подтверждение данных по форме первичной медицинской документации,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об оказанных медицинских услугах и обеспечивает их отправку в ИС "ЕПС" в течение 10 (десяти) календарных дней с момента оказания;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услугам патогистологической диагностики: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здравоохранения вносит в МИС, интегрированную с ИС "ЕПС" направление на гистологическое исследование, проводимое на амбулаторном уровне, согласно вкладному листу к форме первичной медицинской документации,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и обеспечивает их отправку в ИС "ЕПС" в течение 3 (трех) календарных дней с момента оказания услуг, но не позднее третьего числа месяца следующего за отчетным месяцем;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ПАБ обеспечивает в МИС или ЛИС интегрированную с ИС "ЕПС" ежедневный ввод и подтверждение данных по форме первичной медицинской документации,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об оказанных медицинских услугах и обеспечивает их отправку в ИС "ЕПС" в течение 10 (десяти) календарных дней с момента оказания услуг, но не позднее третьего числа месяца следующего за отчетным месяцем;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ПАБ обеспечивает формирование статистического отчета в МИС или в ЛИС о количестве проведенных гистологических исследований и их категорий;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первичных бухгалтерских документов за отчетный период формирование в ИС "ЕПС" информации о: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доходов при оказании комплекса услуг ПМСП и специализированной медицинской помощи в амбулаторных условиях поставщиком, оказывающим ПМСП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расходов при оказании комплекса услуг ПМСП и специализированной медицинской помощи в амбулаторных условиях поставщиком, оказывающим ПМСП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дифференцированной оплате труда работников при оказании комплекса услуг ПМСП и специализированной медицинской помощи в амбулаторных условиях поставщиком, оказывающим ПМСП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повышении квалификации и переподготовке кадров при оказании комплекса услуг ПМСП и специализированной медицинской помощи в амбулаторных условиях поставщиком, оказывающим ПМС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распределении плановой суммы аванса при оказании комплекса услуг ПМСП и специализированной медицинской помощи в амбулаторных условиях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ввод данных, необходимых для формирования отчетов, указанных в подпункте 4) настоящего пункта, осуществляется в срок до 30 (тридцатого) числа месяца, следующего за отчетным периодом.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ИС "ЕПС" информации, предусмотренной подпунктом 4) настоящего пункта, формирование счет-реестра за оказание услуг ПМСП за текущий отчетный период поставщику не производится до введения указанной информации.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по запросу Фонда предоставляет копии первичных бухгалтерских документов, на основании которых осуществлено формирование информации, указанной в подпункте 4) настоящего пункта.";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"228. Сумма оплаты центрам крови за услуги по заготовке, переработке, хранению и реализацию крови и ее компонентов, производству препаратов крови определяется путем умножения размера тарифов на количество компонентов и препаратов крови, выданных субъектам здравоохранения.";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"242. Оплата услуг за оказание медицинской помощи в условиях отечественных медицинских организаций пациенту с привлечением зарубежных специалистов по основаниям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2021 года № ҚР ДСМ-45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22866) (далее – Правила направления граждан на лечение за рубеж), производится по фактическим расходам по следующим статьям расходов: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налоги или иные обязательные платежи в бюджет, обязательные профессиональные пенсионные взносы, уплачиваемые в соответствии с законодательством Республики Казахстан о пенсионном обеспечении, социальные отчисления, уплачиваемые в соответствии с Социальным кодексом Республики Казахстан, отчисления на обязательное социальное медицинское страхование, уплачиваемые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ОСМС;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питание;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средства, МИ, в том числе лекарственные средства и МИ, не зарегистрированные в Республике Казахстан на основании заключения (разрешительного документа), выданного уполномоченным органом;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услуги по тарифам;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зарубежных специалистов;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коммунальные расходы, исчисляемые по фактическим затратам на коммунальные и прочие расходы поставщика в предыдущем месяце в пересчете на одного пациента;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доставке биологических материалов и трансплантата гемопоэтических стволовых клеток к месту проведения трансплантации.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стоимость не превышает стоимость пролеченного случая по данному заболеванию за последний отчетный финансовый год в зарубежных медицинских организациях.";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пунктов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сентября 2023 года,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января 2024 года,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которые вводятся в действие с 1 июля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7" w:id="155"/>
      <w:r>
        <w:rPr>
          <w:rFonts w:ascii="Times New Roman"/>
          <w:b w:val="false"/>
          <w:i w:val="false"/>
          <w:color w:val="000000"/>
          <w:sz w:val="28"/>
        </w:rPr>
        <w:t>
      № _______ от "___" ______________ 20 ___ года период: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 20___ года по "___"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№ ______ от "___"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прикрепленного сельского населения ________________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комплексный подушевой норматив ПМСП на одного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человека, зарегистрированного в портале "Регистр прикрепленного населения",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месяц 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 при оплате по КПН**: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поправочный коэффициент________;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плотности населения________;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надбавок за работу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продолжительности отопительного сезона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за работу в зонах экологического бедствия_______;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 при оплате по КДУ вне КПН**: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надбавок за работу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продолжительности отопительного сезона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за работу в зонах экологического бедствия_______;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 для медицинских организаций, имеющих свидетельство о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аккредитации по стандартам Международной объединенной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(JCI, США)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Поправочный коэффициент для медицинских организаций,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медицинские услуги гражданам Республики Казахстан, проживающим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Байконыр, поселках Торетам и Акай_____.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на оказание стационарной и стационарозамещающей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1-го жителя в месяц 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Комплексный подушевой норматив на сельское население в расчете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прикрепленного человека, зарегистрированного в портале "Регистр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населения", в месяц: ___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гарантированный компонент комплексного подушевого норматива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прикрепленного человека, зарегистрированного в портале "Регистр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населения" к субъекту первичной медико-санитарной помощи, в месяц 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стимулирующий компонент подушевого норматива на одного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человека, зарегистрированного в портале "Регистр прикрепленного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субъекту в месяц 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Подушевой норматив на оказание ШМ на одного школьника в месяц 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школьников _________________________человек;</w:t>
      </w:r>
    </w:p>
    <w:bookmarkStart w:name="z18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Счет-реестр за оказание медицинской помощи сельскому населению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оказание медицинской помощи прикрепленному населению,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специализированной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мобильной бригады ПМСП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скрининговых исследований для дополнительных целевых групп лиц, из числа сельского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водителям отделений скорой медицинской помощи (мобильных бригад) при организациях здравоохранения, оказывающих первичную медико-санитарную помощь, за особые условия труда в размере 200 % от базового должностного оклада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" w:id="157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данному счет-реестру прилагаются следующие приложения: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динамике численности и структуре прикрепленного населения по данным портала "Регистр прикрепленного населения" по форме согласно приложению 1 к счету-реестру за оказание медицинской помощи поставщиком сельскому населению;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суммы, предъявленной к оплате на стимулирование работников за достигнутые индикаторы конечного результата деятельности субъекта здравоохранения, оказывающего первичной медико-санитарной помощи по форме согласно приложению 2 к счету-реестру за оказание медицинской помощи поставщиком сельскому населению;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оказанных услуг первичной медико-санитарной помощи по форме согласно приложению 3 к счету-реестру за оказание медицинской помощи поставщиком сельскому населению;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оказанных клинико-диагностических услуг, не включенных в комплексный подушевой норматив на оказание амбулаторной поликлинической помощи по форме согласно приложению 4 к счету-реестру за оказание медицинской помощи поставщиком сельскому населению;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клинико-диагностических услуг, оказанных без привлечения соисполнителя по форме согласно приложению 5 к счету-реестру за оказание медицинской помощи поставщиком сельскому населению;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клинико-диагностических услуг оказанных с привлечением соисполнителя по форме согласно приложению 6 к счету-реестру за оказание медицинской помощи поставщиком сельскому населению;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клинико-диагностических услуг, оказанных детскому населению в возрасте от 6 до 17 лет включительно по форме согласно приложению 7 к счету-реестру за оказание медицинской помощи поставщиком сельскому населению;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вызовов неотложной медицинской помощи 4 категории срочности по форме согласно приложению 8 к счету-реестру за оказание медицинской помощи сельскому населению;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реестр по обеспечению лечебными низкобелковыми продуктами и продуктами с низким содержанием фенилаланина по форме согласно приложению 9 к счету-реестру за оказание медицинской помощи поставщиком сельскому населению;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персонифицированный реестр выписанных больных, которым оказана стационарная и стационарозамещающая помощь по форме согласно приложению 10 к счету реестру за оказание медицинской помощи поставщиком сельскому населению;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реестр оказанных клинико-диагностических услуг с использованием медицинской техники, приобретенной на условиях финансового лизинга по форме согласно приложению 11 к счету-реестру за оказание медицинской помощи поставщиком сельскому населению;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- указываются поправочные коэффициенты, применительные к конкретному субъекту здравоохранения;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"Реестр по доплате водителям отделений скорой медицинской помощи (мобильных бригад) при организациях здравоохранения, оказывающих первичную медико-санитарную помощь, за особые условия труда в размере 200 % от базового должностного оклада" в приложение 53 "счет-реестр за оказание медицинской помощи сельскому населению" по форме: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динамике численности и структуре прикрепленного населения</w:t>
      </w:r>
      <w:r>
        <w:br/>
      </w:r>
      <w:r>
        <w:rPr>
          <w:rFonts w:ascii="Times New Roman"/>
          <w:b/>
          <w:i w:val="false"/>
          <w:color w:val="000000"/>
        </w:rPr>
        <w:t>по данным портала "Регистр прикрепленного населения" 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172"/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Динамика численности прикрепленного населения человек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прикрепленного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открепленного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свободному выбору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свободному выбору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Половозрастная структура прикрепленного населения на конец отчетного периода человек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прикрепленного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месяцев-4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Подтверждаем, что</w:t>
      </w:r>
    </w:p>
    <w:bookmarkEnd w:id="175"/>
    <w:p>
      <w:pPr>
        <w:spacing w:after="0"/>
        <w:ind w:left="0"/>
        <w:jc w:val="both"/>
      </w:pPr>
      <w:bookmarkStart w:name="z210" w:id="176"/>
      <w:r>
        <w:rPr>
          <w:rFonts w:ascii="Times New Roman"/>
          <w:b w:val="false"/>
          <w:i w:val="false"/>
          <w:color w:val="000000"/>
          <w:sz w:val="28"/>
        </w:rPr>
        <w:t>
      1) количеству прикрепленного населения за отчетный период соответствует: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 новорожденным: количеству медицинских свидетельств о рождении, выданных поставщиком родовспоможения, и (или) свидетельств о рождении, зарегистрированных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 свободному выбору: количеству заявлений граждан и копии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их личность;</w:t>
      </w:r>
    </w:p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территориальному распределению: (указать приказ управления здравоохранения);</w:t>
      </w:r>
    </w:p>
    <w:bookmarkEnd w:id="177"/>
    <w:p>
      <w:pPr>
        <w:spacing w:after="0"/>
        <w:ind w:left="0"/>
        <w:jc w:val="both"/>
      </w:pPr>
      <w:bookmarkStart w:name="z212" w:id="178"/>
      <w:r>
        <w:rPr>
          <w:rFonts w:ascii="Times New Roman"/>
          <w:b w:val="false"/>
          <w:i w:val="false"/>
          <w:color w:val="000000"/>
          <w:sz w:val="28"/>
        </w:rPr>
        <w:t>
      2) количеству открепленного населения соответствует: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 смерти: количеству справок о смерти или перинатальной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 выезду за пределы страны: количеству заявлений граждан и копии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их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данные таблицы представляются в качестве информации о динамике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численности и структуре прикрепленного населения по данным 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"Регистр прикрепленного населения" и не влияют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суммы, предъявленной к оплате на стимулирование работников</w:t>
      </w:r>
      <w:r>
        <w:br/>
      </w:r>
      <w:r>
        <w:rPr>
          <w:rFonts w:ascii="Times New Roman"/>
          <w:b/>
          <w:i w:val="false"/>
          <w:color w:val="000000"/>
        </w:rPr>
        <w:t>за достигнутые индикаторы конечного результата деятельности субъекта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оказывающего первичную медико-санитарную помощь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179"/>
    <w:bookmarkStart w:name="z21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1: Данные о субъекте здравоохранения, оказывающем первичную медико-санитарную помощь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(фактический показатель*)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среднего медицинского персонала на одну врачебную должность,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терапевтическом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педиатрическом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семейного врача или ВОП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социальными работниками на 10 000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психологами на 10 000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медицинской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Расчет суммы, предъявленной к оплате на стимулирование работников в разрезе индикаторов конечного результата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выявленные случаи: рака молочной железы 0-2 а (Т0-T2N0M0), рака шейки матки 1-2 а (T1-T2N0M0)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сердечнососудистой системы (инфаркт миокарда, инсульт)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8" w:id="182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 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 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bookmarkStart w:name="z219" w:id="18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расчет фактического показателя приведен на основании данных 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"Регистр прикрепленного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значение целевого показателя установлено в соответствии с Соглашением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целевым трансфертам на текущий финансовый год, заключенным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Министром здравоохранения Республики Казахстан и Акимом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 и соответствует данным 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"ДКПН";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количество баллов указано в максимальном значении в соответствии с Методикой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тарифов, сумма распределена по индикаторам конечного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субъекта здравоохранения, оказывающего ПМСП, на основании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заключенному договору на оказание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значения соответствуют данным портала "ДКПН" после закрытия отчетного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 в портале "ДКПН" Фондом.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поставщиком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первичной медико-санитарной помощи*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скрининговых исследований на раннюю диагностику злокачественных новообразований (в разрезе видов скринингов)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колоректального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4" w:id="185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консультативно-диагностических услуг,</w:t>
      </w:r>
      <w:r>
        <w:br/>
      </w:r>
      <w:r>
        <w:rPr>
          <w:rFonts w:ascii="Times New Roman"/>
          <w:b/>
          <w:i w:val="false"/>
          <w:color w:val="000000"/>
        </w:rPr>
        <w:t>не включенных в комплексный подушевой норматив</w:t>
      </w:r>
      <w:r>
        <w:br/>
      </w:r>
      <w:r>
        <w:rPr>
          <w:rFonts w:ascii="Times New Roman"/>
          <w:b/>
          <w:i w:val="false"/>
          <w:color w:val="000000"/>
        </w:rPr>
        <w:t>на оказание амбулаторной поликлинической помощи *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года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и, или отделениях при многопрофильных больницах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реабилитации третьего этапа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консультативно-диагностических услуг (комплекс КДУ 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молодежных центров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скрининговых исследований на раннюю диагностику злокачественных новообразований (в разрезе видов скринингов)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колоректального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187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- данные формируются на основании введенных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внесенных поставщиком в МИС.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услуг, оказанных без привлечения соисполнителя*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года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2" w:id="189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 оказанных с привлечением соисполнителя*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года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соисполнителя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договору соисполнения от №___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191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период, подлежит оплате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соисполнителем в порядке и сроки, определенные настоящими Правилами.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услуг,</w:t>
      </w:r>
      <w:r>
        <w:br/>
      </w:r>
      <w:r>
        <w:rPr>
          <w:rFonts w:ascii="Times New Roman"/>
          <w:b/>
          <w:i w:val="false"/>
          <w:color w:val="000000"/>
        </w:rPr>
        <w:t>оказанных детскому населению в возрасте от 6 до 17 лет включительно*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года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0" w:id="193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вызовов неотложной медицинской помощи 4 категории срочности*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года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4" w:id="195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обеспечению лечебными низкобелковыми продуктами и продуктами с низким содержанием фенилаланина период: c "___" _______ 20___ года по "___" _______ 20___ года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8" w:id="197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Персонифицированный реестр выписанных больных,</w:t>
      </w:r>
      <w:r>
        <w:br/>
      </w:r>
      <w:r>
        <w:rPr>
          <w:rFonts w:ascii="Times New Roman"/>
          <w:b/>
          <w:i w:val="false"/>
          <w:color w:val="000000"/>
        </w:rPr>
        <w:t>которым оказана специализированная медицинская помощи</w:t>
      </w:r>
      <w:r>
        <w:br/>
      </w:r>
      <w:r>
        <w:rPr>
          <w:rFonts w:ascii="Times New Roman"/>
          <w:b/>
          <w:i w:val="false"/>
          <w:color w:val="000000"/>
        </w:rPr>
        <w:t>в форме стационарной и (или) стационарозамещающей медицинской помощи *</w:t>
      </w:r>
      <w:r>
        <w:br/>
      </w:r>
      <w:r>
        <w:rPr>
          <w:rFonts w:ascii="Times New Roman"/>
          <w:b/>
          <w:i w:val="false"/>
          <w:color w:val="000000"/>
        </w:rPr>
        <w:t>период с "___" _______ 20 ___ года по "___" _______ 20 ___ года</w:t>
      </w:r>
    </w:p>
    <w:bookmarkEnd w:id="198"/>
    <w:bookmarkStart w:name="z25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1: Оказание специализированной медицинской помощи в стационарозамещающих, стационарных условиях и на дому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 лизации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заключительный диагноз Код МКБ-10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операция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заключительный 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операция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случаев по специализированной медицинской помощи ______,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стационарная помощь ________,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стационарозамещающая помощь 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стационар на дому________,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3" w:id="200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данные формируются на основе данных, введенных поставщиком в ИС "ЭРСБ".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