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1fe32" w14:textId="001fe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некоторые приказы Министра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промышленности и строительства Республики Казахстан от 13 сентября 2023 года № 3. Зарегистрирован в Министерстве юстиции Республики Казахстан 19 сентября 2023 года № 33432.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национальной экономики Республики Казахстан следующие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19 марта 2015 года № 229 "Об утверждении Правил организации деятельности и осуществления функций заказчика (застройщика)" (зарегистрирован в Реестре государственной регистрации нормативных правовых актов за № 10795):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деятельности и осуществления функций заказчика (застройщика),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рассматривает предложения и по согласованию с разработчиком проектно-сметной документации принимает решения по внесению изменений в утвержденную проектно-сметную документацию непринципиального характера, не влияющих на конструктивную схему объекта, на его объемно-планировочные, инженерно-технические или технологические проектные решения и на утвержденные технико-экономические показатели, с последующим оформлением и сдачей на хранение.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по проектам строящимся за счет бюджетных средств и иных форм государственных инвестиций, стоимость внесенных изменений непринципиального характера не превышает 30 % от общей сметной стоимости;";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приказом и.о. Министра промышленности и строительства РК от 10.04.2026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и.о. Министра промышленности и строительства РК от 10.04.2026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