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76b6" w14:textId="4b77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национального оператора по магистральному газопроводу и утверждении положения о нем</w:t>
      </w:r>
    </w:p>
    <w:p>
      <w:pPr>
        <w:spacing w:after="0"/>
        <w:ind w:left="0"/>
        <w:jc w:val="both"/>
      </w:pPr>
      <w:r>
        <w:rPr>
          <w:rFonts w:ascii="Times New Roman"/>
          <w:b w:val="false"/>
          <w:i w:val="false"/>
          <w:color w:val="000000"/>
          <w:sz w:val="28"/>
        </w:rPr>
        <w:t>Приказ Министра энергетики Республики Казахстан от 8 сентября 2023 года № 333. Зарегистрирован в Министерстве юстиции Республики Казахстан 12 сентября 2023 года № 33406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6 Закона Республики Казахстан "О магистральном трубопроводе" ПРИКАЗЫВАЮ:</w:t>
      </w:r>
    </w:p>
    <w:bookmarkEnd w:id="0"/>
    <w:bookmarkStart w:name="z5" w:id="1"/>
    <w:p>
      <w:pPr>
        <w:spacing w:after="0"/>
        <w:ind w:left="0"/>
        <w:jc w:val="both"/>
      </w:pPr>
      <w:r>
        <w:rPr>
          <w:rFonts w:ascii="Times New Roman"/>
          <w:b w:val="false"/>
          <w:i w:val="false"/>
          <w:color w:val="000000"/>
          <w:sz w:val="28"/>
        </w:rPr>
        <w:t>
      1. Определить национальным оператором по магистральному газопроводу акционерное общество "Интергаз Центральная Азия".</w:t>
      </w:r>
    </w:p>
    <w:bookmarkEnd w:id="1"/>
    <w:bookmarkStart w:name="z6" w:id="2"/>
    <w:p>
      <w:pPr>
        <w:spacing w:after="0"/>
        <w:ind w:left="0"/>
        <w:jc w:val="both"/>
      </w:pPr>
      <w:r>
        <w:rPr>
          <w:rFonts w:ascii="Times New Roman"/>
          <w:b w:val="false"/>
          <w:i w:val="false"/>
          <w:color w:val="000000"/>
          <w:sz w:val="28"/>
        </w:rPr>
        <w:t xml:space="preserve">
      2. Утвердить прилагаемое Положение о национальном операторе по магистральному газопроводу cогласно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2023 года № 333</w:t>
            </w:r>
          </w:p>
        </w:tc>
      </w:tr>
    </w:tbl>
    <w:bookmarkStart w:name="z16" w:id="10"/>
    <w:p>
      <w:pPr>
        <w:spacing w:after="0"/>
        <w:ind w:left="0"/>
        <w:jc w:val="left"/>
      </w:pPr>
      <w:r>
        <w:rPr>
          <w:rFonts w:ascii="Times New Roman"/>
          <w:b/>
          <w:i w:val="false"/>
          <w:color w:val="000000"/>
        </w:rPr>
        <w:t xml:space="preserve"> Положение о национальном операторе по магистральному газопроводу</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Настоящее Положение о национальном операторе по магистральному газопроводу разработано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6 Закона Республики Казахстан "О магистральном трубопроводе" (далее – Закон) и определяет полномочия, основные задачи и функции национального оператора по магистральному газопроводу (далее – национальный оператор).</w:t>
      </w:r>
    </w:p>
    <w:bookmarkEnd w:id="12"/>
    <w:bookmarkStart w:name="z19" w:id="13"/>
    <w:p>
      <w:pPr>
        <w:spacing w:after="0"/>
        <w:ind w:left="0"/>
        <w:jc w:val="both"/>
      </w:pPr>
      <w:r>
        <w:rPr>
          <w:rFonts w:ascii="Times New Roman"/>
          <w:b w:val="false"/>
          <w:i w:val="false"/>
          <w:color w:val="000000"/>
          <w:sz w:val="28"/>
        </w:rPr>
        <w:t xml:space="preserve">
      2. Национальный оператор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другими нормативными правовыми актами Республики Казахстан, международными договорами, ратифицированными Республикой Казахстан, а также настоящим Положением.</w:t>
      </w:r>
    </w:p>
    <w:bookmarkEnd w:id="13"/>
    <w:bookmarkStart w:name="z20" w:id="14"/>
    <w:p>
      <w:pPr>
        <w:spacing w:after="0"/>
        <w:ind w:left="0"/>
        <w:jc w:val="both"/>
      </w:pPr>
      <w:r>
        <w:rPr>
          <w:rFonts w:ascii="Times New Roman"/>
          <w:b w:val="false"/>
          <w:i w:val="false"/>
          <w:color w:val="000000"/>
          <w:sz w:val="28"/>
        </w:rPr>
        <w:t>
      3. Основные термины и определения, используемые в настоящем Положении:</w:t>
      </w:r>
    </w:p>
    <w:bookmarkEnd w:id="14"/>
    <w:bookmarkStart w:name="z21" w:id="15"/>
    <w:p>
      <w:pPr>
        <w:spacing w:after="0"/>
        <w:ind w:left="0"/>
        <w:jc w:val="both"/>
      </w:pPr>
      <w:r>
        <w:rPr>
          <w:rFonts w:ascii="Times New Roman"/>
          <w:b w:val="false"/>
          <w:i w:val="false"/>
          <w:color w:val="000000"/>
          <w:sz w:val="28"/>
        </w:rPr>
        <w:t>
      1) оперативно-диспетчерское управление – централизованное управление технологическими режимами эксплуатации магистрального трубопровода для транспортировки продукции;</w:t>
      </w:r>
    </w:p>
    <w:bookmarkEnd w:id="15"/>
    <w:bookmarkStart w:name="z22" w:id="16"/>
    <w:p>
      <w:pPr>
        <w:spacing w:after="0"/>
        <w:ind w:left="0"/>
        <w:jc w:val="both"/>
      </w:pPr>
      <w:r>
        <w:rPr>
          <w:rFonts w:ascii="Times New Roman"/>
          <w:b w:val="false"/>
          <w:i w:val="false"/>
          <w:color w:val="000000"/>
          <w:sz w:val="28"/>
        </w:rPr>
        <w:t>
      2) отправитель – лицо, являющееся производителем продукции, или лицо, которое приобрело ее на законных основаниях, либо уполномоченное ими лицо, предоставляющее продукцию для транспортировки по магистральному трубопроводу на основании договора на предоставление услуг по транспортировке продукции;</w:t>
      </w:r>
    </w:p>
    <w:bookmarkEnd w:id="16"/>
    <w:bookmarkStart w:name="z23" w:id="17"/>
    <w:p>
      <w:pPr>
        <w:spacing w:after="0"/>
        <w:ind w:left="0"/>
        <w:jc w:val="both"/>
      </w:pPr>
      <w:r>
        <w:rPr>
          <w:rFonts w:ascii="Times New Roman"/>
          <w:b w:val="false"/>
          <w:i w:val="false"/>
          <w:color w:val="000000"/>
          <w:sz w:val="28"/>
        </w:rPr>
        <w:t>
      3) продукция – нефть, включая стабильный (нестабильный) газовый конденсат, природный газ, попутный газ, другие жидкие и газообразные углеводороды, нефтепродукты, подготовленные к транспортировке и соответствующие техническим регламентам по соответствующему виду продукции;</w:t>
      </w:r>
    </w:p>
    <w:bookmarkEnd w:id="17"/>
    <w:bookmarkStart w:name="z24" w:id="18"/>
    <w:p>
      <w:pPr>
        <w:spacing w:after="0"/>
        <w:ind w:left="0"/>
        <w:jc w:val="both"/>
      </w:pPr>
      <w:r>
        <w:rPr>
          <w:rFonts w:ascii="Times New Roman"/>
          <w:b w:val="false"/>
          <w:i w:val="false"/>
          <w:color w:val="000000"/>
          <w:sz w:val="28"/>
        </w:rPr>
        <w:t>
      4) уполномоченный орган – центральный исполнительный орган, осуществляющий руководство и межотраслевую координацию в области магистрального трубопровода;</w:t>
      </w:r>
    </w:p>
    <w:bookmarkEnd w:id="18"/>
    <w:bookmarkStart w:name="z25" w:id="19"/>
    <w:p>
      <w:pPr>
        <w:spacing w:after="0"/>
        <w:ind w:left="0"/>
        <w:jc w:val="both"/>
      </w:pPr>
      <w:r>
        <w:rPr>
          <w:rFonts w:ascii="Times New Roman"/>
          <w:b w:val="false"/>
          <w:i w:val="false"/>
          <w:color w:val="000000"/>
          <w:sz w:val="28"/>
        </w:rPr>
        <w:t>
      5) национальный оператор – юридическое лицо, собственником контрольного пакета акций (доли участия) которого является государство либо национальный управляющий холдинг, национальная компания или компания, входящая в группу Фонда национального благосостояния, владеющее на праве собственности или ином законном основании одним или несколькими магистральными трубопроводами, определяемое уполномоченным органом.</w:t>
      </w:r>
    </w:p>
    <w:bookmarkEnd w:id="19"/>
    <w:bookmarkStart w:name="z26" w:id="20"/>
    <w:p>
      <w:pPr>
        <w:spacing w:after="0"/>
        <w:ind w:left="0"/>
        <w:jc w:val="left"/>
      </w:pPr>
      <w:r>
        <w:rPr>
          <w:rFonts w:ascii="Times New Roman"/>
          <w:b/>
          <w:i w:val="false"/>
          <w:color w:val="000000"/>
        </w:rPr>
        <w:t xml:space="preserve"> Глава 2. Задачи и функции национального оператора</w:t>
      </w:r>
    </w:p>
    <w:bookmarkEnd w:id="20"/>
    <w:bookmarkStart w:name="z27" w:id="21"/>
    <w:p>
      <w:pPr>
        <w:spacing w:after="0"/>
        <w:ind w:left="0"/>
        <w:jc w:val="both"/>
      </w:pPr>
      <w:r>
        <w:rPr>
          <w:rFonts w:ascii="Times New Roman"/>
          <w:b w:val="false"/>
          <w:i w:val="false"/>
          <w:color w:val="000000"/>
          <w:sz w:val="28"/>
        </w:rPr>
        <w:t>
      4. Деятельность национального оператора направлена на развитие системы магистральных газопроводов в Республике Казахстан, обеспечение их эффективной, надежной и безопасной эксплуатации.</w:t>
      </w:r>
    </w:p>
    <w:bookmarkEnd w:id="21"/>
    <w:bookmarkStart w:name="z28" w:id="22"/>
    <w:p>
      <w:pPr>
        <w:spacing w:after="0"/>
        <w:ind w:left="0"/>
        <w:jc w:val="both"/>
      </w:pPr>
      <w:r>
        <w:rPr>
          <w:rFonts w:ascii="Times New Roman"/>
          <w:b w:val="false"/>
          <w:i w:val="false"/>
          <w:color w:val="000000"/>
          <w:sz w:val="28"/>
        </w:rPr>
        <w:t>
      5. Основными задачами национального оператора являются:</w:t>
      </w:r>
    </w:p>
    <w:bookmarkEnd w:id="22"/>
    <w:bookmarkStart w:name="z29" w:id="23"/>
    <w:p>
      <w:pPr>
        <w:spacing w:after="0"/>
        <w:ind w:left="0"/>
        <w:jc w:val="both"/>
      </w:pPr>
      <w:r>
        <w:rPr>
          <w:rFonts w:ascii="Times New Roman"/>
          <w:b w:val="false"/>
          <w:i w:val="false"/>
          <w:color w:val="000000"/>
          <w:sz w:val="28"/>
        </w:rPr>
        <w:t>
      1) обеспечение интересов Республики Казахстан и других участников отношений при транспортировке товарного газа магистральными газопроводами на внутренний и внешний рынки;</w:t>
      </w:r>
    </w:p>
    <w:bookmarkEnd w:id="23"/>
    <w:bookmarkStart w:name="z30" w:id="24"/>
    <w:p>
      <w:pPr>
        <w:spacing w:after="0"/>
        <w:ind w:left="0"/>
        <w:jc w:val="both"/>
      </w:pPr>
      <w:r>
        <w:rPr>
          <w:rFonts w:ascii="Times New Roman"/>
          <w:b w:val="false"/>
          <w:i w:val="false"/>
          <w:color w:val="000000"/>
          <w:sz w:val="28"/>
        </w:rPr>
        <w:t>
      2) обеспечение инновационного развития системы магистральных газопроводов и ее интеграции в мировую энергетическую систему, повышение энергетического потенциала государства посредством диверсификации потоков товарного газа;</w:t>
      </w:r>
    </w:p>
    <w:bookmarkEnd w:id="24"/>
    <w:bookmarkStart w:name="z31" w:id="25"/>
    <w:p>
      <w:pPr>
        <w:spacing w:after="0"/>
        <w:ind w:left="0"/>
        <w:jc w:val="both"/>
      </w:pPr>
      <w:r>
        <w:rPr>
          <w:rFonts w:ascii="Times New Roman"/>
          <w:b w:val="false"/>
          <w:i w:val="false"/>
          <w:color w:val="000000"/>
          <w:sz w:val="28"/>
        </w:rPr>
        <w:t>
      3) обеспечение баланса в режиме транспортировки товарного газа между экспортными направлениями по магистральным газопроводам и транспортировкой товарного газа внутренним потребителям, подключенным к магистральным газопроводам, в том числе в условиях пикового режима отбора товарного газа в зимний период;</w:t>
      </w:r>
    </w:p>
    <w:bookmarkEnd w:id="25"/>
    <w:bookmarkStart w:name="z32" w:id="26"/>
    <w:p>
      <w:pPr>
        <w:spacing w:after="0"/>
        <w:ind w:left="0"/>
        <w:jc w:val="both"/>
      </w:pPr>
      <w:r>
        <w:rPr>
          <w:rFonts w:ascii="Times New Roman"/>
          <w:b w:val="false"/>
          <w:i w:val="false"/>
          <w:color w:val="000000"/>
          <w:sz w:val="28"/>
        </w:rPr>
        <w:t>
      4) оперативное-диспетчерское управление взаимосвязанного режима транспортировки товарного газа по магистральным газопроводам газотранспортной системы Республики Казахстан;</w:t>
      </w:r>
    </w:p>
    <w:bookmarkEnd w:id="26"/>
    <w:bookmarkStart w:name="z33" w:id="27"/>
    <w:p>
      <w:pPr>
        <w:spacing w:after="0"/>
        <w:ind w:left="0"/>
        <w:jc w:val="both"/>
      </w:pPr>
      <w:r>
        <w:rPr>
          <w:rFonts w:ascii="Times New Roman"/>
          <w:b w:val="false"/>
          <w:i w:val="false"/>
          <w:color w:val="000000"/>
          <w:sz w:val="28"/>
        </w:rPr>
        <w:t>
      5) обеспечение качества товарного газа в магистральном газопроводе в соответствии с техническими требованиями по качеству товарного газа, установленными нормативно-техническими документами;</w:t>
      </w:r>
    </w:p>
    <w:bookmarkEnd w:id="27"/>
    <w:bookmarkStart w:name="z34" w:id="28"/>
    <w:p>
      <w:pPr>
        <w:spacing w:after="0"/>
        <w:ind w:left="0"/>
        <w:jc w:val="both"/>
      </w:pPr>
      <w:r>
        <w:rPr>
          <w:rFonts w:ascii="Times New Roman"/>
          <w:b w:val="false"/>
          <w:i w:val="false"/>
          <w:color w:val="000000"/>
          <w:sz w:val="28"/>
        </w:rPr>
        <w:t>
      6) участие в разработке и выполнении государственных и национальных программ развития нефтегазового сектора в части транспортировки товарного газа по магистральным газопроводам;</w:t>
      </w:r>
    </w:p>
    <w:bookmarkEnd w:id="28"/>
    <w:bookmarkStart w:name="z35" w:id="29"/>
    <w:p>
      <w:pPr>
        <w:spacing w:after="0"/>
        <w:ind w:left="0"/>
        <w:jc w:val="both"/>
      </w:pPr>
      <w:r>
        <w:rPr>
          <w:rFonts w:ascii="Times New Roman"/>
          <w:b w:val="false"/>
          <w:i w:val="false"/>
          <w:color w:val="000000"/>
          <w:sz w:val="28"/>
        </w:rPr>
        <w:t>
      7) выработка и внесение на рассмотрение в уполномоченный орган предложений по проектам нормативных правовых актов, направленных на совершенствование законодательства Республики Казахстан о магистральном трубопроводе;</w:t>
      </w:r>
    </w:p>
    <w:bookmarkEnd w:id="29"/>
    <w:bookmarkStart w:name="z36" w:id="30"/>
    <w:p>
      <w:pPr>
        <w:spacing w:after="0"/>
        <w:ind w:left="0"/>
        <w:jc w:val="both"/>
      </w:pPr>
      <w:r>
        <w:rPr>
          <w:rFonts w:ascii="Times New Roman"/>
          <w:b w:val="false"/>
          <w:i w:val="false"/>
          <w:color w:val="000000"/>
          <w:sz w:val="28"/>
        </w:rPr>
        <w:t>
      8) участие в разработке проектов нормативной и нормативно-технической документации в области магистральных газопроводов;</w:t>
      </w:r>
    </w:p>
    <w:bookmarkEnd w:id="30"/>
    <w:bookmarkStart w:name="z37" w:id="31"/>
    <w:p>
      <w:pPr>
        <w:spacing w:after="0"/>
        <w:ind w:left="0"/>
        <w:jc w:val="both"/>
      </w:pPr>
      <w:r>
        <w:rPr>
          <w:rFonts w:ascii="Times New Roman"/>
          <w:b w:val="false"/>
          <w:i w:val="false"/>
          <w:color w:val="000000"/>
          <w:sz w:val="28"/>
        </w:rPr>
        <w:t>
      9) участие в разработке и реализации международных договоров в области транспортировки товарного газа по магистральным трубопроводам;</w:t>
      </w:r>
    </w:p>
    <w:bookmarkEnd w:id="31"/>
    <w:bookmarkStart w:name="z38" w:id="32"/>
    <w:p>
      <w:pPr>
        <w:spacing w:after="0"/>
        <w:ind w:left="0"/>
        <w:jc w:val="both"/>
      </w:pPr>
      <w:r>
        <w:rPr>
          <w:rFonts w:ascii="Times New Roman"/>
          <w:b w:val="false"/>
          <w:i w:val="false"/>
          <w:color w:val="000000"/>
          <w:sz w:val="28"/>
        </w:rPr>
        <w:t>
      10) участие в работе по реализации международных проектов, направленных на укрепление энергетической безопасности и диверсификацию маршрутов транспортировки товарного газа.</w:t>
      </w:r>
    </w:p>
    <w:bookmarkEnd w:id="32"/>
    <w:bookmarkStart w:name="z39" w:id="33"/>
    <w:p>
      <w:pPr>
        <w:spacing w:after="0"/>
        <w:ind w:left="0"/>
        <w:jc w:val="both"/>
      </w:pPr>
      <w:r>
        <w:rPr>
          <w:rFonts w:ascii="Times New Roman"/>
          <w:b w:val="false"/>
          <w:i w:val="false"/>
          <w:color w:val="000000"/>
          <w:sz w:val="28"/>
        </w:rPr>
        <w:t xml:space="preserve">
      6.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 Закона национальный оператор:</w:t>
      </w:r>
    </w:p>
    <w:bookmarkEnd w:id="33"/>
    <w:bookmarkStart w:name="z40" w:id="34"/>
    <w:p>
      <w:pPr>
        <w:spacing w:after="0"/>
        <w:ind w:left="0"/>
        <w:jc w:val="both"/>
      </w:pPr>
      <w:r>
        <w:rPr>
          <w:rFonts w:ascii="Times New Roman"/>
          <w:b w:val="false"/>
          <w:i w:val="false"/>
          <w:color w:val="000000"/>
          <w:sz w:val="28"/>
        </w:rPr>
        <w:t>
      1) обладает правом оказания на территории Республики Казахстан операторских услуг по магистральному газопроводу, пятьдесят и более процентов голосующих акций (долей участия) собственника которого прямо или косвенно принадлежат государству, национальному управляющему холдингу или национальной компании;</w:t>
      </w:r>
    </w:p>
    <w:bookmarkEnd w:id="34"/>
    <w:bookmarkStart w:name="z41" w:id="35"/>
    <w:p>
      <w:pPr>
        <w:spacing w:after="0"/>
        <w:ind w:left="0"/>
        <w:jc w:val="both"/>
      </w:pPr>
      <w:r>
        <w:rPr>
          <w:rFonts w:ascii="Times New Roman"/>
          <w:b w:val="false"/>
          <w:i w:val="false"/>
          <w:color w:val="000000"/>
          <w:sz w:val="28"/>
        </w:rPr>
        <w:t>
      2) обладает правом оказания услуг по организации транспортировки товарного газа по трубопроводным системам других государств, транспортируемого с территории Республики Казахстан по магистральному газопроводу, принадлежащему на праве собственности или ином законном основании национальному оператору (операторская деятельность по единой маршрутизации).</w:t>
      </w:r>
    </w:p>
    <w:bookmarkEnd w:id="35"/>
    <w:bookmarkStart w:name="z42" w:id="36"/>
    <w:p>
      <w:pPr>
        <w:spacing w:after="0"/>
        <w:ind w:left="0"/>
        <w:jc w:val="both"/>
      </w:pPr>
      <w:r>
        <w:rPr>
          <w:rFonts w:ascii="Times New Roman"/>
          <w:b w:val="false"/>
          <w:i w:val="false"/>
          <w:color w:val="000000"/>
          <w:sz w:val="28"/>
        </w:rPr>
        <w:t>
      7. Национальный оператор в рамках реализации права оказания услуг по организации транспортировки товарного газа, транспортируемого с территории Республики Казахстан на экспорт (в том числе транзит) по магистральным газопроводам, принадлежащим на праве собственности или ином законном основании национальному оператору, осуществляет следующие функции:</w:t>
      </w:r>
    </w:p>
    <w:bookmarkEnd w:id="36"/>
    <w:bookmarkStart w:name="z43" w:id="37"/>
    <w:p>
      <w:pPr>
        <w:spacing w:after="0"/>
        <w:ind w:left="0"/>
        <w:jc w:val="both"/>
      </w:pPr>
      <w:r>
        <w:rPr>
          <w:rFonts w:ascii="Times New Roman"/>
          <w:b w:val="false"/>
          <w:i w:val="false"/>
          <w:color w:val="000000"/>
          <w:sz w:val="28"/>
        </w:rPr>
        <w:t>
      1) заключает с отправителями продукции договоры для организации транспортировки товарного газа по магистральным газопроводам;</w:t>
      </w:r>
    </w:p>
    <w:bookmarkEnd w:id="37"/>
    <w:bookmarkStart w:name="z44" w:id="38"/>
    <w:p>
      <w:pPr>
        <w:spacing w:after="0"/>
        <w:ind w:left="0"/>
        <w:jc w:val="both"/>
      </w:pPr>
      <w:r>
        <w:rPr>
          <w:rFonts w:ascii="Times New Roman"/>
          <w:b w:val="false"/>
          <w:i w:val="false"/>
          <w:color w:val="000000"/>
          <w:sz w:val="28"/>
        </w:rPr>
        <w:t>
      2) на основании заключенных договоров для организации транспортировки товарного газа по магистральным газопроводам заключает соответствующие договоры с организациями, в том числе организациями других государств, оказывающими услуги по транспортировке товарного газа, и другие договоры, необходимые для обеспечения транспортировки товарного газа, транспортируемого с территории Республики Казахстан на экспорт (в том числе транзит) по магистральным газопроводам, принадлежащим на праве собственности или ином законном основании национальному оператору.</w:t>
      </w:r>
    </w:p>
    <w:bookmarkEnd w:id="38"/>
    <w:bookmarkStart w:name="z45" w:id="39"/>
    <w:p>
      <w:pPr>
        <w:spacing w:after="0"/>
        <w:ind w:left="0"/>
        <w:jc w:val="left"/>
      </w:pPr>
      <w:r>
        <w:rPr>
          <w:rFonts w:ascii="Times New Roman"/>
          <w:b/>
          <w:i w:val="false"/>
          <w:color w:val="000000"/>
        </w:rPr>
        <w:t xml:space="preserve"> Глава 3. Организация деятельности</w:t>
      </w:r>
    </w:p>
    <w:bookmarkEnd w:id="39"/>
    <w:bookmarkStart w:name="z46" w:id="40"/>
    <w:p>
      <w:pPr>
        <w:spacing w:after="0"/>
        <w:ind w:left="0"/>
        <w:jc w:val="both"/>
      </w:pPr>
      <w:r>
        <w:rPr>
          <w:rFonts w:ascii="Times New Roman"/>
          <w:b w:val="false"/>
          <w:i w:val="false"/>
          <w:color w:val="000000"/>
          <w:sz w:val="28"/>
        </w:rPr>
        <w:t>
      8. Национальный оператор организует свою деятельность в соответствии с законодательством Республики Казахстан, настоящим Положением и уставом.</w:t>
      </w:r>
    </w:p>
    <w:bookmarkEnd w:id="40"/>
    <w:bookmarkStart w:name="z47" w:id="41"/>
    <w:p>
      <w:pPr>
        <w:spacing w:after="0"/>
        <w:ind w:left="0"/>
        <w:jc w:val="both"/>
      </w:pPr>
      <w:r>
        <w:rPr>
          <w:rFonts w:ascii="Times New Roman"/>
          <w:b w:val="false"/>
          <w:i w:val="false"/>
          <w:color w:val="000000"/>
          <w:sz w:val="28"/>
        </w:rPr>
        <w:t xml:space="preserve">
      9. Реорганизация и ликвидация национального оператора осуществляются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Гражданского кодекса Республики Казахстан и </w:t>
      </w:r>
      <w:r>
        <w:rPr>
          <w:rFonts w:ascii="Times New Roman"/>
          <w:b w:val="false"/>
          <w:i w:val="false"/>
          <w:color w:val="000000"/>
          <w:sz w:val="28"/>
        </w:rPr>
        <w:t>статьями 6-3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