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81b" w14:textId="d39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августа 2023 года № 69. Зарегистрировано в Министерстве юстиции Республики Казахстан 5 сентября 2023 года № 33381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страхования,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пятнадцатого и шестнадцатого Перечня, которые вводятся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69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страхования,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 (зарегистрировано в Реестре государственной регистрации нормативных правовых актов под № 13460) следующие изменения и дополнения: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вреда, причиненного транспортному средству,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Расчет размера вреда, причиненного транспортному средству (далее – расчет размера вреда) осуществляется страховщиком или оценщиком с применением лицензионного специализированного программного обеспечения (далее – СПО) на основании заявления об определении размера вреда, причиненного имуществу, содержащего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поврежденного транспортного средства оформляется путем составления акта осмотра, содержащего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включающего информацию о возможных дефектах, которые можно определить по результатам осмотра.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проводится на станциях технического обслуживания по требованию потерпевшего (выгодоприобретателя).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дополнительного осмотра транспортного средства, в том числе при наличии скрытых дефектов осуществляется также на основании заявления об определении размера вреда, причиненного имуществу, содержащего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При этом осмотр поврежденного транспортного средства осуществляется страховщиком и оформляется путем составления акта осмотра, содержащего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Корректировка расчета размера вреда при наличии скрытых дефектов оформляется в виде дополнения к отчету о размере вреда.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Потерпевший (выгодоприобретатель) или их представитель, транспортному средству которого причинен вред, со дня представления им или страхователем (застрахованным) заявления об определении размера вреда, причиненного имуществу, указанного в части первой настоящего пункта Правил, сохраняет поврежденное имущество в таком состоянии, в каком оно находилось после транспортного происшествия и предоставляет возможность страховщику произвести расчет размера вреда.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Сроки осуществления страховщиком осмотра и составления акта осмотра, определение размера вреда, причиненного имуществу,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процедуры расчета размера вреда страховщик представляет потерпевшему (выгодоприобретателю) или их представителям отчет о размере вреда для ознакомления.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Потерпевший (выгодоприобретатель) или их представитель в течение 3 (трех)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 с указанием причин несогласия.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 в течение 3 (трех) рабочих дней после получения отметки о несогласии с результатами проведенного расчета размера вреда предоставляет корректировку расчета в виде дополнения к отчету о размере вреда, либо направляет письменный ответ о корректности отчета о размере вреда с пояснениями.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размере вреда составляется страховщиком и включает калькуляцию определения размера вреда, причиненного транспортному средству, которая формируется в СПО. Оформление отчета о размере вреда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непредоставлении страховщиком отчета о размере вреда потерпевшему (выгодоприобретателю) или их представителю в течение 5 (пяти) рабочих дней со дня осуществления страховщиком осмотра поврежденного транспортного средства, потерпевший (выгодоприобретатель) или их представитель получает страховую выплату в размере,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Сроки осуществления страховщиком осмотра и составления акта осмотра, определения размера вреда, указанные в пункте 3 Правил, не применяются при упрощенном оформлении транспортного происшествия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Страховщик при определении размера вреда привлеченным им оценщиком на основании договора об оказании услуг предоставляет потерпевшему или его представителю на выбор не менее двух оценщиков."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Страховщик при составлении калькуляции размера вреда, причиненного транспортному средству в случае необходимости замены детали, применяет рыночную стоимость новой детали без учета износа в следующих случаях: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транспортного средства, владельцем которого является физическое лицо, при одновременном соответствии следующим условиям: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не подлежит обязательному техническому осмотру;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пробег транспортного средства не превышает 15 тысяч километров;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заменяемая деталь транспортного средства не была ранее повреждена и не подвергалась ремонту;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транспортного средства, владельцем которого является юридическое лицо, при одновременном соответствии следующим условиям: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находится на гарантийном обслуживании;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пробег транспортного средства не превышает 20 тысяч километров;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заменяемая деталь транспортного средства не была ранее повреждена и не подвергалась ремонту.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выгодоприобретатель передает в собственность страховщика заменяемую деталь по требованию страховщика.";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Страховым омбудсманом и страховщиками обеспечивается возможность расчета амортизационного износа на своем интернет-ресурсе при определении стоимости размера вреда, причиненного транспортному средству.";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страхования, в которые вносятся изменения и дополнения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 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259 "Об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данных" (зарегистрировано в Реестре государственной регистрации нормативных правовых актов под № 17825) следующее изменение: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данных, утвержденных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269 "Об установлении Требований к содержанию и порядку оформления страховых полисов" (зарегистрировано в Реестре государственной регистрации нормативных правовых актов под № 17806) следующее дополнение: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 порядку оформления страховых полисов, утвержденных указанным постановлением: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Страховой полис по обязательному страхованию гражданско-правовой ответственности владельцев транспортных средств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содержит информацию о стаже вождения страхователя и застрахованного (застрахованных) (более двух лет, менее двух лет) и о дате выпуска транспортного средства (транспортных средств).".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транспортному средству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определении размера вреда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определении размера вреда, причиненного транспортному средству, содержит следующие сведения: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дате и времени поступления заявления;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имуществе/транспортном средстве (марка, модель), государственном регистрационном номере (кадастровом номере, идентификационном номере).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транспортному средству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отчета о размере вреда, причиненного транспортному средству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 размере вреда, причиненного транспортному средству, содержит следующие сведения: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содержит: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отчета;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составления;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марки, модели и государственного регистрационного номера транспортного средства;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проведения осмотра объекта;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или фамилия, имя, отчество (при его наличии) заявителя (выгодоприобретателя);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страховщике, определяющем размер вреда: полное наименование, БИН, банковские реквизиты, юридический адрес;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(при наличии) с указанием фамилии, имени, отчества (при его наличии) и подписью лица, утверждающего отчет;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информацию и описание объекта;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расчетная часть: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амортизационного износа;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стоимости заменяемых деталей с учетом износа*, указание объемов и стоимости восстановительных работ, указание стоимости материалов указание итоговой стоимости восстановительного ремонта;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приложения к отчету содержат: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калькуляцию, составленную в СПО;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объекта;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составления калькуляции: заявление на проведение расчета, акт осмотра, иные документы на основании которых составлен отчет.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величина стоимости выражается в валюте Республики Казахстан (тенге) и отражена в виде цифры, округленной до тенге, с письменной расшифровкой суммы в скобках.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отчете о размере вреда предусматриваются отметки: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либо несогласии с результатами проведенного расчета размера вреда;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отсутствии жалоб и претензий при исполнении страховщиком требований законодательных актов Республики Казахстан.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о размере вреда утверждается руководителем страховой организации или уполномоченным им лицом.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формируется и предоставляется выгодоприобретателю в бумажном или электронном виде в формате, не позволяющем вносить какие-либо изменения.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износ не применяется в случаях, указанных в пункте 10 Правил.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гарантирующей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страхователям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размещаемой участниками страхового рынка на интернет-ресурсе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размещения (обновления)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страховой организации,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страховой организации, филиала страховой (перестраховочной) организации-нерезидента Республики Казахстан, их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страховой организации, филиала страховой (перестраховочной) организации-нерезидента Республики Казахстан и (или) об учетной регистрации (перерегистрации) филиала и (или) представительства страховой организации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продуктов и дополнительных разрешенных видов деятельности, осуществляемых страховой организацией, филиалом страховой (перестраховочной) организации-нерезидента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страховой организации, филиала страховой (перестраховочной) организации-нерезидента Республики Казахстан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Присвоенные страховой организации рейтинговыми агентствами рейтинги (в случае присвоения)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присвоения, обновления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публикации рейтинговым агентством новости на сайте рейтингового агентства о присвоении рейтинга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рейтинговых агентств, присвоенные рейтинги и дата присвоения рейтинга либо дата пересмотра рейтинга по итогам мониторинга рейтингового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созданных страховых (перестраховочных) пулах (для страховой (перестраховочной) организации, филиала страховой (перестраховочной) организации-нерезидента Республики Казахстан, являющейся ведущей в деятельности страхового (перестраховочного) пула)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создания страхового пула, внесения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о совместной деятельности участников страхового (перестраховочного) пула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о совместной деятельности участников страхового (перестраховочного) пула, срок действия; полное наименование участников страхового (перестраховочного) пула; полное наименование страховой (перестраховочной) организации, филиала страховой (перестраховочной) организации-нерезидента Республики Казахстан, страхового брокера, являющихся ведущими в деятельности страхового (перестраховочного) пула; классы (виды) страхования и перечень страховых рисков, являющихся предметом деятельности страхового (перестраховочного) 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видам страхования в добровольной форме, по которым предусматривается возможность заключения договора страхования в электронной форме, с возможностью просмотра их предыдущих редакций, внесенных в них изменений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 по определенному виду страхования, утвержденные советом директоров страховой организации и соответствующим органом управления страховой (перестраховочной) организации-нерезидента Республики Казахстан с указанием номера и даты утверждения, и их предыдущие редакции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размерах страховых тарифов (страховых премий, взносов) по видам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разработки (обновления)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утверждения финансового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размерах страховых тарифов (страховых премий, взносов) по видам страхования, рассчитанных в соответствии с Инструкцией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85, зарегистрированным в Реестре государственной регистрации нормативных правовых актов под № 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утвержденных страховой организацией минимальных и максимальных размерах комиссионного вознаграждения страховых агентов по классам (видам)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 транспортных средств (для страховых организаций, осуществляющих деятельность по отрасли "общее страхование")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брокера, филиала страхового брокера-нерезидента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работы, в том числе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кодов города (области, района), режим работы страхового брокера, филиала страхового брокера-нерезидента Республики Казахстан, филиала страхового брокера-нерезидента Республики Казахстан, филиалов и представительств страхового брокера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 или выписки из реестра участников товарищества, либо с даты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либо уставом или реестром участников товарищества: для физического лица – фамилия, имя, отчество (при его наличии) с указанием соотношения принадлежащих ему количества ценных бумаг к количеству ценных бумаг эмитента (размещенных и (или) голосующих) в процентах; для юридического лица –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страхового брокера, филиала страхового брокера-нерезидента Республики Казахстан и (или) об учетной регистрации (перерегистрации) филиала и (или) представительства страхового брокера (при наличии)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дате выдачи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получения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выдачи (переоформления) 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уполномоченного органа по регулированию, контролю и надзору финансового рынка и финансовых организаций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брокерской деятельности: посредническая деятельность по заключению договоров страхования от своего имени и по поручению страхователя; посредническая деятельность по заключению договоров перестрахования от своего имени и по поручению перестрахователя (цедента);дополнительные разрешенные виды деятельности, осуществляемые страховым брокером, филиалом страхового брокера-нерезидента Республики Казахстан в соответствии законодательством Республики Казахстан о страховании и страховой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отчетность, подтвержденная аудиторской организацией,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консолидированная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 при наличии дочерней (дочерних) организации (организаций), подтвержденная аудиторской организацией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брокера, филиала страхового брокера-нерезидента Республики Казахстан, и значимые события в их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действующем договоре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лицами, включая номер и дату заключения договора, наименование страховщика, объект страхования и перечень рисков, являющихся предметом заключения договора, период его действия и страховую сумму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заключения, внесения изменений и дополнений в договор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подписания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номер и дату заключения договора страхования гражданско-правовой ответственности страхового брокера, филиала страхового брокера-нерезидента Республики Казахстан перед третьими лицами; полное наименование страховой (перестраховочной) организации, филиала страховой (перестраховочной) организации-нерезидента Республики Казахстан; объект страхования и перечень рисков; страховую сумму в отношении рисков, связанных с заключением страховым брокером, филиалом страхового брокера-нерезидента Республики Казахстан договоров страхования и перестрахования; срок действия договора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со дня получения выписки с лицевого счета держателя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руководящих работниках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руководящих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со дня их назначения (избрания, наделения соответствующими функциями) или перевода на другую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занимаемая должность и дата назначения (избрания, наделения соответствующими функциями) или перевода на другую должность руководящего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гарантируемых видов страхования в соответствии с законодательством Республики Казахстан о Фонде гарантирования страховых выплат и (или) иных видов деятельности, осуществляемых в соответствии с законодательством Республики Казахстан о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отчетность, подтвержденная аудиторской организацией, за 3 (три) предыдущих отчетных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изданиях, распространяемых на всей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финансовая отчетность (бухгалтерский баланс, отчет о прибылях и убытках, отчет о движении денежных средств, отчет об изменениях в капитале и пояснительная записка), подтвержденная аудиторской организацией (документы в формате *pdf);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 в объединение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страховых организациях-участниках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подписания договора участия в Фонде гарантирования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полное наименование страховых организаций, являющихся участниками системы гарантирования страховых выплат на основании договора участия в Фонде гарантирования страховых выплат; номер и дату заключения договора участия в Фонде гарантирования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 офиса страхового омбудсмана, в том числе его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 и (или) учетной регистрации филиала и (или) представительства, регистрации изменений и (или) дополнений, вносимых в учредительные документы, требующих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страхового омбудсмана, место нахождения, номера телефонов, факсов (при наличии) с указанием кодов города (области, района), режим работы офиса страхового омбудсмана, его филиалов и (или) представительств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избрания (переизбрания, досрочного прекращения полномочий)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уполномоченным органом решения об избрании (переизбрании, досрочном прекращении полномочий) страхового омбудсмана и срок полномочий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страховых организаций, входящих в состав совета представителей страхового омбудсмана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формирования состава совета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страховых организаций, филиалов страховых (перестраховочных) организаций-нерезидентов Республики Казахстан, входящих в состав совета представителей страхового омбудсмана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избрания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по урегулированию разногласий, возникающих между: страховыми организациями, филиалами страховых (перестраховочных) организаций-нерезидентов Республики Казахстан по вопросам обязательного и добровольного страхования; страхователями (застрахованными, выгодоприобретателями) и страховыми организациями, филиалами страховых (перестраховочных) организаций-нерезидентов Республики Казахстан по договорам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в том числе порядок и сроки рассмотрения заявлений по разрешению споров и принятия решений, а также меморандумы, заключенные с участниками страхового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правила, регламентирующие деятельность страхового омбудсмана, и меморандумы, заключенные с участниками страхового рынка (документы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3 (три)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страхового омбудсмана, и значимые события в его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амортизационного износа при определении стоимости восстановительного ремонта размера вреда, причиненного транспортному средству в рамках обязательного страхования гражданско-правовой ответственности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14 "Об утверждении Требований к специализированному программному обеспечению и Правил определения размера вреда, причиненного транспортному средству", зарегистрированное в Реестре государственной регистрации нормативных правовых актов под № 13460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Веб-страница, позволяющая определять размер износа при определении размера вреда, причиненного транспортному средству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размещаемая на интернет-ресурсе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 (место нахождения), номера телефонов, режим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нахождение, контактные номера телефонов, факсов (при наличии) с указанием кода города, режим работы организации по формированию и ведению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в составе акционеров (участниках)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издания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 (участниках) в соответствии с реестром держателей ценных бумаг (полное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(размещенных и (или) голосующих) в процентах)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состава руководителей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со дня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наименование занимаемой должности, номер и дата принятия советом директоров решения о назначении на должность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регистрационном номере и бизнес-идентификационном номере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со дня государственной регистрации (перерегистрации)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осуществляемых видах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осуществления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включающие: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Казахстан, регулирующих обязательные виды страхования; деятельность по ведению единого реестра страховых агентов; перечень интернет-ресурсов страховых организаций, используемых для заключения договоров страхования в электронной форме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итогах деятельности за три предыдущих отчетных года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года, следующего за отчетным годом, одновременно с публикацией в периодических печатных изданиях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анализ основных показателей, характеризующих деятельность организации по формированию, и ведению базы данных и значимые события в ее деятельности по итогам завершенного финансового года (документ в формате *pdf)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ассоциациях (союзах), в том числе в объединении страховых (перестраховочных) организаций, страховых брокеров,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(пяти) рабочих дней с даты вступления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место нахождение объединения, созданного в форме ассоциации (союза), и дата вступления в него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