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336b" w14:textId="3bf3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военно-транспортной обязанности на территории Республике Казахстан на период мобилизации, военного положения и в военное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августа 2023 года № 155. Зарегистрирован в Министерстве юстиции Республики Казахстан 31 августа 2023 года № 33362.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 мобилизационной подготовке и мобилизации"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военно-транспортной обязанности на территории Республики Казахстан на период мобилизации, военного положения и в военное время.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мобилизационной подготовке Министерства национальной экономики Республики Казахстан в установленном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155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военно-транспортной обязанности на территории Республики Казахстан на период мобилизации, военного положения и в военное время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военно-транспортной обязанности на территории Республики Казахстан на период мобилизации, военного положения и в военное время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 мобилизационной подготовке и мобилизации" (далее – Закон 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и определяют порядок последовательного исполнения комплекса мероприятий по учету, заблаговременной подготовке и передаче физическими и юридическими лицами транспортных средств, а также оказанию транспортных услуг на период мобилизации, военного положения и в военное время Вооруженным Силам, другим войскам и воинским формированиям, специальным государственным органам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мобилизационный план административно-территориальной единицы (далее – мобилизационный план) – совокупность документов, определяющих содержание, объем, порядок и сроки осуществления мероприятий акиматами области, города республиканского значения, столицы, района (города областного значения) для выполнения мобилизационного задания;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военно-транспортная обязанность – комплекс мероприятий, направленных на решение задач по учету, заблаговременной подготовке и передаче физическими и юридическими лицами транспортных средств, а также оказанию транспортных услуг;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распределения мобилизационного задания (лимит изъятия) – конкретное количество транспортных средств, подлежащих передаче юридическими и физическими лицами Вооруженным Силам, другим войскам и воинским формированиям, специальным государственным органам в период мобилизации, военного положения и в военное время утверждаемым постановлением соответствующего местного исполнительного органа.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Военно-транспортная обязанность устанавливается на территории Республики Казахстан в целях обеспечения Вооруженных Сил, других войск и воинских формирований, специальных государственных органов Республики Казахстан транспортными средствами, в том числе мотоциклами, тракторами, прицепами, дорожно-строительными и подъемно-транспортными машинами и механизмами (далее ‒ транспортные средства), а также гужевым и вьючным транспортом на период мобилизации, военного положения и в военное время. Транспортные средства физических и юридических лиц передаются Вооруженным Силам, другим войскам и воинским формированиям, специальным государственным органам в составе одиночных машин, партий и автомобильных колонн войскового типа.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Военно-транспортная обязанность,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распространяется на государственные органы Республики Казахстан, организации и граждан, владеющих средствами транспорта, а также на иные организации, обеспечивающие работу средств транспорта.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Военно-транспортная обязанность не распространяется на дипломатические представительства и консульские учреждения иностранных государств, иностранные и международные организации, имеющие привилегии и иммунитеты, а также иностранных граждан и лиц без гражданства.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подлежат передаче Вооруженным Силам, другим войскам и воинским формированиям, специальным государственным органам Республики Казахстан транспортные средства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Исполнение военно-транспортной обязанности на территории Республики Казахстан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Военно-транспортная обязанность физическими и юридическими лицами исполняется: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объявления мобилизации, военного положения и военного времени путем проведения мероприятий по государственной регистрации, снятию с регистрации, перерегистрации, технической эксплуатации и транспортному контролю транспортных средств, предназначенных к передаче Вооруженным Силам, другим войскам и воинским формированиям, специальным государственным органам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мобилизации, военном положении и в военное время путем передачи Вооруженным Силам, другим войскам и воинским формированиям, специальным государственным органам Республики Казахстан технически исправных и укомплектованных водительским и шанцевым инструментом транспортных средств в соответствии с мобилизационными заказами.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регистрация, снятие с регистрации и перерегистрация транспортных средств, а также прохождение технического осмотра, за исключением воздушного, железнодорожного, морского, внутреннего водного транспорта, спортивных судов, легковых автомобилей (кроме автомобилей повышенной проходимости) и мотороллеров, осуществляемые уполномоченными органами, ведущими их государственную регистрацию и учет прохождения технического осмотра, проводятся с уведомлением Министерства обороны Республики Казахстан центральными исполнительными органами путем взаимодействия информационных систем.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взаимодействия информационных систем уполномоченными органами, осуществляющими государственную регистрацию и учет прохождения технического осмотра транспортных средств по запросу местных органов военного управления района (города областного значения, района в городе) направляются сведения о регистрации транспортных средств, а также сведения о прохождении технического осмотра транспортных средств физических и юридических лиц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Передаче в Вооруженные Силы, другие войска и воинские формирования, специальные государственные органы Республики Казахстан подлежит не более половины транспортных средств, находящихся на балансе юридических лиц (при наличии двух и более транспортных средств) или одна единица транспортного средства физического и юридического лица (при наличии только одного транспортного средства).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Типы и количество транспортных средств, предназначенных для передачи Вооруженным Силам, другим войскам и воинским формированиям, специальным государственным органам Республики Казахстан, определяются: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мобилизационным планом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расчетом распределения мобилизационного заказа (лимита изъятия) транспортных средств на территории области, города республиканского значения и столицы по районам (городам областного значения, районам в городах), утверждаемым постановлением соответствующего местного исполнительного органа;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расчетом распределения мобилизационного заказа транспортных средств на территории района (города областного значения, район в городе) по владельцам транспортных средств, утверждаемым постановлением соответствующего местного исполнительного органа с учетом планов гражданской обороны по территориально-отраслевому принципу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передачи транспортных средств Вооруженным Силам, другим войскам и воинским формированиям, специальным государственным органам Республики Казахстан являются: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на выполнение мобилизационного заказа, заключенный между местным исполнительным органом, с одной стороны, и исполнителем мобилизационного заказа, с другой стороны (далее ‒ исполнитель), на основании постановления соответствующего местного исполнительного органа в случае, предусмотренном подпунктом 3) пункта 9 настоящих Правил;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распоряжение акима района (города областного значения, района в городе) на передачу транспортных средств (далее ‒ распоряжение акима), которое вручается исполнителю в период мобилизации, военного положения и в военное время местными органами военного управления.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мирное время договоры с физическими лицами на передачу транспортных средств не заключаются.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Расчет распределения мобилизационного задания и заказа транспортных средств разрабатывается местными органами военного управления района (города областного значения, района в городе).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расчетов распределения мобилизационного заказа, в случае отсутствия требуемых типов транспортных средств производится их замена.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Заключение договоров на выполнение мобилизационных заказов осуществляется в соответствии с законодательством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договору на выполнение мобилизационного заказа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договоров на выполнение мобилизационных заказов проводится не реже одного раза в полугодие.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заключенных договоров на выполнение мобилизационного заказа между уполномоченным органом в области транспорта, с одной стороны, и исполнителем, с другой стороны во временное пользование передаются воздушный, железнодорожный, морской и внутренний водный транспорт, а также имущество, обеспечивающее его работу.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Объекты транспортной инфраструктуры, а также имущество, обеспечивающее их работу в период мобилизации, военного положения и в военное время, используются Вооруженными Силами, другими войсками и воинскими формированиями, специальными государственными органами Республики Казахстан совместно с их владельцами.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Автомобильный, гужевой и вьючный транспорт, в том числе мотоциклы, тракторы, прицепы, дорожно-строительные и подъемно-транспортные машины и механизмы, а также имущество, обеспечивающее их работу, передаются Вооруженным Силам, другим войскам и воинским формированиям, специальным государственным органам Республики Казахстан местными исполнительными органами через местный орган военного управления района (города областного значения, района в городе).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Подготовка транспортных средств, предназначенных для передачи Вооруженным Силам, другим войскам и воинским формированиям, специальным государственным органам Республики Казахстан, осуществляется исполнителями (владельцами транспортных средств), которые обеспечивают: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 технически исправном и укомплектованном состоянии транспортных средств, предназначенных для передачи в Вооруженные Силы, другие войска и воинские формирования, специальные государственные органы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транспортными средствами обязательного технического осмотра в соответствии с действующим законодательством;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технической и иной документации по учету и техническому контролю транспортных средств.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Установка вооружения и необходимое дооборудование транспортных средств, предназначенных к передаче Вооруженным Силам, другим войскам и воинским формированиям, специальным государственным органам Республики Казахстан, производятся комплектуемыми структурными подразделениями государственных органов, воинскими частями (учреждениями) после их приема.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Распоряжения акима района (города областного значения, района в городе) на передачу транспортных средств разрабатываются местными органами военного управления района (города областного значения, района в городе)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получении в период мобилизации, военного положения и в военное время распоряжения акима владельцы транспортных средств, передают местным органам военного управления технически исправные транспортные средства, укомплектованные водительским и шанцевым инструментом, с техническими паспортами (формулярами на специальную часть, в соответствии с эксплуатационной инструкцией завода-изготовителя транспортного средства) и заправленными топливом из расчета следования до пункта назначения.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Специальные автомобили и подвижные ремонтные мастерские передаются с положенным оборудованием, приспособлениями и инструментом, а грузовые автомобили, предназначенные для перевозки личного состава, сидениями и металлическими деталями для их крепления, а также лестницами-стремянками.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Накопление, содержание запасных частей и приспособлений, специального оборудования, предназначенных для доукомплектования транспортных средств, планируемых к передаче при мобилизации, военном положении и в военное время в Вооруженным Силам, другим войскам и воинским формированиям, специальным государственным органам Республики Казахстан, осуществляются воинскими частями (учреждениями), в которые спланирована передача этих транспортных средств.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Контроль за подготовкой транспортных средств, предназначенных для передачи Вооруженным Силам, другим войскам и воинским формированиям, специальным государственным органам Республики Казахстан,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мобилизации,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военное время</w:t>
            </w:r>
          </w:p>
        </w:tc>
      </w:tr>
    </w:tbl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транспортных средств, не подлежащих передаче Вооруженным Силам,</w:t>
      </w:r>
      <w:r>
        <w:br/>
      </w:r>
      <w:r>
        <w:rPr>
          <w:rFonts w:ascii="Times New Roman"/>
          <w:b/>
          <w:i w:val="false"/>
          <w:color w:val="000000"/>
        </w:rPr>
        <w:t>другим войскам и воинским формированиям,</w:t>
      </w:r>
      <w:r>
        <w:br/>
      </w:r>
      <w:r>
        <w:rPr>
          <w:rFonts w:ascii="Times New Roman"/>
          <w:b/>
          <w:i w:val="false"/>
          <w:color w:val="000000"/>
        </w:rPr>
        <w:t>специальным государственным органам Республики Казахстан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Почтовые транспортные средства.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Инкассаторские транспортные средства.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Транспортные средства ветеринарной помощи.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Специализированные транспортные средства для перевозки молока.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Городской электрический транспорт и транспортные средства технической помощи трамвайно-троллейбусных хозяйств.</w:t>
      </w:r>
    </w:p>
    <w:bookmarkEnd w:id="85"/>
    <w:p>
      <w:pPr>
        <w:spacing w:after="0"/>
        <w:ind w:left="0"/>
        <w:jc w:val="both"/>
      </w:pPr>
      <w:bookmarkStart w:name="z93" w:id="86"/>
      <w:r>
        <w:rPr>
          <w:rFonts w:ascii="Times New Roman"/>
          <w:b w:val="false"/>
          <w:i w:val="false"/>
          <w:color w:val="000000"/>
          <w:sz w:val="28"/>
        </w:rPr>
        <w:t>
      6. Внутризаводские транспортные средства.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мобилизации,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военное время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регистрации транспортных средств физических и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"__" ________ 20 __ года)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(фамилия, имя, отчество физического лица) 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телефон, 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регистрации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мобилизации,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военное время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прохождении государственного технического осмотра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 физических и юридических лиц (по состоянию на "__" ________ 20 __ года)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юридического лица (фамилия, имя, отчество (при его наличии) физического лица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телефон, факс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(регистрационный)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кузова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паспорта, когда и кем выдан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прохождении технического осмотра (освидетельствования)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(исправлен, неисправлен)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мобилизации,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военное время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____________</w:t>
            </w:r>
          </w:p>
        </w:tc>
      </w:tr>
    </w:tbl>
    <w:p>
      <w:pPr>
        <w:spacing w:after="0"/>
        <w:ind w:left="0"/>
        <w:jc w:val="both"/>
      </w:pPr>
      <w:bookmarkStart w:name="z106" w:id="90"/>
      <w:r>
        <w:rPr>
          <w:rFonts w:ascii="Times New Roman"/>
          <w:b w:val="false"/>
          <w:i w:val="false"/>
          <w:color w:val="000000"/>
          <w:sz w:val="28"/>
        </w:rPr>
        <w:t>
      С объявлением мобилизации или получением распоряжения от начальника местного органа военного управления района (города областного значения, района в городе) поставить транспортные средства в указанные пункты и сроки: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партий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какого срока должны быть поставлены транспортные средства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 и в чье распоряжение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транспортных средств по типам и маркам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 водительского, шанцевого инструмента и заправочного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поставке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принято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 перевозку личного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-760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12 часов с момента объявления мобилизации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предварительного сбора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Капцевича, 243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Дорожно-строительная техника: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Седельный тягач: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автомобиль (до 20 тонн)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тяжеловоз: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возврату владельцу после доставки транспортных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–"ФТО"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дополнительному распоряжению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предварительного сбора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Капцевича, 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бензиновый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 200 литров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20 литров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- "Особый резерв ДДО"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дополнительному распоряжению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предварительного сбора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Капцевича, 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Бензовоз (не менее 3,5 метров кубических)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(не менее 35 посадочных мест)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–"Остаток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лимита"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дополнительному распоряжению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предварительного сбора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Капцевича, 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 техническому обслуживанию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-988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18 часов с момента объявления мобилизации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Капцевича, 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Автобус: (не менее 35 посадочных мест)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bookmarkStart w:name="z136" w:id="91"/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является неотъемлемой частью договора _______ от _________.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мобилизации,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военное время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акима района (города областного значения, района в городе) на передачу транспортных средств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№ 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№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 Местного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 исполнителя)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140" w:id="93"/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договором ___________ от ___________ Вам надлежит в течение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часов с момента получения распоряжения поставить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транспортных средств по типам и маркам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 водительского, шанцевого инструмента и заправочного оборудования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 перевозку личного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Дорожно-строительная техника: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Седельный тягач: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 тяжеловоз 20 тонн и выше: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возврату владельцу после 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дорожно-строительной техники</w:t>
            </w:r>
          </w:p>
        </w:tc>
      </w:tr>
    </w:tbl>
    <w:p>
      <w:pPr>
        <w:spacing w:after="0"/>
        <w:ind w:left="0"/>
        <w:jc w:val="both"/>
      </w:pPr>
      <w:bookmarkStart w:name="z151" w:id="94"/>
      <w:r>
        <w:rPr>
          <w:rFonts w:ascii="Times New Roman"/>
          <w:b w:val="false"/>
          <w:i w:val="false"/>
          <w:color w:val="000000"/>
          <w:sz w:val="28"/>
        </w:rPr>
        <w:t>
      2. При невозможности поставить транспортные средства по указанному адресу,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надлежит доставить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(подробно второй адрес поставки транспортных средств)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местного органа военного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 20___ года.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Линия отреза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Партия № 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на передачу транспортных средств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 в 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