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67d5" w14:textId="e3f6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11 мая 2022 года № 259 "Об установлени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августа 2023 года № 601. Зарегистрирован в Министерстве юстиции Республики Казахстан 31 августа 2023 года № 33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мая 2022 года № 259 "Об установлени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" (зарегистрирован в Реестре государственной регистрации нормативных правовых актов № 280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озиметрическая и радиометрическая аппаратура, обеспечивающая обнаружение в металлоломе радиоактивного загрязнения, превышающего уровни, установленные в документах нормирования. Аппаратура радиационного контроля имеет сертификаты Государственной п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22 года № ҚР ДСМ-9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№ 29292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