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186b3d" w14:textId="1186b3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Положения об апелляционной комиссии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науки и высшего образования Республики Казахстан от 18 августа 2023 года № 423. Зарегистрирован в Министерстве юстиции Республики Казахстан 25 августа 2023 года № 33328.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130)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науки и высшего образования Республики Казахстан, утвержденного постановлением Правительства Республики Казахстан от 19 августа 2022 года № 580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об апелляционной комиссии согласно приложению к настоящему приказу.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науки Министерства науки и высшего образования Республики Казахстан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официальном интернет-ресурсе Министерства науки и высшего образования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в течении десяти рабочих дней после государственной регистрации в Министерстве Юстиции республики Казахстан настоящего приказа представление в Юридический департамент Министерства науки и высшего образования Республики Казахстан сведений об исполнении мероприятий, предусмотренных подпунктом 1) и 2) настоящего пункта. 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науки и высшего образования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Министра науки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высшего образования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Акатов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сельского хозяйства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4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здравоохранения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5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труда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социальной защиты населения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6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индустрии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инфраструктурного развития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7" w:id="1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обороны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8" w:id="13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культуры и спорта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9" w:id="14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просвещения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0" w:id="15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торговли и интеграции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1" w:id="16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по чрезвычайным ситуациям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2" w:id="1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цифрового развития, инновации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аэрокосмической промышленности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3" w:id="1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внутренних дел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4" w:id="1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экологии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природных ресурсов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5" w:id="2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энергетики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науки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высшего образования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18 августа 2023 года № 423</w:t>
            </w:r>
          </w:p>
        </w:tc>
      </w:tr>
    </w:tbl>
    <w:bookmarkStart w:name="z27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апелляционной комиссии</w:t>
      </w:r>
    </w:p>
    <w:bookmarkEnd w:id="21"/>
    <w:bookmarkStart w:name="z28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Настоящее Положение об апелляционной комиссии (далее – Положение) разработано с </w:t>
      </w:r>
      <w:r>
        <w:rPr>
          <w:rFonts w:ascii="Times New Roman"/>
          <w:b w:val="false"/>
          <w:i w:val="false"/>
          <w:color w:val="000000"/>
          <w:sz w:val="28"/>
        </w:rPr>
        <w:t>подпунктом 130)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науки и высшего образования Республики Казахстан, утвержденного постановлением Правительства Республики Казахстан от 19 августа 2022 года № 580 и определяет порядок осуществления деятельности апелляционной комиссии (далее – Комиссия).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Комиссия в своей деятельности руководствуется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законами Республики Казахстан, международными договорами, ратифицированными Республикой Казахстан и иными нормативными правовыми актами Республики Казахстан, а также настоящим Положением.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Комиссия в пределах своей компетенции обеспечивает объективное, всестороннее и своевременное рассмотрение обращений заявителей, в том числе с их участием.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настоящем Положении используются следующие понятия: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участник конкурса – физическое или юридическое лицо, являющееся аккредитованным субъектом научной и (или) научно-технической деятельности;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обращение – письменное обращение заявителя, поданное в уполномоченный орган и отнесенное к компетенции Комиссии в соответствии пунктом 14 настоящего Положения;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отраслевой уполномоченный орган – государственный орган, осуществляющий реализацию государственной политики в области науки и научно-технической деятельности и координацию работ по проведению научных исследований в соответствующей отрасли;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уполномоченный орган в области науки (далее – уполномоченный орган) – государственный орган, осуществляющий межотраслевую координацию и руководство в области науки и научно-технической деятельности;</w:t>
      </w:r>
    </w:p>
    <w:bookmarkEnd w:id="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с изменением, внесенным приказом Министра науки и высшего образования РК от 02.04.2026 </w:t>
      </w:r>
      <w:r>
        <w:rPr>
          <w:rFonts w:ascii="Times New Roman"/>
          <w:b w:val="false"/>
          <w:i w:val="false"/>
          <w:color w:val="000000"/>
          <w:sz w:val="28"/>
        </w:rPr>
        <w:t>№ 169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Комиссия является коллегиальным органом, состоящим из председателя и членов комиссии.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Рабочим органом комиссии является уполномоченный орган, который осуществляет организационно-техническое обеспечение деятельности комиссии (далее – рабочий орган), в том числе готовит предложения по повестке дня заседания комиссии, необходимые документы, материалы, которые направляются членам комиссии.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Состав комиссии формируется из числа представителей уполномоченного органа, отраслевых уполномоченных органов, научных общественных объединений, экспертов, а также членов Высшей научно-технической комиссии, являющихся учеными, и утверждается приказом уполномоченного органа.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состав комиссии не включаются члены национальных научных советов (далее – ННС).</w:t>
      </w:r>
    </w:p>
    <w:bookmarkEnd w:id="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с изменением, внесенным приказом Министра науки и высшего образования РК от 02.04.2026 </w:t>
      </w:r>
      <w:r>
        <w:rPr>
          <w:rFonts w:ascii="Times New Roman"/>
          <w:b w:val="false"/>
          <w:i w:val="false"/>
          <w:color w:val="000000"/>
          <w:sz w:val="28"/>
        </w:rPr>
        <w:t>№ 169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Состав комиссии состоит из нечетного числа членов в количестве не менее 11 (одиннадцать) человек.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Председатель комиссии избирается из числа членов комиссии, за исключением представителей государственных органов, путем открытого голосования простым большинством голосов из числа ее членов.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полномочий председателя комиссии составляет 1 (один) год с даты его избрания. Одно и то же лицо может являться председателем комиссии не более 2 (два) сроков подряд.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Срок полномочий членов комиссии составляет 3 (три) года.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 случае досрочного прекращения полномочий члена комиссии новый член комиссии избирается (назначается) в течение 1 (один) месяца с даты принятия решения о прекращении полномочий члена комиссии. Полномочия вновь избранного члена комиссии истекают одновременно с истечением срока полномочий всех членов комиссии.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Секретарь комиссии не является ее членом и назначается из числа работников уполномоченного органа.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Председатель и члены комиссии принимают участие в ее работе на общественных началах.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Комиссия рассматривает:</w:t>
      </w:r>
    </w:p>
    <w:bookmarkEnd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вопросы соблюдения членами ННС Кодекса этики членов ННС;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обращения по результатам рассмотрения ННС промежуточных и итоговых отчетов о научной и (или) научно-технической деятельности, коммерциализации результатов научной и (или) научно-технической 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вопросы несоблюдения членами ННС процедур оценивания и голосования по проектам (программам).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Министра науки и высшего образования РК от 02.04.2026 </w:t>
      </w:r>
      <w:r>
        <w:rPr>
          <w:rFonts w:ascii="Times New Roman"/>
          <w:b w:val="false"/>
          <w:i w:val="false"/>
          <w:color w:val="000000"/>
          <w:sz w:val="28"/>
        </w:rPr>
        <w:t>№ 169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2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Комиссия не рассматривает:</w:t>
      </w:r>
    </w:p>
    <w:bookmarkEnd w:id="43"/>
    <w:bookmarkStart w:name="z53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обращения участников конкурса, заявки которых не были допущены на рассмотрение ННС;</w:t>
      </w:r>
    </w:p>
    <w:bookmarkEnd w:id="44"/>
    <w:bookmarkStart w:name="z54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обращения по вопросам уменьшения финансирования проектов и программ;</w:t>
      </w:r>
    </w:p>
    <w:bookmarkEnd w:id="45"/>
    <w:bookmarkStart w:name="z55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обращения по вопросам рассмотрения итогов мониторинга реализации научных, научно-технических проектов и программ, проектов коммерциализации результатов научной и (или) научно-технической деятельности, представляемых акционерным обществом "Национальный центр государственной научно-технической экспертизы" (далее – центр);</w:t>
      </w:r>
    </w:p>
    <w:bookmarkEnd w:id="46"/>
    <w:bookmarkStart w:name="z56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анонимные обращения;</w:t>
      </w:r>
    </w:p>
    <w:bookmarkEnd w:id="47"/>
    <w:bookmarkStart w:name="z57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обращения, в которых не изложена суть вопроса и не представлены достаточные обоснования и факты;</w:t>
      </w:r>
    </w:p>
    <w:bookmarkEnd w:id="48"/>
    <w:bookmarkStart w:name="z58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обращения по вопросам, связанным с увеличением или уменьшением баллов, выставленных ННС или полученных по результатам государственной научно-технической экспертизы.</w:t>
      </w:r>
    </w:p>
    <w:bookmarkEnd w:id="49"/>
    <w:bookmarkStart w:name="z59" w:id="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Организация работы комиссии</w:t>
      </w:r>
    </w:p>
    <w:bookmarkEnd w:id="50"/>
    <w:bookmarkStart w:name="z60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Председатель комиссии:</w:t>
      </w:r>
    </w:p>
    <w:bookmarkEnd w:id="51"/>
    <w:bookmarkStart w:name="z61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руководит ее деятельностью;</w:t>
      </w:r>
    </w:p>
    <w:bookmarkEnd w:id="52"/>
    <w:bookmarkStart w:name="z62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определяет график заседаний комиссии, а также место и время проведения очных и (или) онлайн заседаний комиссии;</w:t>
      </w:r>
    </w:p>
    <w:bookmarkEnd w:id="53"/>
    <w:bookmarkStart w:name="z63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созывает заседания комиссии и председательствует на них;</w:t>
      </w:r>
    </w:p>
    <w:bookmarkEnd w:id="54"/>
    <w:bookmarkStart w:name="z64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запрашивает информацию о конфликте интересов членов комиссии при рассмотрении каждого вопроса и обеспечивает в случае конфликта интересов временное отстранение члена комиссии от рассмотрения, обсуждения и голосования по соответствующему вопросу.</w:t>
      </w:r>
    </w:p>
    <w:bookmarkEnd w:id="55"/>
    <w:bookmarkStart w:name="z65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Обращения от участников конкурса принимаются центром в течение 3 (три) рабочих дней с момента принятия решения ННС, отображающегося в личном кабинете в цифровой системе центра по ссылке: www.is.ncste.kz.</w:t>
      </w:r>
    </w:p>
    <w:bookmarkEnd w:id="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– в редакции приказа Министра науки и высшего образования РК от 02.04.2026 </w:t>
      </w:r>
      <w:r>
        <w:rPr>
          <w:rFonts w:ascii="Times New Roman"/>
          <w:b w:val="false"/>
          <w:i w:val="false"/>
          <w:color w:val="000000"/>
          <w:sz w:val="28"/>
        </w:rPr>
        <w:t>№ 169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(вводятся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7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17-1. Центр формирует поступившие обращения и направляет в рабочий орган в течение одного календарного дня после завершения срока приема обращения.</w:t>
      </w:r>
    </w:p>
    <w:bookmarkEnd w:id="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Положение дополнено пунктом 17-1 в соответствии с приказом Министра науки и высшего образования РК от 02.04.2026 </w:t>
      </w:r>
      <w:r>
        <w:rPr>
          <w:rFonts w:ascii="Times New Roman"/>
          <w:b w:val="false"/>
          <w:i w:val="false"/>
          <w:color w:val="000000"/>
          <w:sz w:val="28"/>
        </w:rPr>
        <w:t>№ 169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Обращения от участников конкурса проверяются рабочим органом в течение 1 (один) рабочего дня с момента их поступления от центра на предмет соблюдения требований пункта 17 настоящего Положения.</w:t>
      </w:r>
    </w:p>
    <w:bookmarkEnd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Секретарь комиссии в течение 1 (один) рабочего дня после завершения проверки направляет на рассмотрение комиссии через цифровую систему центра обращения участников конкурса, соответствующие требованиям пункта 17 настоящего Положения, а также заявки, заключение государственной научно-технической экспертизы, заключение ННС по заявке и иную информацию, необходимую для рассмотрения обращения по существу.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случае, если обращение не соответствует требованиям, указанным в пункте 17 настоящего Положения, Комиссия оставляет его без рассмотрения.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– в редакции приказа Министра науки и высшего образования РК от 02.04.2026 </w:t>
      </w:r>
      <w:r>
        <w:rPr>
          <w:rFonts w:ascii="Times New Roman"/>
          <w:b w:val="false"/>
          <w:i w:val="false"/>
          <w:color w:val="000000"/>
          <w:sz w:val="28"/>
        </w:rPr>
        <w:t>№ 169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настоящего приказа см. </w:t>
      </w:r>
      <w:r>
        <w:rPr>
          <w:rFonts w:ascii="Times New Roman"/>
          <w:b w:val="false"/>
          <w:i w:val="false"/>
          <w:color w:val="00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9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На период рассмотрения комиссией поступившего обращения исполнение обжалуемого решения ННС приостанавливается.</w:t>
      </w:r>
    </w:p>
    <w:bookmarkEnd w:id="59"/>
    <w:bookmarkStart w:name="z70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Секретарь комиссии осуществляет подготовку проведения заседаний комиссии, необходимых документов, материалов, уведомляет заинтересованных лиц и оформляет проекты решений после проведения заседания.</w:t>
      </w:r>
    </w:p>
    <w:bookmarkEnd w:id="60"/>
    <w:bookmarkStart w:name="z71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Заседания комиссии считаются правомочными, если на них присутствует не менее двух третей ее членов.</w:t>
      </w:r>
    </w:p>
    <w:bookmarkEnd w:id="61"/>
    <w:bookmarkStart w:name="z72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Лица, участвующие на заседании комиссии, регистрируются секретарем комиссии.</w:t>
      </w:r>
    </w:p>
    <w:bookmarkEnd w:id="62"/>
    <w:bookmarkStart w:name="z73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Члены комиссии принимают участие в ее деятельности без права замены.</w:t>
      </w:r>
    </w:p>
    <w:bookmarkEnd w:id="63"/>
    <w:bookmarkStart w:name="z74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Решение комиссии принимается открытым голосованием простым большинством голосов членов комиссии, участвующих в заседании.</w:t>
      </w:r>
    </w:p>
    <w:bookmarkEnd w:id="64"/>
    <w:bookmarkStart w:name="z75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Право голоса имеют только члены комиссии.</w:t>
      </w:r>
    </w:p>
    <w:bookmarkEnd w:id="65"/>
    <w:bookmarkStart w:name="z76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При возникновении прямой или косвенной заинтересованности или аффилированности члена комиссии, которая может привести к конфликту интересов при рассмотрении вопроса, включенного в повестку дня заседания комиссии, заинтересованный (аффилированный) член комиссии не принимает участие в рассмотрении и обсуждении соответствующего вопроса, а также в голосовании и не оказывает влияние на других членов комиссии.</w:t>
      </w:r>
    </w:p>
    <w:bookmarkEnd w:id="66"/>
    <w:bookmarkStart w:name="z77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Каждый член комиссии имеет один голос.</w:t>
      </w:r>
    </w:p>
    <w:bookmarkEnd w:id="67"/>
    <w:bookmarkStart w:name="z78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При равенстве голосов окончательное решение принимается председателем комиссии.</w:t>
      </w:r>
    </w:p>
    <w:bookmarkEnd w:id="68"/>
    <w:bookmarkStart w:name="z79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отсутствия председателя комиссии его функции осуществляет один из членов комиссии по решению комиссии, принимаемому большинством голосов ее членов, участвующих в заседании.</w:t>
      </w:r>
    </w:p>
    <w:bookmarkEnd w:id="69"/>
    <w:bookmarkStart w:name="z80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Обращения рассматриваются комиссией в пределах обжалуемых вопросов.</w:t>
      </w:r>
    </w:p>
    <w:bookmarkEnd w:id="70"/>
    <w:bookmarkStart w:name="z81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Комиссия имеет право заслушивать на заседаниях председателя и отдельных членов ННС, принявшие обжалуемое решение, а также участника конкурса для уточнения предмета рассматриваемого обращения.</w:t>
      </w:r>
    </w:p>
    <w:bookmarkEnd w:id="71"/>
    <w:bookmarkStart w:name="z82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Комиссия рассматривает обращения очно или посредством использования систем видеоконференцсвязи или иных подобных систем в течение пяти рабочих дней с момента получения материалов обращения. Формат рассмотрения определяется на основании обращения участника конкурса.</w:t>
      </w:r>
    </w:p>
    <w:bookmarkEnd w:id="72"/>
    <w:bookmarkStart w:name="z83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32. Обращения, содержащие сведения, составляющие государственные секреты, а также служебную информацию ограниченного распространения, рассматриваются комиссией с соблюдением требований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государственных секретах".</w:t>
      </w:r>
    </w:p>
    <w:bookmarkEnd w:id="73"/>
    <w:bookmarkStart w:name="z84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Комиссия привлекает экспертов и специалистов по конкретной отрасли науки для получения консультаций и разъяснений в целях обеспечения всестороннего, полного и объективного рассмотрения представленных в комиссию материалов.</w:t>
      </w:r>
    </w:p>
    <w:bookmarkEnd w:id="74"/>
    <w:bookmarkStart w:name="z85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Комиссия рассматривает обращения на предмет:</w:t>
      </w:r>
    </w:p>
    <w:bookmarkEnd w:id="75"/>
    <w:bookmarkStart w:name="z86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научной обоснованности, законности, объективности и беспристрастности вынесенного ННС решения;</w:t>
      </w:r>
    </w:p>
    <w:bookmarkEnd w:id="76"/>
    <w:bookmarkStart w:name="z87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всесторонности, релевантности и международного научного уровня проведенной экспертизы отчетов, кратких сведений;</w:t>
      </w:r>
    </w:p>
    <w:bookmarkEnd w:id="77"/>
    <w:bookmarkStart w:name="z88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обоснованности фактов и претензий, изложенных в обращении;</w:t>
      </w:r>
    </w:p>
    <w:bookmarkEnd w:id="78"/>
    <w:bookmarkStart w:name="z89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нарушения утвержденной процедуры рассмотрения заявки;</w:t>
      </w:r>
    </w:p>
    <w:bookmarkEnd w:id="79"/>
    <w:bookmarkStart w:name="z90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нарушения Кодекса этики членов ННС.</w:t>
      </w:r>
    </w:p>
    <w:bookmarkEnd w:id="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34 с изменением, внесенным приказом Министра науки и высшего образования РК от 02.04.2026 </w:t>
      </w:r>
      <w:r>
        <w:rPr>
          <w:rFonts w:ascii="Times New Roman"/>
          <w:b w:val="false"/>
          <w:i w:val="false"/>
          <w:color w:val="000000"/>
          <w:sz w:val="28"/>
        </w:rPr>
        <w:t>№ 169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1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Заседание комиссии записывается с применением цифровых технологий.</w:t>
      </w:r>
    </w:p>
    <w:bookmarkEnd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Видеозаписи заседания Комиссии подлежат хранению в течение 5 (пять) лет со дня их создания на сервере центра. Несанкционированное приостановление и корректировка видеозаписи заседания не допускается.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35 – в редакции приказа Министра науки и высшего образования РК от 02.04.2026 </w:t>
      </w:r>
      <w:r>
        <w:rPr>
          <w:rFonts w:ascii="Times New Roman"/>
          <w:b w:val="false"/>
          <w:i w:val="false"/>
          <w:color w:val="000000"/>
          <w:sz w:val="28"/>
        </w:rPr>
        <w:t>№ 169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настоящего приказа см. </w:t>
      </w:r>
      <w:r>
        <w:rPr>
          <w:rFonts w:ascii="Times New Roman"/>
          <w:b w:val="false"/>
          <w:i w:val="false"/>
          <w:color w:val="00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2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По результатам рассмотрения обращения комиссия принимает одно из следующих обоснованных, мотивированных решений:</w:t>
      </w:r>
    </w:p>
    <w:bookmarkEnd w:id="82"/>
    <w:bookmarkStart w:name="z93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 удовлетворении обращения;</w:t>
      </w:r>
    </w:p>
    <w:bookmarkEnd w:id="83"/>
    <w:bookmarkStart w:name="z94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 отказе в удовлетворении обращения.</w:t>
      </w:r>
    </w:p>
    <w:bookmarkEnd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Решение комиссии размещается в личном кабинете в цифровой системе центра.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37 – в редакции приказа Министра науки и высшего образования РК от 02.04.2026 </w:t>
      </w:r>
      <w:r>
        <w:rPr>
          <w:rFonts w:ascii="Times New Roman"/>
          <w:b w:val="false"/>
          <w:i w:val="false"/>
          <w:color w:val="000000"/>
          <w:sz w:val="28"/>
        </w:rPr>
        <w:t>№ 169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(вводятся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6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Решения комиссии подлежат обязательному исполнению ННС, уполномоченным органом и (или) отраслевыми уполномоченными органами.</w:t>
      </w:r>
    </w:p>
    <w:bookmarkEnd w:id="85"/>
    <w:bookmarkStart w:name="z97" w:id="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оформления результатов заседания комиссии</w:t>
      </w:r>
    </w:p>
    <w:bookmarkEnd w:id="86"/>
    <w:bookmarkStart w:name="z98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Ход заседания комиссии оформляется протоколом с приложением необходимых документов. Ведение протокола обеспечивается секретарем комиссии.</w:t>
      </w:r>
    </w:p>
    <w:bookmarkEnd w:id="87"/>
    <w:bookmarkStart w:name="z99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В протоколе указываются состав комиссии, приглашенные лица, место, время и дата ее заседания, а также решение Комиссии.</w:t>
      </w:r>
    </w:p>
    <w:bookmarkEnd w:id="88"/>
    <w:bookmarkStart w:name="z100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Проект протокола согласовывается членами комиссии, принимавшими участие на заседании, в течение 3 (три) дней.</w:t>
      </w:r>
    </w:p>
    <w:bookmarkEnd w:id="89"/>
    <w:bookmarkStart w:name="z101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 Протокол подписывается председателем комиссии и секретарем. Принятые комиссией решения в виде выписки из протокола доводятся до сведения заявителя и заинтересованных (-ого) должностных (-ого) лиц (-а) в течение 1 (один) рабочего дня с момента принятия решения. Протоколы заседания Комиссии хранятся в рабочем органе.</w:t>
      </w:r>
    </w:p>
    <w:bookmarkEnd w:id="9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42 – в редакции приказа Министра науки и высшего образования РК от 02.04.2026 </w:t>
      </w:r>
      <w:r>
        <w:rPr>
          <w:rFonts w:ascii="Times New Roman"/>
          <w:b w:val="false"/>
          <w:i w:val="false"/>
          <w:color w:val="000000"/>
          <w:sz w:val="28"/>
        </w:rPr>
        <w:t>№ 169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2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43. При поступлении повторного обращения, которое ранее рассматривалось и по которому вынесено решение, рабочий орган оставляет такое обращение без рассмотрения, а также без вынесения на заседание комиссии. </w:t>
      </w:r>
    </w:p>
    <w:bookmarkEnd w:id="91"/>
    <w:bookmarkStart w:name="z103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44. В случае, если участником конкурса обращение было отозвано в ходе рассмотрения комиссией, рабочий орган такое обращение оставляет без рассмотрения.</w:t>
      </w:r>
    </w:p>
    <w:bookmarkEnd w:id="92"/>
    <w:bookmarkStart w:name="z104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45. Информация, составляющая коммерческую, служебную и охраняемую законом тайну, полученная членами комиссии при осуществлении своих функций, не подлежит разглашению. </w:t>
      </w:r>
    </w:p>
    <w:bookmarkEnd w:id="93"/>
    <w:bookmarkStart w:name="z105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46. Не допускаются вмешательство в деятельность комиссии при осуществлении ею своих полномочий по рассмотрению обращений и оказание какого-либо воздействия на членов комиссии.</w:t>
      </w:r>
    </w:p>
    <w:bookmarkEnd w:id="94"/>
    <w:bookmarkStart w:name="z106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47. Если участник конкурса не согласен с решением уполномоченного органа, то оно может быть обжаловано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Административным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процедурно-процессуальным кодексом Республики Казахстан.</w:t>
      </w:r>
    </w:p>
    <w:bookmarkEnd w:id="95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