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7e61" w14:textId="8ac7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15 августа 2023 года № 151. Зарегистрирован в Министерстве юстиции Республики Казахстан 15 августа 2023 года № 33274.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(далее – Правила) разработаны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 и определяют порядок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 исключением порядка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 порядка планирования и реализации бюджетных инвестиций в рамках пилотного национального проекта в области образования.</w:t>
      </w:r>
    </w:p>
    <w:bookmarkEnd w:id="3"/>
    <w:bookmarkStart w:name="z9" w:id="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
    <w:bookmarkStart w:name="z10" w:id="5"/>
    <w:p>
      <w:pPr>
        <w:spacing w:after="0"/>
        <w:ind w:left="0"/>
        <w:jc w:val="both"/>
      </w:pPr>
      <w:r>
        <w:rPr>
          <w:rFonts w:ascii="Times New Roman"/>
          <w:b w:val="false"/>
          <w:i w:val="false"/>
          <w:color w:val="000000"/>
          <w:sz w:val="28"/>
        </w:rPr>
        <w:t>
      1)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p>
    <w:bookmarkEnd w:id="5"/>
    <w:bookmarkStart w:name="z11" w:id="6"/>
    <w:p>
      <w:pPr>
        <w:spacing w:after="0"/>
        <w:ind w:left="0"/>
        <w:jc w:val="both"/>
      </w:pPr>
      <w:r>
        <w:rPr>
          <w:rFonts w:ascii="Times New Roman"/>
          <w:b w:val="false"/>
          <w:i w:val="false"/>
          <w:color w:val="000000"/>
          <w:sz w:val="28"/>
        </w:rPr>
        <w:t>
      2)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p>
    <w:bookmarkEnd w:id="6"/>
    <w:bookmarkStart w:name="z12" w:id="7"/>
    <w:p>
      <w:pPr>
        <w:spacing w:after="0"/>
        <w:ind w:left="0"/>
        <w:jc w:val="both"/>
      </w:pP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7"/>
    <w:bookmarkStart w:name="z13" w:id="8"/>
    <w:p>
      <w:pPr>
        <w:spacing w:after="0"/>
        <w:ind w:left="0"/>
        <w:jc w:val="both"/>
      </w:pPr>
      <w:r>
        <w:rPr>
          <w:rFonts w:ascii="Times New Roman"/>
          <w:b w:val="false"/>
          <w:i w:val="false"/>
          <w:color w:val="000000"/>
          <w:sz w:val="28"/>
        </w:rPr>
        <w:t>
      4) источники финансирования по бюджетным инвестициям – средства республиканского и/или местных бюджетов, в том числе заемные средства, направленные на реализацию бюджетных инвестиций;</w:t>
      </w:r>
    </w:p>
    <w:bookmarkEnd w:id="8"/>
    <w:bookmarkStart w:name="z14" w:id="9"/>
    <w:p>
      <w:pPr>
        <w:spacing w:after="0"/>
        <w:ind w:left="0"/>
        <w:jc w:val="both"/>
      </w:pPr>
      <w:r>
        <w:rPr>
          <w:rFonts w:ascii="Times New Roman"/>
          <w:b w:val="false"/>
          <w:i w:val="false"/>
          <w:color w:val="000000"/>
          <w:sz w:val="28"/>
        </w:rPr>
        <w:t>
      5) экономический эффект от реализации бюджетных инвестиций – показатели прямого и косвенного экономического эффекта, ожидаемые от реализации бюджетных инвестиций, отраженные в расчете показателей экономического эффекта;</w:t>
      </w:r>
    </w:p>
    <w:bookmarkEnd w:id="9"/>
    <w:bookmarkStart w:name="z15" w:id="10"/>
    <w:p>
      <w:pPr>
        <w:spacing w:after="0"/>
        <w:ind w:left="0"/>
        <w:jc w:val="both"/>
      </w:pPr>
      <w:r>
        <w:rPr>
          <w:rFonts w:ascii="Times New Roman"/>
          <w:b w:val="false"/>
          <w:i w:val="false"/>
          <w:color w:val="000000"/>
          <w:sz w:val="28"/>
        </w:rPr>
        <w:t>
      6)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w:t>
      </w:r>
    </w:p>
    <w:bookmarkEnd w:id="10"/>
    <w:bookmarkStart w:name="z16" w:id="11"/>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доказательств экономической и финансовой эффективности не требуется;</w:t>
      </w:r>
    </w:p>
    <w:bookmarkEnd w:id="11"/>
    <w:bookmarkStart w:name="z17" w:id="12"/>
    <w:p>
      <w:pPr>
        <w:spacing w:after="0"/>
        <w:ind w:left="0"/>
        <w:jc w:val="both"/>
      </w:pPr>
      <w:r>
        <w:rPr>
          <w:rFonts w:ascii="Times New Roman"/>
          <w:b w:val="false"/>
          <w:i w:val="false"/>
          <w:color w:val="000000"/>
          <w:sz w:val="28"/>
        </w:rPr>
        <w:t>
      7)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положениям документов Системы государственного планирования, ежегодным посланиям Президента Республики Казахстан народу Казахстана и поручениям Президента Республики Казахстан;</w:t>
      </w:r>
    </w:p>
    <w:bookmarkEnd w:id="12"/>
    <w:bookmarkStart w:name="z18" w:id="13"/>
    <w:p>
      <w:pPr>
        <w:spacing w:after="0"/>
        <w:ind w:left="0"/>
        <w:jc w:val="both"/>
      </w:pPr>
      <w:r>
        <w:rPr>
          <w:rFonts w:ascii="Times New Roman"/>
          <w:b w:val="false"/>
          <w:i w:val="false"/>
          <w:color w:val="000000"/>
          <w:sz w:val="28"/>
        </w:rPr>
        <w:t>
      8)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3"/>
    <w:bookmarkStart w:name="z19" w:id="14"/>
    <w:p>
      <w:pPr>
        <w:spacing w:after="0"/>
        <w:ind w:left="0"/>
        <w:jc w:val="both"/>
      </w:pPr>
      <w:r>
        <w:rPr>
          <w:rFonts w:ascii="Times New Roman"/>
          <w:b w:val="false"/>
          <w:i w:val="false"/>
          <w:color w:val="000000"/>
          <w:sz w:val="28"/>
        </w:rPr>
        <w:t>
      9)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14"/>
    <w:bookmarkStart w:name="z20" w:id="15"/>
    <w:p>
      <w:pPr>
        <w:spacing w:after="0"/>
        <w:ind w:left="0"/>
        <w:jc w:val="both"/>
      </w:pPr>
      <w:r>
        <w:rPr>
          <w:rFonts w:ascii="Times New Roman"/>
          <w:b w:val="false"/>
          <w:i w:val="false"/>
          <w:color w:val="000000"/>
          <w:sz w:val="28"/>
        </w:rPr>
        <w:t>
      10)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15"/>
    <w:bookmarkStart w:name="z21" w:id="16"/>
    <w:p>
      <w:pPr>
        <w:spacing w:after="0"/>
        <w:ind w:left="0"/>
        <w:jc w:val="both"/>
      </w:pPr>
      <w:r>
        <w:rPr>
          <w:rFonts w:ascii="Times New Roman"/>
          <w:b w:val="false"/>
          <w:i w:val="false"/>
          <w:color w:val="000000"/>
          <w:sz w:val="28"/>
        </w:rPr>
        <w:t>
      11)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w:t>
      </w:r>
    </w:p>
    <w:bookmarkEnd w:id="16"/>
    <w:bookmarkStart w:name="z22" w:id="17"/>
    <w:p>
      <w:pPr>
        <w:spacing w:after="0"/>
        <w:ind w:left="0"/>
        <w:jc w:val="both"/>
      </w:pPr>
      <w:r>
        <w:rPr>
          <w:rFonts w:ascii="Times New Roman"/>
          <w:b w:val="false"/>
          <w:i w:val="false"/>
          <w:color w:val="000000"/>
          <w:sz w:val="28"/>
        </w:rPr>
        <w:t>
      12)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bookmarkEnd w:id="17"/>
    <w:bookmarkStart w:name="z23" w:id="18"/>
    <w:p>
      <w:pPr>
        <w:spacing w:after="0"/>
        <w:ind w:left="0"/>
        <w:jc w:val="both"/>
      </w:pPr>
      <w:r>
        <w:rPr>
          <w:rFonts w:ascii="Times New Roman"/>
          <w:b w:val="false"/>
          <w:i w:val="false"/>
          <w:color w:val="000000"/>
          <w:sz w:val="28"/>
        </w:rPr>
        <w:t>
      13) осуществимость бюджетного инвестиционного проекта – достижимость показателей результатов проекта;</w:t>
      </w:r>
    </w:p>
    <w:bookmarkEnd w:id="18"/>
    <w:bookmarkStart w:name="z24" w:id="19"/>
    <w:p>
      <w:pPr>
        <w:spacing w:after="0"/>
        <w:ind w:left="0"/>
        <w:jc w:val="both"/>
      </w:pPr>
      <w:r>
        <w:rPr>
          <w:rFonts w:ascii="Times New Roman"/>
          <w:b w:val="false"/>
          <w:i w:val="false"/>
          <w:color w:val="000000"/>
          <w:sz w:val="28"/>
        </w:rPr>
        <w:t>
      14)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bookmarkEnd w:id="19"/>
    <w:bookmarkStart w:name="z25" w:id="20"/>
    <w:p>
      <w:pPr>
        <w:spacing w:after="0"/>
        <w:ind w:left="0"/>
        <w:jc w:val="both"/>
      </w:pPr>
      <w:r>
        <w:rPr>
          <w:rFonts w:ascii="Times New Roman"/>
          <w:b w:val="false"/>
          <w:i w:val="false"/>
          <w:color w:val="000000"/>
          <w:sz w:val="28"/>
        </w:rPr>
        <w:t>
      15)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bookmarkEnd w:id="20"/>
    <w:bookmarkStart w:name="z26" w:id="21"/>
    <w:p>
      <w:pPr>
        <w:spacing w:after="0"/>
        <w:ind w:left="0"/>
        <w:jc w:val="both"/>
      </w:pPr>
      <w:r>
        <w:rPr>
          <w:rFonts w:ascii="Times New Roman"/>
          <w:b w:val="false"/>
          <w:i w:val="false"/>
          <w:color w:val="000000"/>
          <w:sz w:val="28"/>
        </w:rPr>
        <w:t>
      16)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w:t>
      </w:r>
    </w:p>
    <w:bookmarkEnd w:id="21"/>
    <w:bookmarkStart w:name="z27" w:id="22"/>
    <w:p>
      <w:pPr>
        <w:spacing w:after="0"/>
        <w:ind w:left="0"/>
        <w:jc w:val="both"/>
      </w:pPr>
      <w:r>
        <w:rPr>
          <w:rFonts w:ascii="Times New Roman"/>
          <w:b w:val="false"/>
          <w:i w:val="false"/>
          <w:color w:val="000000"/>
          <w:sz w:val="28"/>
        </w:rPr>
        <w:t>
      17)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bookmarkEnd w:id="22"/>
    <w:bookmarkStart w:name="z28" w:id="23"/>
    <w:p>
      <w:pPr>
        <w:spacing w:after="0"/>
        <w:ind w:left="0"/>
        <w:jc w:val="both"/>
      </w:pPr>
      <w:r>
        <w:rPr>
          <w:rFonts w:ascii="Times New Roman"/>
          <w:b w:val="false"/>
          <w:i w:val="false"/>
          <w:color w:val="000000"/>
          <w:sz w:val="28"/>
        </w:rPr>
        <w:t>
      18)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bookmarkEnd w:id="23"/>
    <w:bookmarkStart w:name="z29" w:id="24"/>
    <w:p>
      <w:pPr>
        <w:spacing w:after="0"/>
        <w:ind w:left="0"/>
        <w:jc w:val="both"/>
      </w:pPr>
      <w:r>
        <w:rPr>
          <w:rFonts w:ascii="Times New Roman"/>
          <w:b w:val="false"/>
          <w:i w:val="false"/>
          <w:color w:val="000000"/>
          <w:sz w:val="28"/>
        </w:rPr>
        <w:t>
      19) комплексная вневедомственная экспертиза – экспертиза проектов строительства объектов (включающая отраслевые и ведомственные экспертизы), проводимая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 в соответствии с законодательством Республики Казахстан об архитектурной, градостроительной и строительной деятельности в Республике Казахстан;</w:t>
      </w:r>
    </w:p>
    <w:bookmarkEnd w:id="24"/>
    <w:bookmarkStart w:name="z30" w:id="25"/>
    <w:p>
      <w:pPr>
        <w:spacing w:after="0"/>
        <w:ind w:left="0"/>
        <w:jc w:val="both"/>
      </w:pPr>
      <w:r>
        <w:rPr>
          <w:rFonts w:ascii="Times New Roman"/>
          <w:b w:val="false"/>
          <w:i w:val="false"/>
          <w:color w:val="000000"/>
          <w:sz w:val="28"/>
        </w:rPr>
        <w:t>
      20)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bookmarkEnd w:id="25"/>
    <w:bookmarkStart w:name="z31" w:id="26"/>
    <w:p>
      <w:pPr>
        <w:spacing w:after="0"/>
        <w:ind w:left="0"/>
        <w:jc w:val="both"/>
      </w:pPr>
      <w:r>
        <w:rPr>
          <w:rFonts w:ascii="Times New Roman"/>
          <w:b w:val="false"/>
          <w:i w:val="false"/>
          <w:color w:val="000000"/>
          <w:sz w:val="28"/>
        </w:rPr>
        <w:t>
      21) диаграмма Ганта – диаграмма, используемая для иллюстрации графического отображения последовательности и продолжительности плана проекта и графика работ во времени;</w:t>
      </w:r>
    </w:p>
    <w:bookmarkEnd w:id="26"/>
    <w:bookmarkStart w:name="z32" w:id="27"/>
    <w:p>
      <w:pPr>
        <w:spacing w:after="0"/>
        <w:ind w:left="0"/>
        <w:jc w:val="both"/>
      </w:pPr>
      <w:r>
        <w:rPr>
          <w:rFonts w:ascii="Times New Roman"/>
          <w:b w:val="false"/>
          <w:i w:val="false"/>
          <w:color w:val="000000"/>
          <w:sz w:val="28"/>
        </w:rPr>
        <w:t>
      22)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bookmarkEnd w:id="27"/>
    <w:bookmarkStart w:name="z33" w:id="28"/>
    <w:p>
      <w:pPr>
        <w:spacing w:after="0"/>
        <w:ind w:left="0"/>
        <w:jc w:val="both"/>
      </w:pPr>
      <w:r>
        <w:rPr>
          <w:rFonts w:ascii="Times New Roman"/>
          <w:b w:val="false"/>
          <w:i w:val="false"/>
          <w:color w:val="000000"/>
          <w:sz w:val="28"/>
        </w:rPr>
        <w:t>
      23)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p>
    <w:bookmarkEnd w:id="28"/>
    <w:bookmarkStart w:name="z34" w:id="29"/>
    <w:p>
      <w:pPr>
        <w:spacing w:after="0"/>
        <w:ind w:left="0"/>
        <w:jc w:val="both"/>
      </w:pPr>
      <w:r>
        <w:rPr>
          <w:rFonts w:ascii="Times New Roman"/>
          <w:b w:val="false"/>
          <w:i w:val="false"/>
          <w:color w:val="000000"/>
          <w:sz w:val="28"/>
        </w:rPr>
        <w:t>
      24)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29"/>
    <w:bookmarkStart w:name="z35" w:id="30"/>
    <w:p>
      <w:pPr>
        <w:spacing w:after="0"/>
        <w:ind w:left="0"/>
        <w:jc w:val="both"/>
      </w:pPr>
      <w:r>
        <w:rPr>
          <w:rFonts w:ascii="Times New Roman"/>
          <w:b w:val="false"/>
          <w:i w:val="false"/>
          <w:color w:val="000000"/>
          <w:sz w:val="28"/>
        </w:rPr>
        <w:t>
      25)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30"/>
    <w:bookmarkStart w:name="z36" w:id="31"/>
    <w:p>
      <w:pPr>
        <w:spacing w:after="0"/>
        <w:ind w:left="0"/>
        <w:jc w:val="both"/>
      </w:pPr>
      <w:r>
        <w:rPr>
          <w:rFonts w:ascii="Times New Roman"/>
          <w:b w:val="false"/>
          <w:i w:val="false"/>
          <w:color w:val="000000"/>
          <w:sz w:val="28"/>
        </w:rPr>
        <w:t>
      26) документы планирования деятельности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развития контролируемых государством акционерных обществ и товариществ с ограниченной ответственностью, государственных предприятий,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 контролируемых государством акционерных обществ и товариществ с ограниченной ответственностью, государственных предприятий;</w:t>
      </w:r>
    </w:p>
    <w:bookmarkEnd w:id="31"/>
    <w:bookmarkStart w:name="z37" w:id="32"/>
    <w:p>
      <w:pPr>
        <w:spacing w:after="0"/>
        <w:ind w:left="0"/>
        <w:jc w:val="both"/>
      </w:pPr>
      <w:r>
        <w:rPr>
          <w:rFonts w:ascii="Times New Roman"/>
          <w:b w:val="false"/>
          <w:i w:val="false"/>
          <w:color w:val="000000"/>
          <w:sz w:val="28"/>
        </w:rPr>
        <w:t>
      27)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bookmarkEnd w:id="32"/>
    <w:bookmarkStart w:name="z38" w:id="33"/>
    <w:p>
      <w:pPr>
        <w:spacing w:after="0"/>
        <w:ind w:left="0"/>
        <w:jc w:val="both"/>
      </w:pPr>
      <w:r>
        <w:rPr>
          <w:rFonts w:ascii="Times New Roman"/>
          <w:b w:val="false"/>
          <w:i w:val="false"/>
          <w:color w:val="000000"/>
          <w:sz w:val="28"/>
        </w:rPr>
        <w:t>
      28)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bookmarkEnd w:id="33"/>
    <w:bookmarkStart w:name="z39" w:id="34"/>
    <w:p>
      <w:pPr>
        <w:spacing w:after="0"/>
        <w:ind w:left="0"/>
        <w:jc w:val="both"/>
      </w:pPr>
      <w:r>
        <w:rPr>
          <w:rFonts w:ascii="Times New Roman"/>
          <w:b w:val="false"/>
          <w:i w:val="false"/>
          <w:color w:val="000000"/>
          <w:sz w:val="28"/>
        </w:rPr>
        <w:t>
      29)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bookmarkEnd w:id="34"/>
    <w:bookmarkStart w:name="z40" w:id="35"/>
    <w:p>
      <w:pPr>
        <w:spacing w:after="0"/>
        <w:ind w:left="0"/>
        <w:jc w:val="both"/>
      </w:pPr>
      <w:r>
        <w:rPr>
          <w:rFonts w:ascii="Times New Roman"/>
          <w:b w:val="false"/>
          <w:i w:val="false"/>
          <w:color w:val="000000"/>
          <w:sz w:val="28"/>
        </w:rPr>
        <w:t>
      30)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bookmarkEnd w:id="35"/>
    <w:bookmarkStart w:name="z41" w:id="36"/>
    <w:p>
      <w:pPr>
        <w:spacing w:after="0"/>
        <w:ind w:left="0"/>
        <w:jc w:val="both"/>
      </w:pPr>
      <w:r>
        <w:rPr>
          <w:rFonts w:ascii="Times New Roman"/>
          <w:b w:val="false"/>
          <w:i w:val="false"/>
          <w:color w:val="000000"/>
          <w:sz w:val="28"/>
        </w:rPr>
        <w:t>
      31)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ежегодных посланий Президента Республики Казахстан народу Казахстана и поручений Президента Республики Казахстан,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36"/>
    <w:bookmarkStart w:name="z42" w:id="37"/>
    <w:p>
      <w:pPr>
        <w:spacing w:after="0"/>
        <w:ind w:left="0"/>
        <w:jc w:val="both"/>
      </w:pPr>
      <w:r>
        <w:rPr>
          <w:rFonts w:ascii="Times New Roman"/>
          <w:b w:val="false"/>
          <w:i w:val="false"/>
          <w:color w:val="000000"/>
          <w:sz w:val="28"/>
        </w:rPr>
        <w:t>
      32) проект институционального государственно-частного партнерства– проект, планируемый к реализации путем участия государства в компании государственно-частного партнерства в соответствии с договором государственно-частного партнерства;</w:t>
      </w:r>
    </w:p>
    <w:bookmarkEnd w:id="37"/>
    <w:bookmarkStart w:name="z43" w:id="38"/>
    <w:p>
      <w:pPr>
        <w:spacing w:after="0"/>
        <w:ind w:left="0"/>
        <w:jc w:val="both"/>
      </w:pPr>
      <w:r>
        <w:rPr>
          <w:rFonts w:ascii="Times New Roman"/>
          <w:b w:val="false"/>
          <w:i w:val="false"/>
          <w:color w:val="000000"/>
          <w:sz w:val="28"/>
        </w:rPr>
        <w:t>
      33)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bookmarkEnd w:id="38"/>
    <w:bookmarkStart w:name="z44" w:id="39"/>
    <w:p>
      <w:pPr>
        <w:spacing w:after="0"/>
        <w:ind w:left="0"/>
        <w:jc w:val="both"/>
      </w:pPr>
      <w:r>
        <w:rPr>
          <w:rFonts w:ascii="Times New Roman"/>
          <w:b w:val="false"/>
          <w:i w:val="false"/>
          <w:color w:val="000000"/>
          <w:sz w:val="28"/>
        </w:rPr>
        <w:t>
      34)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bookmarkEnd w:id="39"/>
    <w:bookmarkStart w:name="z45" w:id="40"/>
    <w:p>
      <w:pPr>
        <w:spacing w:after="0"/>
        <w:ind w:left="0"/>
        <w:jc w:val="both"/>
      </w:pPr>
      <w:r>
        <w:rPr>
          <w:rFonts w:ascii="Times New Roman"/>
          <w:b w:val="false"/>
          <w:i w:val="false"/>
          <w:color w:val="000000"/>
          <w:sz w:val="28"/>
        </w:rPr>
        <w:t>
      35)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40"/>
    <w:bookmarkStart w:name="z46" w:id="41"/>
    <w:p>
      <w:pPr>
        <w:spacing w:after="0"/>
        <w:ind w:left="0"/>
        <w:jc w:val="both"/>
      </w:pPr>
      <w:r>
        <w:rPr>
          <w:rFonts w:ascii="Times New Roman"/>
          <w:b w:val="false"/>
          <w:i w:val="false"/>
          <w:color w:val="000000"/>
          <w:sz w:val="28"/>
        </w:rPr>
        <w:t xml:space="preserve">
      36)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bookmarkEnd w:id="41"/>
    <w:bookmarkStart w:name="z47" w:id="42"/>
    <w:p>
      <w:pPr>
        <w:spacing w:after="0"/>
        <w:ind w:left="0"/>
        <w:jc w:val="both"/>
      </w:pPr>
      <w:r>
        <w:rPr>
          <w:rFonts w:ascii="Times New Roman"/>
          <w:b w:val="false"/>
          <w:i w:val="false"/>
          <w:color w:val="000000"/>
          <w:sz w:val="28"/>
        </w:rPr>
        <w:t>
      37)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42"/>
    <w:bookmarkStart w:name="z48" w:id="43"/>
    <w:p>
      <w:pPr>
        <w:spacing w:after="0"/>
        <w:ind w:left="0"/>
        <w:jc w:val="both"/>
      </w:pPr>
      <w:r>
        <w:rPr>
          <w:rFonts w:ascii="Times New Roman"/>
          <w:b w:val="false"/>
          <w:i w:val="false"/>
          <w:color w:val="000000"/>
          <w:sz w:val="28"/>
        </w:rPr>
        <w:t xml:space="preserve">
      38) юридическое лицо, определяемое Правительством Республики Казахстан или местными исполнительными органами – акционерное общество "Казахстанский центр государственно-частного партнерства",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bookmarkEnd w:id="43"/>
    <w:bookmarkStart w:name="z49" w:id="44"/>
    <w:p>
      <w:pPr>
        <w:spacing w:after="0"/>
        <w:ind w:left="0"/>
        <w:jc w:val="both"/>
      </w:pPr>
      <w:r>
        <w:rPr>
          <w:rFonts w:ascii="Times New Roman"/>
          <w:b w:val="false"/>
          <w:i w:val="false"/>
          <w:color w:val="000000"/>
          <w:sz w:val="28"/>
        </w:rPr>
        <w:t>
      39)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bookmarkEnd w:id="44"/>
    <w:bookmarkStart w:name="z50" w:id="45"/>
    <w:p>
      <w:pPr>
        <w:spacing w:after="0"/>
        <w:ind w:left="0"/>
        <w:jc w:val="both"/>
      </w:pPr>
      <w:r>
        <w:rPr>
          <w:rFonts w:ascii="Times New Roman"/>
          <w:b w:val="false"/>
          <w:i w:val="false"/>
          <w:color w:val="000000"/>
          <w:sz w:val="28"/>
        </w:rPr>
        <w:t>
      40)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45"/>
    <w:bookmarkStart w:name="z51" w:id="46"/>
    <w:p>
      <w:pPr>
        <w:spacing w:after="0"/>
        <w:ind w:left="0"/>
        <w:jc w:val="both"/>
      </w:pPr>
      <w:r>
        <w:rPr>
          <w:rFonts w:ascii="Times New Roman"/>
          <w:b w:val="false"/>
          <w:i w:val="false"/>
          <w:color w:val="000000"/>
          <w:sz w:val="28"/>
        </w:rPr>
        <w:t>
      41)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46"/>
    <w:bookmarkStart w:name="z52" w:id="47"/>
    <w:p>
      <w:pPr>
        <w:spacing w:after="0"/>
        <w:ind w:left="0"/>
        <w:jc w:val="both"/>
      </w:pPr>
      <w:r>
        <w:rPr>
          <w:rFonts w:ascii="Times New Roman"/>
          <w:b w:val="false"/>
          <w:i w:val="false"/>
          <w:color w:val="000000"/>
          <w:sz w:val="28"/>
        </w:rPr>
        <w:t>
      42) финансово-экономическое обоснование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bookmarkEnd w:id="47"/>
    <w:bookmarkStart w:name="z53" w:id="48"/>
    <w:p>
      <w:pPr>
        <w:spacing w:after="0"/>
        <w:ind w:left="0"/>
        <w:jc w:val="both"/>
      </w:pPr>
      <w:r>
        <w:rPr>
          <w:rFonts w:ascii="Times New Roman"/>
          <w:b w:val="false"/>
          <w:i w:val="false"/>
          <w:color w:val="000000"/>
          <w:sz w:val="28"/>
        </w:rPr>
        <w:t>
      43)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bookmarkEnd w:id="48"/>
    <w:bookmarkStart w:name="z54" w:id="49"/>
    <w:p>
      <w:pPr>
        <w:spacing w:after="0"/>
        <w:ind w:left="0"/>
        <w:jc w:val="both"/>
      </w:pPr>
      <w:r>
        <w:rPr>
          <w:rFonts w:ascii="Times New Roman"/>
          <w:b w:val="false"/>
          <w:i w:val="false"/>
          <w:color w:val="000000"/>
          <w:sz w:val="28"/>
        </w:rPr>
        <w:t>
      44)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49"/>
    <w:bookmarkStart w:name="z55" w:id="50"/>
    <w:p>
      <w:pPr>
        <w:spacing w:after="0"/>
        <w:ind w:left="0"/>
        <w:jc w:val="both"/>
      </w:pPr>
      <w:r>
        <w:rPr>
          <w:rFonts w:ascii="Times New Roman"/>
          <w:b w:val="false"/>
          <w:i w:val="false"/>
          <w:color w:val="000000"/>
          <w:sz w:val="28"/>
        </w:rPr>
        <w:t>
      45)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50"/>
    <w:bookmarkStart w:name="z56" w:id="51"/>
    <w:p>
      <w:pPr>
        <w:spacing w:after="0"/>
        <w:ind w:left="0"/>
        <w:jc w:val="both"/>
      </w:pPr>
      <w:r>
        <w:rPr>
          <w:rFonts w:ascii="Times New Roman"/>
          <w:b w:val="false"/>
          <w:i w:val="false"/>
          <w:color w:val="000000"/>
          <w:sz w:val="28"/>
        </w:rPr>
        <w:t>
      46)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bookmarkEnd w:id="51"/>
    <w:bookmarkStart w:name="z57" w:id="52"/>
    <w:p>
      <w:pPr>
        <w:spacing w:after="0"/>
        <w:ind w:left="0"/>
        <w:jc w:val="both"/>
      </w:pPr>
      <w:r>
        <w:rPr>
          <w:rFonts w:ascii="Times New Roman"/>
          <w:b w:val="false"/>
          <w:i w:val="false"/>
          <w:color w:val="000000"/>
          <w:sz w:val="28"/>
        </w:rPr>
        <w:t>
      47) компонент – составная часть мероприятия, имеющая завершенный характер;</w:t>
      </w:r>
    </w:p>
    <w:bookmarkEnd w:id="52"/>
    <w:bookmarkStart w:name="z58" w:id="53"/>
    <w:p>
      <w:pPr>
        <w:spacing w:after="0"/>
        <w:ind w:left="0"/>
        <w:jc w:val="both"/>
      </w:pPr>
      <w:r>
        <w:rPr>
          <w:rFonts w:ascii="Times New Roman"/>
          <w:b w:val="false"/>
          <w:i w:val="false"/>
          <w:color w:val="000000"/>
          <w:sz w:val="28"/>
        </w:rPr>
        <w:t>
      48)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bookmarkEnd w:id="53"/>
    <w:bookmarkStart w:name="z59" w:id="54"/>
    <w:p>
      <w:pPr>
        <w:spacing w:after="0"/>
        <w:ind w:left="0"/>
        <w:jc w:val="both"/>
      </w:pPr>
      <w:r>
        <w:rPr>
          <w:rFonts w:ascii="Times New Roman"/>
          <w:b w:val="false"/>
          <w:i w:val="false"/>
          <w:color w:val="000000"/>
          <w:sz w:val="28"/>
        </w:rPr>
        <w:t>
      49)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проектов ГЧП, в том числе концессионных проектов;</w:t>
      </w:r>
    </w:p>
    <w:bookmarkEnd w:id="54"/>
    <w:bookmarkStart w:name="z60" w:id="55"/>
    <w:p>
      <w:pPr>
        <w:spacing w:after="0"/>
        <w:ind w:left="0"/>
        <w:jc w:val="both"/>
      </w:pPr>
      <w:r>
        <w:rPr>
          <w:rFonts w:ascii="Times New Roman"/>
          <w:b w:val="false"/>
          <w:i w:val="false"/>
          <w:color w:val="000000"/>
          <w:sz w:val="28"/>
        </w:rPr>
        <w:t>
      50) мультипликативный эффект – влияние на развитие экономики при осуществлении бюджетных инвестиций в соответствующую отрасль;</w:t>
      </w:r>
    </w:p>
    <w:bookmarkEnd w:id="55"/>
    <w:bookmarkStart w:name="z61" w:id="56"/>
    <w:p>
      <w:pPr>
        <w:spacing w:after="0"/>
        <w:ind w:left="0"/>
        <w:jc w:val="both"/>
      </w:pPr>
      <w:r>
        <w:rPr>
          <w:rFonts w:ascii="Times New Roman"/>
          <w:b w:val="false"/>
          <w:i w:val="false"/>
          <w:color w:val="000000"/>
          <w:sz w:val="28"/>
        </w:rPr>
        <w:t>
      51) показатели результатов – совокупность целевых индикаторов, прямых и конечных результатов, характеризующих деятельность государственного органа по реализации плана развития государственного органа, планов развития области, города республиканского значения, столицы и (или) бюджетных программ;</w:t>
      </w:r>
    </w:p>
    <w:bookmarkEnd w:id="56"/>
    <w:bookmarkStart w:name="z62" w:id="57"/>
    <w:p>
      <w:pPr>
        <w:spacing w:after="0"/>
        <w:ind w:left="0"/>
        <w:jc w:val="both"/>
      </w:pPr>
      <w:r>
        <w:rPr>
          <w:rFonts w:ascii="Times New Roman"/>
          <w:b w:val="false"/>
          <w:i w:val="false"/>
          <w:color w:val="000000"/>
          <w:sz w:val="28"/>
        </w:rPr>
        <w:t>
      52)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bookmarkEnd w:id="57"/>
    <w:bookmarkStart w:name="z63" w:id="58"/>
    <w:p>
      <w:pPr>
        <w:spacing w:after="0"/>
        <w:ind w:left="0"/>
        <w:jc w:val="both"/>
      </w:pPr>
      <w:r>
        <w:rPr>
          <w:rFonts w:ascii="Times New Roman"/>
          <w:b w:val="false"/>
          <w:i w:val="false"/>
          <w:color w:val="000000"/>
          <w:sz w:val="28"/>
        </w:rPr>
        <w:t>
      53) пилотный проект – инвестиционный проект, планируемый к реализации в рамках поручения Президента Республики Казахстан по строительству объектов в сферах здравоохранения, образования, жилищного строительства в городе Астана, Жамбылской и Северо-Казахстанской областях, предусмотренных в документах Системы государственного планирования;</w:t>
      </w:r>
    </w:p>
    <w:bookmarkEnd w:id="58"/>
    <w:bookmarkStart w:name="z64" w:id="59"/>
    <w:p>
      <w:pPr>
        <w:spacing w:after="0"/>
        <w:ind w:left="0"/>
        <w:jc w:val="both"/>
      </w:pPr>
      <w:r>
        <w:rPr>
          <w:rFonts w:ascii="Times New Roman"/>
          <w:b w:val="false"/>
          <w:i w:val="false"/>
          <w:color w:val="000000"/>
          <w:sz w:val="28"/>
        </w:rPr>
        <w:t>
      54)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p>
    <w:bookmarkEnd w:id="59"/>
    <w:bookmarkStart w:name="z65" w:id="60"/>
    <w:p>
      <w:pPr>
        <w:spacing w:after="0"/>
        <w:ind w:left="0"/>
        <w:jc w:val="both"/>
      </w:pPr>
      <w:r>
        <w:rPr>
          <w:rFonts w:ascii="Times New Roman"/>
          <w:b w:val="false"/>
          <w:i w:val="false"/>
          <w:color w:val="000000"/>
          <w:sz w:val="28"/>
        </w:rPr>
        <w:t>
      55)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60"/>
    <w:bookmarkStart w:name="z66" w:id="61"/>
    <w:p>
      <w:pPr>
        <w:spacing w:after="0"/>
        <w:ind w:left="0"/>
        <w:jc w:val="both"/>
      </w:pPr>
      <w:r>
        <w:rPr>
          <w:rFonts w:ascii="Times New Roman"/>
          <w:b w:val="false"/>
          <w:i w:val="false"/>
          <w:color w:val="000000"/>
          <w:sz w:val="28"/>
        </w:rPr>
        <w:t>
      56)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61"/>
    <w:bookmarkStart w:name="z67" w:id="62"/>
    <w:p>
      <w:pPr>
        <w:spacing w:after="0"/>
        <w:ind w:left="0"/>
        <w:jc w:val="both"/>
      </w:pPr>
      <w:r>
        <w:rPr>
          <w:rFonts w:ascii="Times New Roman"/>
          <w:b w:val="false"/>
          <w:i w:val="false"/>
          <w:color w:val="000000"/>
          <w:sz w:val="28"/>
        </w:rPr>
        <w:t>
      57)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62"/>
    <w:bookmarkStart w:name="z68" w:id="63"/>
    <w:p>
      <w:pPr>
        <w:spacing w:after="0"/>
        <w:ind w:left="0"/>
        <w:jc w:val="both"/>
      </w:pPr>
      <w:r>
        <w:rPr>
          <w:rFonts w:ascii="Times New Roman"/>
          <w:b w:val="false"/>
          <w:i w:val="false"/>
          <w:color w:val="000000"/>
          <w:sz w:val="28"/>
        </w:rPr>
        <w:t>
      58) технико-экономические параметры – основные показатели, предусмотренные в технико-экономическом обосновании либо в инвестиционном предложении БИП, направленном на создание и развитие объектов информатизации;</w:t>
      </w:r>
    </w:p>
    <w:bookmarkEnd w:id="63"/>
    <w:bookmarkStart w:name="z69" w:id="64"/>
    <w:p>
      <w:pPr>
        <w:spacing w:after="0"/>
        <w:ind w:left="0"/>
        <w:jc w:val="both"/>
      </w:pPr>
      <w:r>
        <w:rPr>
          <w:rFonts w:ascii="Times New Roman"/>
          <w:b w:val="false"/>
          <w:i w:val="false"/>
          <w:color w:val="000000"/>
          <w:sz w:val="28"/>
        </w:rPr>
        <w:t>
      59)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bookmarkEnd w:id="64"/>
    <w:bookmarkStart w:name="z70" w:id="65"/>
    <w:p>
      <w:pPr>
        <w:spacing w:after="0"/>
        <w:ind w:left="0"/>
        <w:jc w:val="both"/>
      </w:pPr>
      <w:r>
        <w:rPr>
          <w:rFonts w:ascii="Times New Roman"/>
          <w:b w:val="false"/>
          <w:i w:val="false"/>
          <w:color w:val="000000"/>
          <w:sz w:val="28"/>
        </w:rPr>
        <w:t>
      60)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65"/>
    <w:bookmarkStart w:name="z71" w:id="66"/>
    <w:p>
      <w:pPr>
        <w:spacing w:after="0"/>
        <w:ind w:left="0"/>
        <w:jc w:val="both"/>
      </w:pPr>
      <w:r>
        <w:rPr>
          <w:rFonts w:ascii="Times New Roman"/>
          <w:b w:val="false"/>
          <w:i w:val="false"/>
          <w:color w:val="000000"/>
          <w:sz w:val="28"/>
        </w:rPr>
        <w:t>
      61)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66"/>
    <w:bookmarkStart w:name="z72" w:id="67"/>
    <w:p>
      <w:pPr>
        <w:spacing w:after="0"/>
        <w:ind w:left="0"/>
        <w:jc w:val="both"/>
      </w:pPr>
      <w:r>
        <w:rPr>
          <w:rFonts w:ascii="Times New Roman"/>
          <w:b w:val="false"/>
          <w:i w:val="false"/>
          <w:color w:val="000000"/>
          <w:sz w:val="28"/>
        </w:rPr>
        <w:t>
      62)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6 изложить в следующей редакции:</w:t>
      </w:r>
    </w:p>
    <w:bookmarkStart w:name="z74" w:id="68"/>
    <w:p>
      <w:pPr>
        <w:spacing w:after="0"/>
        <w:ind w:left="0"/>
        <w:jc w:val="both"/>
      </w:pPr>
      <w:r>
        <w:rPr>
          <w:rFonts w:ascii="Times New Roman"/>
          <w:b w:val="false"/>
          <w:i w:val="false"/>
          <w:color w:val="000000"/>
          <w:sz w:val="28"/>
        </w:rPr>
        <w:t>
      "8) в случае если АБП предлагается реализовать ГИП путем увеличения уставного капитала юридического лица, дополнительно представляется инвестиционная карта субъекта квазигосударственного сектора по реализованным, реализуемым и планируемым к реализации инвестиционным проектам на пятилетний период, которая представляется на электронном носителе согласно приложению 1-1 к настоящим Правилам;";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6" w:id="69"/>
    <w:p>
      <w:pPr>
        <w:spacing w:after="0"/>
        <w:ind w:left="0"/>
        <w:jc w:val="both"/>
      </w:pPr>
      <w:r>
        <w:rPr>
          <w:rFonts w:ascii="Times New Roman"/>
          <w:b w:val="false"/>
          <w:i w:val="false"/>
          <w:color w:val="000000"/>
          <w:sz w:val="28"/>
        </w:rPr>
        <w:t>
      "14. Инвестиционное предложение ГИП, в том числе документы, указанные в пункте 6 настоящих Правил, оформляется в установленном законодательством Республики Казахстан порядке для официальных документов.";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78" w:id="70"/>
    <w:p>
      <w:pPr>
        <w:spacing w:after="0"/>
        <w:ind w:left="0"/>
        <w:jc w:val="both"/>
      </w:pPr>
      <w:r>
        <w:rPr>
          <w:rFonts w:ascii="Times New Roman"/>
          <w:b w:val="false"/>
          <w:i w:val="false"/>
          <w:color w:val="000000"/>
          <w:sz w:val="28"/>
        </w:rPr>
        <w:t>
      "36-1.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80" w:id="71"/>
    <w:p>
      <w:pPr>
        <w:spacing w:after="0"/>
        <w:ind w:left="0"/>
        <w:jc w:val="both"/>
      </w:pPr>
      <w:r>
        <w:rPr>
          <w:rFonts w:ascii="Times New Roman"/>
          <w:b w:val="false"/>
          <w:i w:val="false"/>
          <w:color w:val="000000"/>
          <w:sz w:val="28"/>
        </w:rPr>
        <w:t>
      "78. Для рассмотрения, скорректированного ТЭО БИП, за исключением случаев, предусмотренных в пункте 74-1 настоящих Правил, АБП представляют центральному или местному уполномоченному органу по государственному планированию следующие документы:</w:t>
      </w:r>
    </w:p>
    <w:bookmarkEnd w:id="71"/>
    <w:bookmarkStart w:name="z81" w:id="72"/>
    <w:p>
      <w:pPr>
        <w:spacing w:after="0"/>
        <w:ind w:left="0"/>
        <w:jc w:val="both"/>
      </w:pPr>
      <w:r>
        <w:rPr>
          <w:rFonts w:ascii="Times New Roman"/>
          <w:b w:val="false"/>
          <w:i w:val="false"/>
          <w:color w:val="000000"/>
          <w:sz w:val="28"/>
        </w:rPr>
        <w:t>
      1) письмо-уведомление, удостоверенное посредством электронной цифровой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w:t>
      </w:r>
    </w:p>
    <w:bookmarkEnd w:id="72"/>
    <w:bookmarkStart w:name="z82" w:id="73"/>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73"/>
    <w:bookmarkStart w:name="z83" w:id="74"/>
    <w:p>
      <w:pPr>
        <w:spacing w:after="0"/>
        <w:ind w:left="0"/>
        <w:jc w:val="both"/>
      </w:pPr>
      <w:r>
        <w:rPr>
          <w:rFonts w:ascii="Times New Roman"/>
          <w:b w:val="false"/>
          <w:i w:val="false"/>
          <w:color w:val="000000"/>
          <w:sz w:val="28"/>
        </w:rPr>
        <w:t>
      3) дополнительное заключение отраслевой экспертизы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либо лицом его замещающим, либо лицом, уполномоченным отдельно по каждому БИП первым руководителем государственного органа – АБП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p>
    <w:bookmarkEnd w:id="74"/>
    <w:bookmarkStart w:name="z84" w:id="75"/>
    <w:p>
      <w:pPr>
        <w:spacing w:after="0"/>
        <w:ind w:left="0"/>
        <w:jc w:val="both"/>
      </w:pPr>
      <w:r>
        <w:rPr>
          <w:rFonts w:ascii="Times New Roman"/>
          <w:b w:val="false"/>
          <w:i w:val="false"/>
          <w:color w:val="000000"/>
          <w:sz w:val="28"/>
        </w:rPr>
        <w:t>
      4) скорректированное ТЭО БИП;</w:t>
      </w:r>
    </w:p>
    <w:bookmarkEnd w:id="75"/>
    <w:bookmarkStart w:name="z85" w:id="76"/>
    <w:p>
      <w:pPr>
        <w:spacing w:after="0"/>
        <w:ind w:left="0"/>
        <w:jc w:val="both"/>
      </w:pPr>
      <w:r>
        <w:rPr>
          <w:rFonts w:ascii="Times New Roman"/>
          <w:b w:val="false"/>
          <w:i w:val="false"/>
          <w:color w:val="000000"/>
          <w:sz w:val="28"/>
        </w:rPr>
        <w:t>
      5) заключения экспертиз и требуемые документы на скорректированное ТЭО БИП, необходимые в зависимости от специфики БИП в соответствии с пунктами 52 и 53 настоящих Правил;</w:t>
      </w:r>
    </w:p>
    <w:bookmarkEnd w:id="76"/>
    <w:bookmarkStart w:name="z86" w:id="77"/>
    <w:p>
      <w:pPr>
        <w:spacing w:after="0"/>
        <w:ind w:left="0"/>
        <w:jc w:val="both"/>
      </w:pP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w:t>
      </w:r>
    </w:p>
    <w:bookmarkEnd w:id="77"/>
    <w:bookmarkStart w:name="z87" w:id="78"/>
    <w:p>
      <w:pPr>
        <w:spacing w:after="0"/>
        <w:ind w:left="0"/>
        <w:jc w:val="both"/>
      </w:pPr>
      <w:r>
        <w:rPr>
          <w:rFonts w:ascii="Times New Roman"/>
          <w:b w:val="false"/>
          <w:i w:val="false"/>
          <w:color w:val="000000"/>
          <w:sz w:val="28"/>
        </w:rPr>
        <w:t>
      7) копия решения соответствующей бюджетной комиссии о целесообразности корректировки ТЭО БИП;</w:t>
      </w:r>
    </w:p>
    <w:bookmarkEnd w:id="78"/>
    <w:bookmarkStart w:name="z88" w:id="79"/>
    <w:p>
      <w:pPr>
        <w:spacing w:after="0"/>
        <w:ind w:left="0"/>
        <w:jc w:val="both"/>
      </w:pPr>
      <w:r>
        <w:rPr>
          <w:rFonts w:ascii="Times New Roman"/>
          <w:b w:val="false"/>
          <w:i w:val="false"/>
          <w:color w:val="000000"/>
          <w:sz w:val="28"/>
        </w:rPr>
        <w:t>
      8)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79"/>
    <w:bookmarkStart w:name="z89" w:id="80"/>
    <w:p>
      <w:pPr>
        <w:spacing w:after="0"/>
        <w:ind w:left="0"/>
        <w:jc w:val="both"/>
      </w:pPr>
      <w:r>
        <w:rPr>
          <w:rFonts w:ascii="Times New Roman"/>
          <w:b w:val="false"/>
          <w:i w:val="false"/>
          <w:color w:val="000000"/>
          <w:sz w:val="28"/>
        </w:rPr>
        <w:t>
      9)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91" w:id="81"/>
    <w:p>
      <w:pPr>
        <w:spacing w:after="0"/>
        <w:ind w:left="0"/>
        <w:jc w:val="both"/>
      </w:pPr>
      <w:r>
        <w:rPr>
          <w:rFonts w:ascii="Times New Roman"/>
          <w:b w:val="false"/>
          <w:i w:val="false"/>
          <w:color w:val="000000"/>
          <w:sz w:val="28"/>
        </w:rPr>
        <w:t>
      "86. После разработки и проведения экспертиз ТЭО БИП, требуемых в соответствии с законодательством Республики Казахстан, АБП, не позднее 15 (пятнадцати) рабочих дней, направляют их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115-1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w:t>
      </w:r>
    </w:p>
    <w:bookmarkStart w:name="z93" w:id="82"/>
    <w:p>
      <w:pPr>
        <w:spacing w:after="0"/>
        <w:ind w:left="0"/>
        <w:jc w:val="both"/>
      </w:pPr>
      <w:r>
        <w:rPr>
          <w:rFonts w:ascii="Times New Roman"/>
          <w:b w:val="false"/>
          <w:i w:val="false"/>
          <w:color w:val="000000"/>
          <w:sz w:val="28"/>
        </w:rPr>
        <w:t>
      "114. Вынесение вопросов корректировки ТЭО БИП либо увеличения сметной стоимости БИП, требующих корректировку ТЭО, осуществляется в два этапа.</w:t>
      </w:r>
    </w:p>
    <w:bookmarkEnd w:id="82"/>
    <w:bookmarkStart w:name="z94" w:id="83"/>
    <w:p>
      <w:pPr>
        <w:spacing w:after="0"/>
        <w:ind w:left="0"/>
        <w:jc w:val="both"/>
      </w:pPr>
      <w:r>
        <w:rPr>
          <w:rFonts w:ascii="Times New Roman"/>
          <w:b w:val="false"/>
          <w:i w:val="false"/>
          <w:color w:val="000000"/>
          <w:sz w:val="28"/>
        </w:rPr>
        <w:t>
      По первому этапу:</w:t>
      </w:r>
    </w:p>
    <w:bookmarkEnd w:id="83"/>
    <w:bookmarkStart w:name="z95" w:id="84"/>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bookmarkEnd w:id="84"/>
    <w:bookmarkStart w:name="z96" w:id="85"/>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ТЭО БИП и финансированию корректировки ТЭО БИП (в случае необходимости)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74-1 настоящих Правил, наличие экономического заключения на инвестиционное предложение по корректировке ТЭО БИП не требуется.</w:t>
      </w:r>
    </w:p>
    <w:bookmarkEnd w:id="85"/>
    <w:bookmarkStart w:name="z97" w:id="86"/>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ТЭО БИП происходит в порядке, определенном в главе 2 настоящих Правил.</w:t>
      </w:r>
    </w:p>
    <w:bookmarkEnd w:id="86"/>
    <w:bookmarkStart w:name="z98" w:id="87"/>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ТЭО БИП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87"/>
    <w:bookmarkStart w:name="z99" w:id="88"/>
    <w:p>
      <w:pPr>
        <w:spacing w:after="0"/>
        <w:ind w:left="0"/>
        <w:jc w:val="both"/>
      </w:pPr>
      <w:r>
        <w:rPr>
          <w:rFonts w:ascii="Times New Roman"/>
          <w:b w:val="false"/>
          <w:i w:val="false"/>
          <w:color w:val="000000"/>
          <w:sz w:val="28"/>
        </w:rPr>
        <w:t>
      1) письмо-уведомление, удостоверенное посредством электронной цифровой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сравнительной таблицы по форме согласно приложению 16 к настоящим Правилам;</w:t>
      </w:r>
    </w:p>
    <w:bookmarkEnd w:id="88"/>
    <w:bookmarkStart w:name="z100" w:id="89"/>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89"/>
    <w:bookmarkStart w:name="z101" w:id="90"/>
    <w:p>
      <w:pPr>
        <w:spacing w:after="0"/>
        <w:ind w:left="0"/>
        <w:jc w:val="both"/>
      </w:pPr>
      <w:r>
        <w:rPr>
          <w:rFonts w:ascii="Times New Roman"/>
          <w:b w:val="false"/>
          <w:i w:val="false"/>
          <w:color w:val="000000"/>
          <w:sz w:val="28"/>
        </w:rPr>
        <w:t>
      3) заключения экспертиз, необходимые в зависимости от специфики БИП;</w:t>
      </w:r>
    </w:p>
    <w:bookmarkEnd w:id="90"/>
    <w:bookmarkStart w:name="z102" w:id="91"/>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БИП, за исключением случаев предусмотренных в пункте 74-1 настоящих Правил;</w:t>
      </w:r>
    </w:p>
    <w:bookmarkEnd w:id="91"/>
    <w:bookmarkStart w:name="z103" w:id="92"/>
    <w:p>
      <w:pPr>
        <w:spacing w:after="0"/>
        <w:ind w:left="0"/>
        <w:jc w:val="both"/>
      </w:pPr>
      <w:r>
        <w:rPr>
          <w:rFonts w:ascii="Times New Roman"/>
          <w:b w:val="false"/>
          <w:i w:val="false"/>
          <w:color w:val="000000"/>
          <w:sz w:val="28"/>
        </w:rPr>
        <w:t>
      5)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 за исключением проектов, утвержденных в соответствующем бюджете без соблюдения процедур, установленных статьей 153 Бюджетного кодекса Республики Казахстан;</w:t>
      </w:r>
    </w:p>
    <w:bookmarkEnd w:id="92"/>
    <w:bookmarkStart w:name="z104" w:id="93"/>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93"/>
    <w:bookmarkStart w:name="z105" w:id="94"/>
    <w:p>
      <w:pPr>
        <w:spacing w:after="0"/>
        <w:ind w:left="0"/>
        <w:jc w:val="both"/>
      </w:pPr>
      <w:r>
        <w:rPr>
          <w:rFonts w:ascii="Times New Roman"/>
          <w:b w:val="false"/>
          <w:i w:val="false"/>
          <w:color w:val="000000"/>
          <w:sz w:val="28"/>
        </w:rPr>
        <w:t>
      7) пояснительная записка, содержащая информацию о достижении либо не достижении показателей, указанных в утвержденном ТЭО БИП,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94"/>
    <w:bookmarkStart w:name="z106" w:id="95"/>
    <w:p>
      <w:pPr>
        <w:spacing w:after="0"/>
        <w:ind w:left="0"/>
        <w:jc w:val="both"/>
      </w:pPr>
      <w:r>
        <w:rPr>
          <w:rFonts w:ascii="Times New Roman"/>
          <w:b w:val="false"/>
          <w:i w:val="false"/>
          <w:color w:val="000000"/>
          <w:sz w:val="28"/>
        </w:rPr>
        <w:t>
      На первом этапе по местным БИП, предусмотренным в пункте 112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БИП.</w:t>
      </w:r>
    </w:p>
    <w:bookmarkEnd w:id="95"/>
    <w:bookmarkStart w:name="z107" w:id="96"/>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БИП.</w:t>
      </w:r>
    </w:p>
    <w:bookmarkEnd w:id="96"/>
    <w:bookmarkStart w:name="z108" w:id="97"/>
    <w:p>
      <w:pPr>
        <w:spacing w:after="0"/>
        <w:ind w:left="0"/>
        <w:jc w:val="both"/>
      </w:pPr>
      <w:r>
        <w:rPr>
          <w:rFonts w:ascii="Times New Roman"/>
          <w:b w:val="false"/>
          <w:i w:val="false"/>
          <w:color w:val="000000"/>
          <w:sz w:val="28"/>
        </w:rPr>
        <w:t>
      По второму этапу:</w:t>
      </w:r>
    </w:p>
    <w:bookmarkEnd w:id="97"/>
    <w:bookmarkStart w:name="z109" w:id="98"/>
    <w:p>
      <w:pPr>
        <w:spacing w:after="0"/>
        <w:ind w:left="0"/>
        <w:jc w:val="both"/>
      </w:pPr>
      <w:r>
        <w:rPr>
          <w:rFonts w:ascii="Times New Roman"/>
          <w:b w:val="false"/>
          <w:i w:val="false"/>
          <w:color w:val="000000"/>
          <w:sz w:val="28"/>
        </w:rPr>
        <w:t>
      1) представление АБП скорректированного ТЭО БИП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bookmarkEnd w:id="98"/>
    <w:bookmarkStart w:name="z110" w:id="99"/>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финансирования БИП по скорректированному ТЭО.</w:t>
      </w:r>
    </w:p>
    <w:bookmarkEnd w:id="99"/>
    <w:bookmarkStart w:name="z111" w:id="100"/>
    <w:p>
      <w:pPr>
        <w:spacing w:after="0"/>
        <w:ind w:left="0"/>
        <w:jc w:val="both"/>
      </w:pPr>
      <w:r>
        <w:rPr>
          <w:rFonts w:ascii="Times New Roman"/>
          <w:b w:val="false"/>
          <w:i w:val="false"/>
          <w:color w:val="000000"/>
          <w:sz w:val="28"/>
        </w:rPr>
        <w:t>
      На втором этапе рассмотрение скорректированного ТЭО БИП осуществляется центральным или местным уполномоченным органом по государственному планированию в порядке определенном в параграфе 4 главы 3 настоящих Правил.</w:t>
      </w:r>
    </w:p>
    <w:bookmarkEnd w:id="100"/>
    <w:bookmarkStart w:name="z112" w:id="101"/>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вопрос целесообразности финансирования по скорректированному ТЭО БИП на основе представляемых АБП следующих документов:</w:t>
      </w:r>
    </w:p>
    <w:bookmarkEnd w:id="101"/>
    <w:bookmarkStart w:name="z113" w:id="102"/>
    <w:p>
      <w:pPr>
        <w:spacing w:after="0"/>
        <w:ind w:left="0"/>
        <w:jc w:val="both"/>
      </w:pPr>
      <w:r>
        <w:rPr>
          <w:rFonts w:ascii="Times New Roman"/>
          <w:b w:val="false"/>
          <w:i w:val="false"/>
          <w:color w:val="000000"/>
          <w:sz w:val="28"/>
        </w:rPr>
        <w:t>
      1) заключения экспертиз на скорректированное ТЭО БИП, требуемых в зависимости от специфики БИП;</w:t>
      </w:r>
    </w:p>
    <w:bookmarkEnd w:id="102"/>
    <w:bookmarkStart w:name="z114" w:id="103"/>
    <w:p>
      <w:pPr>
        <w:spacing w:after="0"/>
        <w:ind w:left="0"/>
        <w:jc w:val="both"/>
      </w:pPr>
      <w:r>
        <w:rPr>
          <w:rFonts w:ascii="Times New Roman"/>
          <w:b w:val="false"/>
          <w:i w:val="false"/>
          <w:color w:val="000000"/>
          <w:sz w:val="28"/>
        </w:rPr>
        <w:t>
      2) положительного заключения экономической экспертизы и экономического заключения на скорректированное ТЭО БИП, за исключением случаев указанных в пункте 74-1 настоящих Правил;</w:t>
      </w:r>
    </w:p>
    <w:bookmarkEnd w:id="103"/>
    <w:bookmarkStart w:name="z115" w:id="104"/>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 соответствующей отрасли, подтверждающее целесообразность изменения технических решений и предусмотрения дополнительных расходов, оформленная в установленном законодательством Республики Казахстан порядке для официальных документов;</w:t>
      </w:r>
    </w:p>
    <w:bookmarkEnd w:id="104"/>
    <w:bookmarkStart w:name="z116" w:id="105"/>
    <w:p>
      <w:pPr>
        <w:spacing w:after="0"/>
        <w:ind w:left="0"/>
        <w:jc w:val="both"/>
      </w:pPr>
      <w:r>
        <w:rPr>
          <w:rFonts w:ascii="Times New Roman"/>
          <w:b w:val="false"/>
          <w:i w:val="false"/>
          <w:color w:val="000000"/>
          <w:sz w:val="28"/>
        </w:rPr>
        <w:t>
      4) скорректированное ТЭО БИП;</w:t>
      </w:r>
    </w:p>
    <w:bookmarkEnd w:id="105"/>
    <w:bookmarkStart w:name="z117" w:id="106"/>
    <w:p>
      <w:pPr>
        <w:spacing w:after="0"/>
        <w:ind w:left="0"/>
        <w:jc w:val="both"/>
      </w:pPr>
      <w:r>
        <w:rPr>
          <w:rFonts w:ascii="Times New Roman"/>
          <w:b w:val="false"/>
          <w:i w:val="false"/>
          <w:color w:val="000000"/>
          <w:sz w:val="28"/>
        </w:rPr>
        <w:t>
      5)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06"/>
    <w:bookmarkStart w:name="z118" w:id="107"/>
    <w:p>
      <w:pPr>
        <w:spacing w:after="0"/>
        <w:ind w:left="0"/>
        <w:jc w:val="both"/>
      </w:pPr>
      <w:r>
        <w:rPr>
          <w:rFonts w:ascii="Times New Roman"/>
          <w:b w:val="false"/>
          <w:i w:val="false"/>
          <w:color w:val="000000"/>
          <w:sz w:val="28"/>
        </w:rPr>
        <w:t>
      6) заключение комплексной вневедомственной экспертизы на скорректированное ТЭО БИП;</w:t>
      </w:r>
    </w:p>
    <w:bookmarkEnd w:id="107"/>
    <w:bookmarkStart w:name="z119" w:id="108"/>
    <w:p>
      <w:pPr>
        <w:spacing w:after="0"/>
        <w:ind w:left="0"/>
        <w:jc w:val="both"/>
      </w:pPr>
      <w:r>
        <w:rPr>
          <w:rFonts w:ascii="Times New Roman"/>
          <w:b w:val="false"/>
          <w:i w:val="false"/>
          <w:color w:val="000000"/>
          <w:sz w:val="28"/>
        </w:rPr>
        <w:t>
      7)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108"/>
    <w:bookmarkStart w:name="z120" w:id="109"/>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109"/>
    <w:bookmarkStart w:name="z121" w:id="110"/>
    <w:p>
      <w:pPr>
        <w:spacing w:after="0"/>
        <w:ind w:left="0"/>
        <w:jc w:val="both"/>
      </w:pPr>
      <w:r>
        <w:rPr>
          <w:rFonts w:ascii="Times New Roman"/>
          <w:b w:val="false"/>
          <w:i w:val="false"/>
          <w:color w:val="000000"/>
          <w:sz w:val="28"/>
        </w:rPr>
        <w:t>
      На втором этапе целесообразность финансирования по скорректированному ТЭО:</w:t>
      </w:r>
    </w:p>
    <w:bookmarkEnd w:id="110"/>
    <w:bookmarkStart w:name="z122" w:id="111"/>
    <w:p>
      <w:pPr>
        <w:spacing w:after="0"/>
        <w:ind w:left="0"/>
        <w:jc w:val="both"/>
      </w:pPr>
      <w:r>
        <w:rPr>
          <w:rFonts w:ascii="Times New Roman"/>
          <w:b w:val="false"/>
          <w:i w:val="false"/>
          <w:color w:val="000000"/>
          <w:sz w:val="28"/>
        </w:rPr>
        <w:t>
      республиканских БИП и местных БИП, предусмотренных в пункте 112 настоящих Правил, увеличение сметной стоимости которых предполагается финансировать за счет средств республиканского бюджета, рассматривается РБК;</w:t>
      </w:r>
    </w:p>
    <w:bookmarkEnd w:id="111"/>
    <w:bookmarkStart w:name="z123" w:id="112"/>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bookmarkEnd w:id="112"/>
    <w:bookmarkStart w:name="z124" w:id="113"/>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bookmarkEnd w:id="113"/>
    <w:bookmarkStart w:name="z125" w:id="114"/>
    <w:p>
      <w:pPr>
        <w:spacing w:after="0"/>
        <w:ind w:left="0"/>
        <w:jc w:val="both"/>
      </w:pPr>
      <w:r>
        <w:rPr>
          <w:rFonts w:ascii="Times New Roman"/>
          <w:b w:val="false"/>
          <w:i w:val="false"/>
          <w:color w:val="000000"/>
          <w:sz w:val="28"/>
        </w:rPr>
        <w:t>
      115. Вынесение вопросов изменения стоимости БИП, не требующих разработки или корректировки ТЭО, осуществляется в два этапа.</w:t>
      </w:r>
    </w:p>
    <w:bookmarkEnd w:id="114"/>
    <w:bookmarkStart w:name="z126" w:id="115"/>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либо инвестиционного предложения по БИП, направленных на создание и развитие объектов информатизации,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w:t>
      </w:r>
    </w:p>
    <w:bookmarkEnd w:id="115"/>
    <w:bookmarkStart w:name="z127" w:id="116"/>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ПСД БИП либо инвестиционного предложения по БИП, направленных на создание и развитие объектов информатизации, не требующих разработки или корректировки ТЭО.</w:t>
      </w:r>
    </w:p>
    <w:bookmarkEnd w:id="116"/>
    <w:bookmarkStart w:name="z128" w:id="117"/>
    <w:p>
      <w:pPr>
        <w:spacing w:after="0"/>
        <w:ind w:left="0"/>
        <w:jc w:val="both"/>
      </w:pPr>
      <w:r>
        <w:rPr>
          <w:rFonts w:ascii="Times New Roman"/>
          <w:b w:val="false"/>
          <w:i w:val="false"/>
          <w:color w:val="000000"/>
          <w:sz w:val="28"/>
        </w:rPr>
        <w:t>
      На первом этапе АБП в зависимости от специфики БИП, представляют в центральный уполномоченный орган по бюджетному планированию или местный уполномоченный орган по государственному планированию:</w:t>
      </w:r>
    </w:p>
    <w:bookmarkEnd w:id="117"/>
    <w:bookmarkStart w:name="z129" w:id="118"/>
    <w:p>
      <w:pPr>
        <w:spacing w:after="0"/>
        <w:ind w:left="0"/>
        <w:jc w:val="both"/>
      </w:pPr>
      <w:r>
        <w:rPr>
          <w:rFonts w:ascii="Times New Roman"/>
          <w:b w:val="false"/>
          <w:i w:val="false"/>
          <w:color w:val="000000"/>
          <w:sz w:val="28"/>
        </w:rPr>
        <w:t>
      1) письмо-уведомление, удостоверенное посредством электронной цифровой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предполагаемой суммы удорожания;</w:t>
      </w:r>
    </w:p>
    <w:bookmarkEnd w:id="118"/>
    <w:bookmarkStart w:name="z130" w:id="119"/>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bookmarkEnd w:id="119"/>
    <w:bookmarkStart w:name="z131" w:id="120"/>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bookmarkEnd w:id="120"/>
    <w:bookmarkStart w:name="z132" w:id="121"/>
    <w:p>
      <w:pPr>
        <w:spacing w:after="0"/>
        <w:ind w:left="0"/>
        <w:jc w:val="both"/>
      </w:pPr>
      <w:r>
        <w:rPr>
          <w:rFonts w:ascii="Times New Roman"/>
          <w:b w:val="false"/>
          <w:i w:val="false"/>
          <w:color w:val="000000"/>
          <w:sz w:val="28"/>
        </w:rPr>
        <w:t>
      информация о заключенных договорах, в рамках реализации БИП (разработки ПСД и другие) с указанием суммы экономии в результате проведения государственных закупок (в случае, если имеется экономия);</w:t>
      </w:r>
    </w:p>
    <w:bookmarkEnd w:id="121"/>
    <w:bookmarkStart w:name="z133" w:id="122"/>
    <w:p>
      <w:pPr>
        <w:spacing w:after="0"/>
        <w:ind w:left="0"/>
        <w:jc w:val="both"/>
      </w:pPr>
      <w:r>
        <w:rPr>
          <w:rFonts w:ascii="Times New Roman"/>
          <w:b w:val="false"/>
          <w:i w:val="false"/>
          <w:color w:val="000000"/>
          <w:sz w:val="28"/>
        </w:rPr>
        <w:t>
      финансирование проекта из бюджета за каждый год (для строительства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bookmarkEnd w:id="122"/>
    <w:bookmarkStart w:name="z134" w:id="123"/>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23"/>
    <w:bookmarkStart w:name="z135" w:id="124"/>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24"/>
    <w:bookmarkStart w:name="z136" w:id="125"/>
    <w:p>
      <w:pPr>
        <w:spacing w:after="0"/>
        <w:ind w:left="0"/>
        <w:jc w:val="both"/>
      </w:pPr>
      <w:r>
        <w:rPr>
          <w:rFonts w:ascii="Times New Roman"/>
          <w:b w:val="false"/>
          <w:i w:val="false"/>
          <w:color w:val="000000"/>
          <w:sz w:val="28"/>
        </w:rPr>
        <w:t>
      сведения о состоянии незавершенного строительства, подтвержденные техническим обследованием и актом технического надзора;</w:t>
      </w:r>
    </w:p>
    <w:bookmarkEnd w:id="125"/>
    <w:bookmarkStart w:name="z137" w:id="126"/>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либо инвестиционном предложении по БИП, направленных на создание и развитие объектов информатизации, в том числе при полном освоении выделенных бюджетных средств, с указанием причин не достижения;</w:t>
      </w:r>
    </w:p>
    <w:bookmarkEnd w:id="126"/>
    <w:bookmarkStart w:name="z138" w:id="127"/>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End w:id="127"/>
    <w:bookmarkStart w:name="z139" w:id="128"/>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 либо заключения уполномоченных органов в сфере информатизации и информационной безопасности по БИП, направленных на создание и развитие объектов информатизации;</w:t>
      </w:r>
    </w:p>
    <w:bookmarkEnd w:id="128"/>
    <w:bookmarkStart w:name="z140" w:id="129"/>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129"/>
    <w:bookmarkStart w:name="z141" w:id="130"/>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который охватывает все бюджетные средства, выделенные в рамках реализации БИП (для строительства начиная с разработки ПСД), датированный не позднее 6 (шести) месяцев от даты представления документов;</w:t>
      </w:r>
    </w:p>
    <w:bookmarkEnd w:id="130"/>
    <w:bookmarkStart w:name="z142" w:id="131"/>
    <w:p>
      <w:pPr>
        <w:spacing w:after="0"/>
        <w:ind w:left="0"/>
        <w:jc w:val="both"/>
      </w:pPr>
      <w:r>
        <w:rPr>
          <w:rFonts w:ascii="Times New Roman"/>
          <w:b w:val="false"/>
          <w:i w:val="false"/>
          <w:color w:val="000000"/>
          <w:sz w:val="28"/>
        </w:rPr>
        <w:t>
      7) сравнительную таблицу и перечень документации по проектам, предполагающим увеличение стоимости, которые представляют в электронной форме в центральный уполномоченный орган по бюджетному планированию или местный уполномоченный орган по государственному планированию по форме согласно приложению 16 к настоящим Правилам, удостоверенной посредством электронной цифровой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131"/>
    <w:bookmarkStart w:name="z143" w:id="132"/>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32"/>
    <w:bookmarkStart w:name="z144" w:id="133"/>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w:t>
      </w:r>
    </w:p>
    <w:bookmarkEnd w:id="133"/>
    <w:bookmarkStart w:name="z145" w:id="134"/>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bookmarkEnd w:id="134"/>
    <w:bookmarkStart w:name="z146" w:id="135"/>
    <w:p>
      <w:pPr>
        <w:spacing w:after="0"/>
        <w:ind w:left="0"/>
        <w:jc w:val="both"/>
      </w:pPr>
      <w:r>
        <w:rPr>
          <w:rFonts w:ascii="Times New Roman"/>
          <w:b w:val="false"/>
          <w:i w:val="false"/>
          <w:color w:val="000000"/>
          <w:sz w:val="28"/>
        </w:rPr>
        <w:t>
      По итогам первого этапа по местным БИП, предусмотренным в пункте 112 настоящих Правил, увеличение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республиканской бюджетной комиссии.</w:t>
      </w:r>
    </w:p>
    <w:bookmarkEnd w:id="135"/>
    <w:bookmarkStart w:name="z147" w:id="136"/>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 либо инвестиционном предложении по БИП, направленных на создание и развитие объектов информатизации.</w:t>
      </w:r>
    </w:p>
    <w:bookmarkEnd w:id="136"/>
    <w:bookmarkStart w:name="z148" w:id="137"/>
    <w:p>
      <w:pPr>
        <w:spacing w:after="0"/>
        <w:ind w:left="0"/>
        <w:jc w:val="both"/>
      </w:pPr>
      <w:r>
        <w:rPr>
          <w:rFonts w:ascii="Times New Roman"/>
          <w:b w:val="false"/>
          <w:i w:val="false"/>
          <w:color w:val="000000"/>
          <w:sz w:val="28"/>
        </w:rPr>
        <w:t>
      АБП на втором этапе вносит в центральный уполномоченный орган по бюджетному планированию или местный уполномоченный орган по государственному планированию скорректированное ПСД либо инвестиционном предложении по БИП, направленных на создание и развитие объектов информатизации, а также в зависимости от специфики БИП:</w:t>
      </w:r>
    </w:p>
    <w:bookmarkEnd w:id="137"/>
    <w:bookmarkStart w:name="z149" w:id="138"/>
    <w:p>
      <w:pPr>
        <w:spacing w:after="0"/>
        <w:ind w:left="0"/>
        <w:jc w:val="both"/>
      </w:pPr>
      <w:r>
        <w:rPr>
          <w:rFonts w:ascii="Times New Roman"/>
          <w:b w:val="false"/>
          <w:i w:val="false"/>
          <w:color w:val="000000"/>
          <w:sz w:val="28"/>
        </w:rPr>
        <w:t>
      заключение комплексной вневедомственной экспертизы ПСД;</w:t>
      </w:r>
    </w:p>
    <w:bookmarkEnd w:id="138"/>
    <w:bookmarkStart w:name="z150" w:id="139"/>
    <w:p>
      <w:pPr>
        <w:spacing w:after="0"/>
        <w:ind w:left="0"/>
        <w:jc w:val="both"/>
      </w:pPr>
      <w:r>
        <w:rPr>
          <w:rFonts w:ascii="Times New Roman"/>
          <w:b w:val="false"/>
          <w:i w:val="false"/>
          <w:color w:val="000000"/>
          <w:sz w:val="28"/>
        </w:rPr>
        <w:t>
      заключение отраслевого уполномоченного государственного органа;</w:t>
      </w:r>
    </w:p>
    <w:bookmarkEnd w:id="139"/>
    <w:bookmarkStart w:name="z151" w:id="140"/>
    <w:p>
      <w:pPr>
        <w:spacing w:after="0"/>
        <w:ind w:left="0"/>
        <w:jc w:val="both"/>
      </w:pPr>
      <w:r>
        <w:rPr>
          <w:rFonts w:ascii="Times New Roman"/>
          <w:b w:val="false"/>
          <w:i w:val="false"/>
          <w:color w:val="000000"/>
          <w:sz w:val="28"/>
        </w:rPr>
        <w:t>
      заключения в сфере информатизации и информационной безопасности по БИП, направленных на создание и развитие объектов информатизации;</w:t>
      </w:r>
    </w:p>
    <w:bookmarkEnd w:id="140"/>
    <w:bookmarkStart w:name="z152" w:id="141"/>
    <w:p>
      <w:pPr>
        <w:spacing w:after="0"/>
        <w:ind w:left="0"/>
        <w:jc w:val="both"/>
      </w:pPr>
      <w:r>
        <w:rPr>
          <w:rFonts w:ascii="Times New Roman"/>
          <w:b w:val="false"/>
          <w:i w:val="false"/>
          <w:color w:val="000000"/>
          <w:sz w:val="28"/>
        </w:rPr>
        <w:t>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141"/>
    <w:bookmarkStart w:name="z153" w:id="142"/>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142"/>
    <w:bookmarkStart w:name="z154" w:id="143"/>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 зависимости от специфики БИП вносит на рассмотрение соответствующей бюджетной комиссии увеличение стоимости БИП по скорректированным ПСД либо инвестиционному предложению по БИП, направленных на создание и развитие объектов информатизации на основании представленных АБП документов указанных в подпунктах 1) – 8) настоящего пункта, а также заключения комплексной вневедомственной экспертизы на скорректированное ПСД БИП, заключения в сферах информатизации и информационной безопасности на скорректированное инвестиционное предложение по БИП, направленных на создание и развитие объектов информатизации, скорректированное ПСД БИП либо инвестиционное предложение по БИП, направленных на создание и развитие объектов информатизации.</w:t>
      </w:r>
    </w:p>
    <w:bookmarkEnd w:id="143"/>
    <w:bookmarkStart w:name="z155" w:id="144"/>
    <w:p>
      <w:pPr>
        <w:spacing w:after="0"/>
        <w:ind w:left="0"/>
        <w:jc w:val="both"/>
      </w:pPr>
      <w:r>
        <w:rPr>
          <w:rFonts w:ascii="Times New Roman"/>
          <w:b w:val="false"/>
          <w:i w:val="false"/>
          <w:color w:val="000000"/>
          <w:sz w:val="28"/>
        </w:rPr>
        <w:t>
      На втором этапе целесообразность финансирования увеличения стоимости:</w:t>
      </w:r>
    </w:p>
    <w:bookmarkEnd w:id="144"/>
    <w:bookmarkStart w:name="z156" w:id="145"/>
    <w:p>
      <w:pPr>
        <w:spacing w:after="0"/>
        <w:ind w:left="0"/>
        <w:jc w:val="both"/>
      </w:pPr>
      <w:r>
        <w:rPr>
          <w:rFonts w:ascii="Times New Roman"/>
          <w:b w:val="false"/>
          <w:i w:val="false"/>
          <w:color w:val="000000"/>
          <w:sz w:val="28"/>
        </w:rPr>
        <w:t>
      республиканских БИП и местных БИП, предусмотренных в пункте 112 настоящих Правил, увеличение стоимости которых предполагается финансировать за счет средств республиканского бюджета, рассматривается РБК;</w:t>
      </w:r>
    </w:p>
    <w:bookmarkEnd w:id="145"/>
    <w:bookmarkStart w:name="z157" w:id="146"/>
    <w:p>
      <w:pPr>
        <w:spacing w:after="0"/>
        <w:ind w:left="0"/>
        <w:jc w:val="both"/>
      </w:pPr>
      <w:r>
        <w:rPr>
          <w:rFonts w:ascii="Times New Roman"/>
          <w:b w:val="false"/>
          <w:i w:val="false"/>
          <w:color w:val="000000"/>
          <w:sz w:val="28"/>
        </w:rPr>
        <w:t>
      местных БИП, увеличение стоимости которых предполагается финансировать за счет средств местного бюджета, рассматривается соответствующей бюджетной комиссией.</w:t>
      </w:r>
    </w:p>
    <w:bookmarkEnd w:id="146"/>
    <w:bookmarkStart w:name="z158" w:id="147"/>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стоимости, включаются в соответствующий бюджет в порядке, установленном бюджетным законодательством.</w:t>
      </w:r>
    </w:p>
    <w:bookmarkEnd w:id="147"/>
    <w:bookmarkStart w:name="z159" w:id="148"/>
    <w:p>
      <w:pPr>
        <w:spacing w:after="0"/>
        <w:ind w:left="0"/>
        <w:jc w:val="both"/>
      </w:pPr>
      <w:r>
        <w:rPr>
          <w:rFonts w:ascii="Times New Roman"/>
          <w:b w:val="false"/>
          <w:i w:val="false"/>
          <w:color w:val="000000"/>
          <w:sz w:val="28"/>
        </w:rPr>
        <w:t>
      115-1. Положения пунктов 114 и 115 настоящих Правил, не распространяются на БИП, указанных во второй и третьей частях пункта 110 настоящих Правил.</w:t>
      </w:r>
    </w:p>
    <w:bookmarkEnd w:id="148"/>
    <w:bookmarkStart w:name="z160" w:id="149"/>
    <w:p>
      <w:pPr>
        <w:spacing w:after="0"/>
        <w:ind w:left="0"/>
        <w:jc w:val="both"/>
      </w:pPr>
      <w:r>
        <w:rPr>
          <w:rFonts w:ascii="Times New Roman"/>
          <w:b w:val="false"/>
          <w:i w:val="false"/>
          <w:color w:val="000000"/>
          <w:sz w:val="28"/>
        </w:rPr>
        <w:t>
      По БИП, указанных во второй и третьей частях пункта 110 настоящих Правил, АБП представляют в центральный уполномоченный орган по бюджетному планированию:</w:t>
      </w:r>
    </w:p>
    <w:bookmarkEnd w:id="149"/>
    <w:bookmarkStart w:name="z161" w:id="150"/>
    <w:p>
      <w:pPr>
        <w:spacing w:after="0"/>
        <w:ind w:left="0"/>
        <w:jc w:val="both"/>
      </w:pPr>
      <w:r>
        <w:rPr>
          <w:rFonts w:ascii="Times New Roman"/>
          <w:b w:val="false"/>
          <w:i w:val="false"/>
          <w:color w:val="000000"/>
          <w:sz w:val="28"/>
        </w:rPr>
        <w:t>
      1) письмо-уведомление, удостоверенное посредством электронной цифровой подписью первого руководителя государственного органа с указанием предполагаемой суммы удорожания;</w:t>
      </w:r>
    </w:p>
    <w:bookmarkEnd w:id="150"/>
    <w:bookmarkStart w:name="z162" w:id="151"/>
    <w:p>
      <w:pPr>
        <w:spacing w:after="0"/>
        <w:ind w:left="0"/>
        <w:jc w:val="both"/>
      </w:pPr>
      <w:r>
        <w:rPr>
          <w:rFonts w:ascii="Times New Roman"/>
          <w:b w:val="false"/>
          <w:i w:val="false"/>
          <w:color w:val="000000"/>
          <w:sz w:val="28"/>
        </w:rPr>
        <w:t>
      2) пояснительная записка, подписанная первым руководителем государственного органа, в которой должна содержатся следующая информация:</w:t>
      </w:r>
    </w:p>
    <w:bookmarkEnd w:id="151"/>
    <w:bookmarkStart w:name="z163" w:id="152"/>
    <w:p>
      <w:pPr>
        <w:spacing w:after="0"/>
        <w:ind w:left="0"/>
        <w:jc w:val="both"/>
      </w:pPr>
      <w:r>
        <w:rPr>
          <w:rFonts w:ascii="Times New Roman"/>
          <w:b w:val="false"/>
          <w:i w:val="false"/>
          <w:color w:val="000000"/>
          <w:sz w:val="28"/>
        </w:rPr>
        <w:t>
      обоснование предполагаемых дополнительных бюджетных расходов;</w:t>
      </w:r>
    </w:p>
    <w:bookmarkEnd w:id="152"/>
    <w:bookmarkStart w:name="z164" w:id="153"/>
    <w:p>
      <w:pPr>
        <w:spacing w:after="0"/>
        <w:ind w:left="0"/>
        <w:jc w:val="both"/>
      </w:pPr>
      <w:r>
        <w:rPr>
          <w:rFonts w:ascii="Times New Roman"/>
          <w:b w:val="false"/>
          <w:i w:val="false"/>
          <w:color w:val="000000"/>
          <w:sz w:val="28"/>
        </w:rPr>
        <w:t>
      информация о финансировании проекта из бюджета за каждый год, начиная с начала разработки ПСД. Данная информация сопровождается планом и фактом за каждый год с указанием причин не освоения, либо экономии средств, в случае наличия таковых;</w:t>
      </w:r>
    </w:p>
    <w:bookmarkEnd w:id="153"/>
    <w:bookmarkStart w:name="z165" w:id="154"/>
    <w:p>
      <w:pPr>
        <w:spacing w:after="0"/>
        <w:ind w:left="0"/>
        <w:jc w:val="both"/>
      </w:pPr>
      <w:r>
        <w:rPr>
          <w:rFonts w:ascii="Times New Roman"/>
          <w:b w:val="false"/>
          <w:i w:val="false"/>
          <w:color w:val="000000"/>
          <w:sz w:val="28"/>
        </w:rPr>
        <w:t>
      подробное указание причин, влекущих удорожание;</w:t>
      </w:r>
    </w:p>
    <w:bookmarkEnd w:id="154"/>
    <w:bookmarkStart w:name="z166" w:id="155"/>
    <w:p>
      <w:pPr>
        <w:spacing w:after="0"/>
        <w:ind w:left="0"/>
        <w:jc w:val="both"/>
      </w:pPr>
      <w:r>
        <w:rPr>
          <w:rFonts w:ascii="Times New Roman"/>
          <w:b w:val="false"/>
          <w:i w:val="false"/>
          <w:color w:val="000000"/>
          <w:sz w:val="28"/>
        </w:rPr>
        <w:t>
      3) отраслевое заключение соответствующего уполномоченного государственного органа за подписью первого руководителя;</w:t>
      </w:r>
    </w:p>
    <w:bookmarkEnd w:id="155"/>
    <w:bookmarkStart w:name="z167" w:id="156"/>
    <w:p>
      <w:pPr>
        <w:spacing w:after="0"/>
        <w:ind w:left="0"/>
        <w:jc w:val="both"/>
      </w:pPr>
      <w:r>
        <w:rPr>
          <w:rFonts w:ascii="Times New Roman"/>
          <w:b w:val="false"/>
          <w:i w:val="false"/>
          <w:color w:val="000000"/>
          <w:sz w:val="28"/>
        </w:rPr>
        <w:t>
      4) сравнительная таблица по форме согласно приложению 16-1 к настоящим Правилам за подписью первого руководителя заверенная печатью;</w:t>
      </w:r>
    </w:p>
    <w:bookmarkEnd w:id="156"/>
    <w:bookmarkStart w:name="z168" w:id="157"/>
    <w:p>
      <w:pPr>
        <w:spacing w:after="0"/>
        <w:ind w:left="0"/>
        <w:jc w:val="both"/>
      </w:pPr>
      <w:r>
        <w:rPr>
          <w:rFonts w:ascii="Times New Roman"/>
          <w:b w:val="false"/>
          <w:i w:val="false"/>
          <w:color w:val="000000"/>
          <w:sz w:val="28"/>
        </w:rPr>
        <w:t>
      5) фискальный сертификат на оплату отдельно по продолжающимся и завершенными проектам за подписью первого руководителя (с приложением ведомости по объемам работ, расчетов по эскалации со стоимостными данными);</w:t>
      </w:r>
    </w:p>
    <w:bookmarkEnd w:id="157"/>
    <w:bookmarkStart w:name="z169" w:id="158"/>
    <w:p>
      <w:pPr>
        <w:spacing w:after="0"/>
        <w:ind w:left="0"/>
        <w:jc w:val="both"/>
      </w:pPr>
      <w:r>
        <w:rPr>
          <w:rFonts w:ascii="Times New Roman"/>
          <w:b w:val="false"/>
          <w:i w:val="false"/>
          <w:color w:val="000000"/>
          <w:sz w:val="28"/>
        </w:rPr>
        <w:t>
      6) реестр по сертификатам за подписью первого руководителя;</w:t>
      </w:r>
    </w:p>
    <w:bookmarkEnd w:id="158"/>
    <w:bookmarkStart w:name="z170" w:id="159"/>
    <w:p>
      <w:pPr>
        <w:spacing w:after="0"/>
        <w:ind w:left="0"/>
        <w:jc w:val="both"/>
      </w:pPr>
      <w:r>
        <w:rPr>
          <w:rFonts w:ascii="Times New Roman"/>
          <w:b w:val="false"/>
          <w:i w:val="false"/>
          <w:color w:val="000000"/>
          <w:sz w:val="28"/>
        </w:rPr>
        <w:t>
      7) сметы расходов по удорожанию проекта и статистических данных по ценам в случае удорожания стоимости товаров и услуг;</w:t>
      </w:r>
    </w:p>
    <w:bookmarkEnd w:id="159"/>
    <w:bookmarkStart w:name="z171" w:id="160"/>
    <w:p>
      <w:pPr>
        <w:spacing w:after="0"/>
        <w:ind w:left="0"/>
        <w:jc w:val="both"/>
      </w:pPr>
      <w:r>
        <w:rPr>
          <w:rFonts w:ascii="Times New Roman"/>
          <w:b w:val="false"/>
          <w:i w:val="false"/>
          <w:color w:val="000000"/>
          <w:sz w:val="28"/>
        </w:rPr>
        <w:t>
      8) акт уполномоченного органа по внутреннему контролю, датированный не позднее 6 (шести) месяцев от даты представления документов.</w:t>
      </w:r>
    </w:p>
    <w:bookmarkEnd w:id="160"/>
    <w:bookmarkStart w:name="z172" w:id="161"/>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пакет документов, указанных в настоящем пункте, и вносит заключение по ним на рассмотрение РБК.</w:t>
      </w:r>
    </w:p>
    <w:bookmarkEnd w:id="161"/>
    <w:bookmarkStart w:name="z173" w:id="162"/>
    <w:p>
      <w:pPr>
        <w:spacing w:after="0"/>
        <w:ind w:left="0"/>
        <w:jc w:val="both"/>
      </w:pPr>
      <w:r>
        <w:rPr>
          <w:rFonts w:ascii="Times New Roman"/>
          <w:b w:val="false"/>
          <w:i w:val="false"/>
          <w:color w:val="000000"/>
          <w:sz w:val="28"/>
        </w:rPr>
        <w:t>
      При получении положительного решения РБК допускается финансирование увеличения сметной стоимости участков дорог согласно условиям гражданско-правового договора по БИП, реализуемым в рамках заключенного договора займа Правительства Республики Казахстан, ратифицированного Республикой Казахстан.</w:t>
      </w:r>
    </w:p>
    <w:bookmarkEnd w:id="162"/>
    <w:bookmarkStart w:name="z174" w:id="163"/>
    <w:p>
      <w:pPr>
        <w:spacing w:after="0"/>
        <w:ind w:left="0"/>
        <w:jc w:val="both"/>
      </w:pPr>
      <w:r>
        <w:rPr>
          <w:rFonts w:ascii="Times New Roman"/>
          <w:b w:val="false"/>
          <w:i w:val="false"/>
          <w:color w:val="000000"/>
          <w:sz w:val="28"/>
        </w:rPr>
        <w:t>
      116. В случае увеличения сметной стоимости БИП, направленных на создание (строительство) новых либо реконструкцию имеющихся объектов,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ПСД с последующим проведением комплексной вневедомственной экспертизы.</w:t>
      </w:r>
    </w:p>
    <w:bookmarkEnd w:id="163"/>
    <w:bookmarkStart w:name="z175" w:id="164"/>
    <w:p>
      <w:pPr>
        <w:spacing w:after="0"/>
        <w:ind w:left="0"/>
        <w:jc w:val="both"/>
      </w:pPr>
      <w:r>
        <w:rPr>
          <w:rFonts w:ascii="Times New Roman"/>
          <w:b w:val="false"/>
          <w:i w:val="false"/>
          <w:color w:val="000000"/>
          <w:sz w:val="28"/>
        </w:rPr>
        <w:t>
      В случае увеличения сметной стоимости БИП, направленных на создание и развитие объектов информатизации,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инвестиционного предложения и/или ТЭО БИП, при этом экономические экспертиза и заключение не требуются.</w:t>
      </w:r>
    </w:p>
    <w:bookmarkEnd w:id="164"/>
    <w:bookmarkStart w:name="z176" w:id="165"/>
    <w:p>
      <w:pPr>
        <w:spacing w:after="0"/>
        <w:ind w:left="0"/>
        <w:jc w:val="both"/>
      </w:pPr>
      <w:r>
        <w:rPr>
          <w:rFonts w:ascii="Times New Roman"/>
          <w:b w:val="false"/>
          <w:i w:val="false"/>
          <w:color w:val="000000"/>
          <w:sz w:val="28"/>
        </w:rPr>
        <w:t>
      В случае увеличения сметной стоимости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165"/>
    <w:bookmarkStart w:name="z177" w:id="166"/>
    <w:p>
      <w:pPr>
        <w:spacing w:after="0"/>
        <w:ind w:left="0"/>
        <w:jc w:val="both"/>
      </w:pPr>
      <w:r>
        <w:rPr>
          <w:rFonts w:ascii="Times New Roman"/>
          <w:b w:val="false"/>
          <w:i w:val="false"/>
          <w:color w:val="000000"/>
          <w:sz w:val="28"/>
        </w:rPr>
        <w:t>
      В случае увеличения стоимости БИП, не требующих разработки ПСД,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166"/>
    <w:bookmarkStart w:name="z178" w:id="167"/>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определенном в пунктах 114 и 115 настоящих Правил.</w:t>
      </w:r>
    </w:p>
    <w:bookmarkEnd w:id="167"/>
    <w:bookmarkStart w:name="z179" w:id="168"/>
    <w:p>
      <w:pPr>
        <w:spacing w:after="0"/>
        <w:ind w:left="0"/>
        <w:jc w:val="both"/>
      </w:pPr>
      <w:r>
        <w:rPr>
          <w:rFonts w:ascii="Times New Roman"/>
          <w:b w:val="false"/>
          <w:i w:val="false"/>
          <w:color w:val="000000"/>
          <w:sz w:val="28"/>
        </w:rPr>
        <w:t>
      117. В случае, если БИП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БИП,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и/или русский языки.";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bookmarkStart w:name="z181" w:id="169"/>
    <w:p>
      <w:pPr>
        <w:spacing w:after="0"/>
        <w:ind w:left="0"/>
        <w:jc w:val="both"/>
      </w:pPr>
      <w:r>
        <w:rPr>
          <w:rFonts w:ascii="Times New Roman"/>
          <w:b w:val="false"/>
          <w:i w:val="false"/>
          <w:color w:val="000000"/>
          <w:sz w:val="28"/>
        </w:rPr>
        <w:t>
      "129. В главе "Объем Инвестиций" приводится подтвержденное документально и расчетами обоснование объема Инвестиций в разрезе каждого компонента.</w:t>
      </w:r>
    </w:p>
    <w:bookmarkEnd w:id="169"/>
    <w:bookmarkStart w:name="z182" w:id="170"/>
    <w:p>
      <w:pPr>
        <w:spacing w:after="0"/>
        <w:ind w:left="0"/>
        <w:jc w:val="both"/>
      </w:pPr>
      <w:r>
        <w:rPr>
          <w:rFonts w:ascii="Times New Roman"/>
          <w:b w:val="false"/>
          <w:i w:val="false"/>
          <w:color w:val="000000"/>
          <w:sz w:val="28"/>
        </w:rPr>
        <w:t>
      Глава "Объем Инвестиций" содержит следующие параграфы:</w:t>
      </w:r>
    </w:p>
    <w:bookmarkEnd w:id="170"/>
    <w:bookmarkStart w:name="z183" w:id="171"/>
    <w:p>
      <w:pPr>
        <w:spacing w:after="0"/>
        <w:ind w:left="0"/>
        <w:jc w:val="both"/>
      </w:pPr>
      <w:r>
        <w:rPr>
          <w:rFonts w:ascii="Times New Roman"/>
          <w:b w:val="false"/>
          <w:i w:val="false"/>
          <w:color w:val="000000"/>
          <w:sz w:val="28"/>
        </w:rPr>
        <w:t>
      1) параграф "Продукты", в котором приводится обоснование перечня, количества и качества приобретаемых продуктов, с учетом информации, указанной в подпункте 4) пункта 124 настоящих Правил;</w:t>
      </w:r>
    </w:p>
    <w:bookmarkEnd w:id="171"/>
    <w:bookmarkStart w:name="z184" w:id="172"/>
    <w:p>
      <w:pPr>
        <w:spacing w:after="0"/>
        <w:ind w:left="0"/>
        <w:jc w:val="both"/>
      </w:pPr>
      <w:r>
        <w:rPr>
          <w:rFonts w:ascii="Times New Roman"/>
          <w:b w:val="false"/>
          <w:i w:val="false"/>
          <w:color w:val="000000"/>
          <w:sz w:val="28"/>
        </w:rPr>
        <w:t>
      2) параграф "Обоснование цен", в котором приводится анализ цен на приобретаемые за счет Инвестиций продукты. Цены на приобретаемые за счет Инвестиций продукты подкрепляются документами, перечисленными в подпункте 3) пункта 138 настоящих Правил.</w:t>
      </w:r>
    </w:p>
    <w:bookmarkEnd w:id="172"/>
    <w:bookmarkStart w:name="z185" w:id="173"/>
    <w:p>
      <w:pPr>
        <w:spacing w:after="0"/>
        <w:ind w:left="0"/>
        <w:jc w:val="both"/>
      </w:pPr>
      <w:r>
        <w:rPr>
          <w:rFonts w:ascii="Times New Roman"/>
          <w:b w:val="false"/>
          <w:i w:val="false"/>
          <w:color w:val="000000"/>
          <w:sz w:val="28"/>
        </w:rPr>
        <w:t>
      В случае невозможности представления документов, указанных в подпункте 3) пункта 138 настоящих Правил, АБП прилагает информацию о действующих рыночных ценах на планируемые к приобретению продукты с указанием источника информации.</w:t>
      </w:r>
    </w:p>
    <w:bookmarkEnd w:id="173"/>
    <w:bookmarkStart w:name="z186" w:id="174"/>
    <w:p>
      <w:pPr>
        <w:spacing w:after="0"/>
        <w:ind w:left="0"/>
        <w:jc w:val="both"/>
      </w:pPr>
      <w:r>
        <w:rPr>
          <w:rFonts w:ascii="Times New Roman"/>
          <w:b w:val="false"/>
          <w:i w:val="false"/>
          <w:color w:val="000000"/>
          <w:sz w:val="28"/>
        </w:rPr>
        <w:t>
      Анализ цен включает:</w:t>
      </w:r>
    </w:p>
    <w:bookmarkEnd w:id="174"/>
    <w:bookmarkStart w:name="z187" w:id="175"/>
    <w:p>
      <w:pPr>
        <w:spacing w:after="0"/>
        <w:ind w:left="0"/>
        <w:jc w:val="both"/>
      </w:pPr>
      <w:r>
        <w:rPr>
          <w:rFonts w:ascii="Times New Roman"/>
          <w:b w:val="false"/>
          <w:i w:val="false"/>
          <w:color w:val="000000"/>
          <w:sz w:val="28"/>
        </w:rPr>
        <w:t>
      информацию о динамике цен за последние два года и возможные изменения текущих цен и события, которые могут привести к такому изменению;</w:t>
      </w:r>
    </w:p>
    <w:bookmarkEnd w:id="175"/>
    <w:bookmarkStart w:name="z188" w:id="176"/>
    <w:p>
      <w:pPr>
        <w:spacing w:after="0"/>
        <w:ind w:left="0"/>
        <w:jc w:val="both"/>
      </w:pPr>
      <w:r>
        <w:rPr>
          <w:rFonts w:ascii="Times New Roman"/>
          <w:b w:val="false"/>
          <w:i w:val="false"/>
          <w:color w:val="000000"/>
          <w:sz w:val="28"/>
        </w:rPr>
        <w:t>
      возможные скидки с цены, условия предоставления скидок (объемы закупа, условия оплаты);</w:t>
      </w:r>
    </w:p>
    <w:bookmarkEnd w:id="176"/>
    <w:bookmarkStart w:name="z189" w:id="177"/>
    <w:p>
      <w:pPr>
        <w:spacing w:after="0"/>
        <w:ind w:left="0"/>
        <w:jc w:val="both"/>
      </w:pPr>
      <w:r>
        <w:rPr>
          <w:rFonts w:ascii="Times New Roman"/>
          <w:b w:val="false"/>
          <w:i w:val="false"/>
          <w:color w:val="000000"/>
          <w:sz w:val="28"/>
        </w:rPr>
        <w:t>
      3) параграф "Пополнение оборотных средств", в котором раскрывается, но не ограничивается нижеприведенным перечнем, потребность в деньгах для:</w:t>
      </w:r>
    </w:p>
    <w:bookmarkEnd w:id="177"/>
    <w:bookmarkStart w:name="z190" w:id="178"/>
    <w:p>
      <w:pPr>
        <w:spacing w:after="0"/>
        <w:ind w:left="0"/>
        <w:jc w:val="both"/>
      </w:pPr>
      <w:r>
        <w:rPr>
          <w:rFonts w:ascii="Times New Roman"/>
          <w:b w:val="false"/>
          <w:i w:val="false"/>
          <w:color w:val="000000"/>
          <w:sz w:val="28"/>
        </w:rPr>
        <w:t>
      оказания финансовых услуг, с указанием в разрезе финансовых продуктов предполагаемого количества клиентов, средней суммы финансовой услуги;</w:t>
      </w:r>
    </w:p>
    <w:bookmarkEnd w:id="178"/>
    <w:bookmarkStart w:name="z191" w:id="179"/>
    <w:p>
      <w:pPr>
        <w:spacing w:after="0"/>
        <w:ind w:left="0"/>
        <w:jc w:val="both"/>
      </w:pPr>
      <w:r>
        <w:rPr>
          <w:rFonts w:ascii="Times New Roman"/>
          <w:b w:val="false"/>
          <w:i w:val="false"/>
          <w:color w:val="000000"/>
          <w:sz w:val="28"/>
        </w:rPr>
        <w:t>
      соблюдения пруденциальных нормативов;</w:t>
      </w:r>
    </w:p>
    <w:bookmarkEnd w:id="179"/>
    <w:bookmarkStart w:name="z192" w:id="180"/>
    <w:p>
      <w:pPr>
        <w:spacing w:after="0"/>
        <w:ind w:left="0"/>
        <w:jc w:val="both"/>
      </w:pPr>
      <w:r>
        <w:rPr>
          <w:rFonts w:ascii="Times New Roman"/>
          <w:b w:val="false"/>
          <w:i w:val="false"/>
          <w:color w:val="000000"/>
          <w:sz w:val="28"/>
        </w:rPr>
        <w:t xml:space="preserve">
      финансирования текущих расходов Получателя Инвестиций; </w:t>
      </w:r>
    </w:p>
    <w:bookmarkEnd w:id="180"/>
    <w:bookmarkStart w:name="z193" w:id="181"/>
    <w:p>
      <w:pPr>
        <w:spacing w:after="0"/>
        <w:ind w:left="0"/>
        <w:jc w:val="both"/>
      </w:pPr>
      <w:r>
        <w:rPr>
          <w:rFonts w:ascii="Times New Roman"/>
          <w:b w:val="false"/>
          <w:i w:val="false"/>
          <w:color w:val="000000"/>
          <w:sz w:val="28"/>
        </w:rPr>
        <w:t>
      4) параграф "Объем Инвестиций", в котором приводятся расчеты, подтверждающие размер планируемых Инвестиций.</w:t>
      </w:r>
    </w:p>
    <w:bookmarkEnd w:id="181"/>
    <w:bookmarkStart w:name="z194" w:id="182"/>
    <w:p>
      <w:pPr>
        <w:spacing w:after="0"/>
        <w:ind w:left="0"/>
        <w:jc w:val="both"/>
      </w:pPr>
      <w:r>
        <w:rPr>
          <w:rFonts w:ascii="Times New Roman"/>
          <w:b w:val="false"/>
          <w:i w:val="false"/>
          <w:color w:val="000000"/>
          <w:sz w:val="28"/>
        </w:rPr>
        <w:t>
      Расчеты приводятся в разрезе каждого мероприятия. При необходимости расходы на ввод объектов в эксплуатацию (пусконаладочные работы).</w:t>
      </w:r>
    </w:p>
    <w:bookmarkEnd w:id="182"/>
    <w:bookmarkStart w:name="z195" w:id="183"/>
    <w:p>
      <w:pPr>
        <w:spacing w:after="0"/>
        <w:ind w:left="0"/>
        <w:jc w:val="both"/>
      </w:pPr>
      <w:r>
        <w:rPr>
          <w:rFonts w:ascii="Times New Roman"/>
          <w:b w:val="false"/>
          <w:i w:val="false"/>
          <w:color w:val="000000"/>
          <w:sz w:val="28"/>
        </w:rPr>
        <w:t>
      В случае, если Инвестиции реализуются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ПСД в случае предоставления обоснования по отсутствию средств на разработку c приложением подтверждающих документов, указанных в пункте 138, 139 настоящих Правил.</w:t>
      </w:r>
    </w:p>
    <w:bookmarkEnd w:id="183"/>
    <w:bookmarkStart w:name="z196" w:id="184"/>
    <w:p>
      <w:pPr>
        <w:spacing w:after="0"/>
        <w:ind w:left="0"/>
        <w:jc w:val="both"/>
      </w:pPr>
      <w:r>
        <w:rPr>
          <w:rFonts w:ascii="Times New Roman"/>
          <w:b w:val="false"/>
          <w:i w:val="false"/>
          <w:color w:val="000000"/>
          <w:sz w:val="28"/>
        </w:rPr>
        <w:t>
      Окончательная стоимость строительства объекта определяется по итогам разработки ПСД и проведения комплексной вневедомственной экспертизы. При этом, ФЭО Инвестиций подлежит переутверждению АБП.</w:t>
      </w:r>
    </w:p>
    <w:bookmarkEnd w:id="184"/>
    <w:bookmarkStart w:name="z197" w:id="185"/>
    <w:p>
      <w:pPr>
        <w:spacing w:after="0"/>
        <w:ind w:left="0"/>
        <w:jc w:val="both"/>
      </w:pPr>
      <w:r>
        <w:rPr>
          <w:rFonts w:ascii="Times New Roman"/>
          <w:b w:val="false"/>
          <w:i w:val="false"/>
          <w:color w:val="000000"/>
          <w:sz w:val="28"/>
        </w:rPr>
        <w:t>
      В случае, если Инвестиции предполагаются для оказания финансовых услуг, структурными элементами главы "Объем Инвестиций" являются:</w:t>
      </w:r>
    </w:p>
    <w:bookmarkEnd w:id="185"/>
    <w:bookmarkStart w:name="z198" w:id="186"/>
    <w:p>
      <w:pPr>
        <w:spacing w:after="0"/>
        <w:ind w:left="0"/>
        <w:jc w:val="both"/>
      </w:pPr>
      <w:r>
        <w:rPr>
          <w:rFonts w:ascii="Times New Roman"/>
          <w:b w:val="false"/>
          <w:i w:val="false"/>
          <w:color w:val="000000"/>
          <w:sz w:val="28"/>
        </w:rPr>
        <w:t>
      параграф "Пополнение оборотных средств";</w:t>
      </w:r>
    </w:p>
    <w:bookmarkEnd w:id="186"/>
    <w:bookmarkStart w:name="z199" w:id="187"/>
    <w:p>
      <w:pPr>
        <w:spacing w:after="0"/>
        <w:ind w:left="0"/>
        <w:jc w:val="both"/>
      </w:pPr>
      <w:r>
        <w:rPr>
          <w:rFonts w:ascii="Times New Roman"/>
          <w:b w:val="false"/>
          <w:i w:val="false"/>
          <w:color w:val="000000"/>
          <w:sz w:val="28"/>
        </w:rPr>
        <w:t>
      параграф "Объем Инвестиций".</w:t>
      </w:r>
    </w:p>
    <w:bookmarkEnd w:id="187"/>
    <w:bookmarkStart w:name="z200" w:id="188"/>
    <w:p>
      <w:pPr>
        <w:spacing w:after="0"/>
        <w:ind w:left="0"/>
        <w:jc w:val="both"/>
      </w:pPr>
      <w:r>
        <w:rPr>
          <w:rFonts w:ascii="Times New Roman"/>
          <w:b w:val="false"/>
          <w:i w:val="false"/>
          <w:color w:val="000000"/>
          <w:sz w:val="28"/>
        </w:rPr>
        <w:t>
      В случае, если Инвестиции реализуются на территории иностранных государств, представляются соответствующие документы, подтверждающие стоимость Инвестиций,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188"/>
    <w:bookmarkStart w:name="z201" w:id="189"/>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параграфы "Продукты", "Обоснование цен", "Пополнение оборотных средств" не представляются. Объем инвестиций подтверждается соответствующими документами (соглашения, договора, меморандумы) между государственным и частным партнерами.";</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131-1</w:t>
      </w:r>
      <w:r>
        <w:rPr>
          <w:rFonts w:ascii="Times New Roman"/>
          <w:b w:val="false"/>
          <w:i w:val="false"/>
          <w:color w:val="000000"/>
          <w:sz w:val="28"/>
        </w:rPr>
        <w:t xml:space="preserve"> изложить в следующей редакции:</w:t>
      </w:r>
    </w:p>
    <w:bookmarkStart w:name="z203" w:id="190"/>
    <w:p>
      <w:pPr>
        <w:spacing w:after="0"/>
        <w:ind w:left="0"/>
        <w:jc w:val="both"/>
      </w:pPr>
      <w:r>
        <w:rPr>
          <w:rFonts w:ascii="Times New Roman"/>
          <w:b w:val="false"/>
          <w:i w:val="false"/>
          <w:color w:val="000000"/>
          <w:sz w:val="28"/>
        </w:rPr>
        <w:t>
      "131-1. Глава "Отраслевая карта субъекта квазигосударственного сектора" содержит информацию по реализованным, реализуемым и планируемым к реализации инвестиционным проектам субъектов квазигосударственного сектора по форме "Отраслевая карта субъекта квазигосударственного сектора", которую представляют в электронной форме, удостоверенной посредством электронной цифровой подписью первого руководителя государственного органа по форме согласно приложению 18-1 к настоящим Правилам.";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205" w:id="191"/>
    <w:p>
      <w:pPr>
        <w:spacing w:after="0"/>
        <w:ind w:left="0"/>
        <w:jc w:val="both"/>
      </w:pPr>
      <w:r>
        <w:rPr>
          <w:rFonts w:ascii="Times New Roman"/>
          <w:b w:val="false"/>
          <w:i w:val="false"/>
          <w:color w:val="000000"/>
          <w:sz w:val="28"/>
        </w:rPr>
        <w:t>
      "144. Оригинал ФЭО Инвестиций, а также дополнительные материалы, оговоренные в пунктах 138, 162 и 163 настоящих Правил, представляются АБП отдельным сопроводительным письмом на титульном бланке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w:t>
      </w:r>
    </w:p>
    <w:bookmarkEnd w:id="191"/>
    <w:bookmarkStart w:name="z206" w:id="192"/>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ФЭО, а также документы, указанные в пунктах 138, 162 и 163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уполномоченного по каждым Инвестициям первым руководителем государственного органа – АБП.</w:t>
      </w:r>
    </w:p>
    <w:bookmarkEnd w:id="192"/>
    <w:bookmarkStart w:name="z207" w:id="193"/>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p>
    <w:bookmarkEnd w:id="193"/>
    <w:bookmarkStart w:name="z208" w:id="194"/>
    <w:p>
      <w:pPr>
        <w:spacing w:after="0"/>
        <w:ind w:left="0"/>
        <w:jc w:val="both"/>
      </w:pP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p>
    <w:bookmarkEnd w:id="194"/>
    <w:bookmarkStart w:name="z209" w:id="195"/>
    <w:p>
      <w:pPr>
        <w:spacing w:after="0"/>
        <w:ind w:left="0"/>
        <w:jc w:val="both"/>
      </w:pP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представляются в электронной форме и удостоверяются посредством электронной цифровой подписью руководителя структурного подразделения АБП, ответственного за разработку ФЭО Инвестиций.</w:t>
      </w:r>
    </w:p>
    <w:bookmarkEnd w:id="195"/>
    <w:bookmarkStart w:name="z210" w:id="196"/>
    <w:p>
      <w:pPr>
        <w:spacing w:after="0"/>
        <w:ind w:left="0"/>
        <w:jc w:val="both"/>
      </w:pPr>
      <w:r>
        <w:rPr>
          <w:rFonts w:ascii="Times New Roman"/>
          <w:b w:val="false"/>
          <w:i w:val="false"/>
          <w:color w:val="000000"/>
          <w:sz w:val="28"/>
        </w:rPr>
        <w:t>
      Одобрение ФЭО и ТЭО, разработанного дочерними и зависимыми организациями акционерного общества "Фонд национального благосостояния "Самрук-Қазына" (далее – Фонд)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212" w:id="197"/>
    <w:p>
      <w:pPr>
        <w:spacing w:after="0"/>
        <w:ind w:left="0"/>
        <w:jc w:val="both"/>
      </w:pPr>
      <w:r>
        <w:rPr>
          <w:rFonts w:ascii="Times New Roman"/>
          <w:b w:val="false"/>
          <w:i w:val="false"/>
          <w:color w:val="000000"/>
          <w:sz w:val="28"/>
        </w:rPr>
        <w:t>
      "151. Порядок вынесения вопросов корректировки ФЭО Инвестиций, в том числе предусматривающих увеличение стоимости утвержденных мероприятий на рассмотрение соответствующей бюджетной комиссии осуществляется в два этапа.</w:t>
      </w:r>
    </w:p>
    <w:bookmarkEnd w:id="197"/>
    <w:bookmarkStart w:name="z213" w:id="198"/>
    <w:p>
      <w:pPr>
        <w:spacing w:after="0"/>
        <w:ind w:left="0"/>
        <w:jc w:val="both"/>
      </w:pPr>
      <w:r>
        <w:rPr>
          <w:rFonts w:ascii="Times New Roman"/>
          <w:b w:val="false"/>
          <w:i w:val="false"/>
          <w:color w:val="000000"/>
          <w:sz w:val="28"/>
        </w:rPr>
        <w:t>
      Первый этап:</w:t>
      </w:r>
    </w:p>
    <w:bookmarkEnd w:id="198"/>
    <w:bookmarkStart w:name="z214" w:id="199"/>
    <w:p>
      <w:pPr>
        <w:spacing w:after="0"/>
        <w:ind w:left="0"/>
        <w:jc w:val="both"/>
      </w:pP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bookmarkEnd w:id="199"/>
    <w:bookmarkStart w:name="z215" w:id="200"/>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145-1 настоящих Правил, наличие экономического заключения на инвестиционное предложение по корректировке ФЭО Инвестиций не требуется.</w:t>
      </w:r>
    </w:p>
    <w:bookmarkEnd w:id="200"/>
    <w:bookmarkStart w:name="z216" w:id="201"/>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ФЭО Инвестиций происходит в порядке, определенном в главе 2 настоящих Правил.</w:t>
      </w:r>
    </w:p>
    <w:bookmarkEnd w:id="201"/>
    <w:bookmarkStart w:name="z217" w:id="202"/>
    <w:p>
      <w:pPr>
        <w:spacing w:after="0"/>
        <w:ind w:left="0"/>
        <w:jc w:val="both"/>
      </w:pPr>
      <w:r>
        <w:rPr>
          <w:rFonts w:ascii="Times New Roman"/>
          <w:b w:val="false"/>
          <w:i w:val="false"/>
          <w:color w:val="000000"/>
          <w:sz w:val="28"/>
        </w:rPr>
        <w:t>
      На первом этапе по местным Инвестициям, предусмотренным в пункте 146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Инвестиции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Инвестиций.</w:t>
      </w:r>
    </w:p>
    <w:bookmarkEnd w:id="202"/>
    <w:bookmarkStart w:name="z218" w:id="203"/>
    <w:p>
      <w:pPr>
        <w:spacing w:after="0"/>
        <w:ind w:left="0"/>
        <w:jc w:val="both"/>
      </w:pP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203"/>
    <w:bookmarkStart w:name="z219" w:id="204"/>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в течение 30 рабочих дней представляют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204"/>
    <w:bookmarkStart w:name="z220" w:id="205"/>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подписью первого руководителя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205"/>
    <w:bookmarkStart w:name="z221" w:id="206"/>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206"/>
    <w:bookmarkStart w:name="z222" w:id="207"/>
    <w:p>
      <w:pPr>
        <w:spacing w:after="0"/>
        <w:ind w:left="0"/>
        <w:jc w:val="both"/>
      </w:pPr>
      <w:r>
        <w:rPr>
          <w:rFonts w:ascii="Times New Roman"/>
          <w:b w:val="false"/>
          <w:i w:val="false"/>
          <w:color w:val="000000"/>
          <w:sz w:val="28"/>
        </w:rPr>
        <w:t>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статьей 154 Бюджетного кодекса Республики Казахстан;</w:t>
      </w:r>
    </w:p>
    <w:bookmarkEnd w:id="207"/>
    <w:bookmarkStart w:name="z223" w:id="208"/>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208"/>
    <w:bookmarkStart w:name="z224" w:id="209"/>
    <w:p>
      <w:pPr>
        <w:spacing w:after="0"/>
        <w:ind w:left="0"/>
        <w:jc w:val="both"/>
      </w:pPr>
      <w:r>
        <w:rPr>
          <w:rFonts w:ascii="Times New Roman"/>
          <w:b w:val="false"/>
          <w:i w:val="false"/>
          <w:color w:val="000000"/>
          <w:sz w:val="28"/>
        </w:rPr>
        <w:t>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пункте 145-1 настоящих Правил;</w:t>
      </w:r>
    </w:p>
    <w:bookmarkEnd w:id="209"/>
    <w:bookmarkStart w:name="z225" w:id="210"/>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210"/>
    <w:bookmarkStart w:name="z226" w:id="211"/>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211"/>
    <w:bookmarkStart w:name="z227" w:id="212"/>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212"/>
    <w:bookmarkStart w:name="z228" w:id="213"/>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213"/>
    <w:bookmarkStart w:name="z229" w:id="214"/>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214"/>
    <w:bookmarkStart w:name="z230" w:id="215"/>
    <w:p>
      <w:pPr>
        <w:spacing w:after="0"/>
        <w:ind w:left="0"/>
        <w:jc w:val="both"/>
      </w:pPr>
      <w:r>
        <w:rPr>
          <w:rFonts w:ascii="Times New Roman"/>
          <w:b w:val="false"/>
          <w:i w:val="false"/>
          <w:color w:val="000000"/>
          <w:sz w:val="28"/>
        </w:rPr>
        <w:t>
      акт уполномоченного органа по внутреннему государственному аудиту согласно Закону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215"/>
    <w:bookmarkStart w:name="z231" w:id="216"/>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 достижения.</w:t>
      </w:r>
    </w:p>
    <w:bookmarkEnd w:id="216"/>
    <w:bookmarkStart w:name="z232" w:id="217"/>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и вносит заключение по ним на рассмотрение соответствующей бюджетной комиссии.</w:t>
      </w:r>
    </w:p>
    <w:bookmarkEnd w:id="217"/>
    <w:bookmarkStart w:name="z233" w:id="218"/>
    <w:p>
      <w:pPr>
        <w:spacing w:after="0"/>
        <w:ind w:left="0"/>
        <w:jc w:val="both"/>
      </w:pP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p>
    <w:bookmarkEnd w:id="218"/>
    <w:bookmarkStart w:name="z234" w:id="219"/>
    <w:p>
      <w:pPr>
        <w:spacing w:after="0"/>
        <w:ind w:left="0"/>
        <w:jc w:val="both"/>
      </w:pPr>
      <w:r>
        <w:rPr>
          <w:rFonts w:ascii="Times New Roman"/>
          <w:b w:val="false"/>
          <w:i w:val="false"/>
          <w:color w:val="000000"/>
          <w:sz w:val="28"/>
        </w:rPr>
        <w:t>
      Второй этап:</w:t>
      </w:r>
    </w:p>
    <w:bookmarkEnd w:id="219"/>
    <w:bookmarkStart w:name="z235" w:id="220"/>
    <w:p>
      <w:pPr>
        <w:spacing w:after="0"/>
        <w:ind w:left="0"/>
        <w:jc w:val="both"/>
      </w:pPr>
      <w:r>
        <w:rPr>
          <w:rFonts w:ascii="Times New Roman"/>
          <w:b w:val="false"/>
          <w:i w:val="false"/>
          <w:color w:val="000000"/>
          <w:sz w:val="28"/>
        </w:rPr>
        <w:t>
      1) представление АБП скорректированного ФЭО Инвестиций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bookmarkEnd w:id="220"/>
    <w:bookmarkStart w:name="z236" w:id="221"/>
    <w:p>
      <w:pPr>
        <w:spacing w:after="0"/>
        <w:ind w:left="0"/>
        <w:jc w:val="both"/>
      </w:pPr>
      <w:r>
        <w:rPr>
          <w:rFonts w:ascii="Times New Roman"/>
          <w:b w:val="false"/>
          <w:i w:val="false"/>
          <w:color w:val="000000"/>
          <w:sz w:val="28"/>
        </w:rPr>
        <w:t>
      2) решение соответствующей бюджетной комиссии о финансировании Инвестиций по скорректированному ФЭО.</w:t>
      </w:r>
    </w:p>
    <w:bookmarkEnd w:id="221"/>
    <w:bookmarkStart w:name="z237" w:id="222"/>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222"/>
    <w:bookmarkStart w:name="z238" w:id="223"/>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подписью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223"/>
    <w:bookmarkStart w:name="z239" w:id="224"/>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224"/>
    <w:bookmarkStart w:name="z240" w:id="225"/>
    <w:p>
      <w:pPr>
        <w:spacing w:after="0"/>
        <w:ind w:left="0"/>
        <w:jc w:val="both"/>
      </w:pPr>
      <w:r>
        <w:rPr>
          <w:rFonts w:ascii="Times New Roman"/>
          <w:b w:val="false"/>
          <w:i w:val="false"/>
          <w:color w:val="000000"/>
          <w:sz w:val="28"/>
        </w:rPr>
        <w:t>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статьей 154 Бюджетного кодекса Республики Казахстан;</w:t>
      </w:r>
    </w:p>
    <w:bookmarkEnd w:id="225"/>
    <w:bookmarkStart w:name="z241" w:id="226"/>
    <w:p>
      <w:pPr>
        <w:spacing w:after="0"/>
        <w:ind w:left="0"/>
        <w:jc w:val="both"/>
      </w:pPr>
      <w:r>
        <w:rPr>
          <w:rFonts w:ascii="Times New Roman"/>
          <w:b w:val="false"/>
          <w:i w:val="false"/>
          <w:color w:val="000000"/>
          <w:sz w:val="28"/>
        </w:rPr>
        <w:t>
      заключения экспертиз и документы, в том числе утвержденное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226"/>
    <w:bookmarkStart w:name="z242" w:id="227"/>
    <w:p>
      <w:pPr>
        <w:spacing w:after="0"/>
        <w:ind w:left="0"/>
        <w:jc w:val="both"/>
      </w:pPr>
      <w:r>
        <w:rPr>
          <w:rFonts w:ascii="Times New Roman"/>
          <w:b w:val="false"/>
          <w:i w:val="false"/>
          <w:color w:val="000000"/>
          <w:sz w:val="28"/>
        </w:rPr>
        <w:t>
      скорректированное ФЭО Инвестиций;</w:t>
      </w:r>
    </w:p>
    <w:bookmarkEnd w:id="227"/>
    <w:bookmarkStart w:name="z243" w:id="228"/>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228"/>
    <w:bookmarkStart w:name="z244" w:id="229"/>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229"/>
    <w:bookmarkStart w:name="z245" w:id="230"/>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230"/>
    <w:bookmarkStart w:name="z246" w:id="231"/>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231"/>
    <w:bookmarkStart w:name="z247" w:id="232"/>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232"/>
    <w:bookmarkStart w:name="z248" w:id="233"/>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233"/>
    <w:bookmarkStart w:name="z249" w:id="234"/>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234"/>
    <w:bookmarkStart w:name="z250" w:id="235"/>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bookmarkEnd w:id="235"/>
    <w:bookmarkStart w:name="z251" w:id="236"/>
    <w:p>
      <w:pPr>
        <w:spacing w:after="0"/>
        <w:ind w:left="0"/>
        <w:jc w:val="both"/>
      </w:pPr>
      <w:r>
        <w:rPr>
          <w:rFonts w:ascii="Times New Roman"/>
          <w:b w:val="false"/>
          <w:i w:val="false"/>
          <w:color w:val="000000"/>
          <w:sz w:val="28"/>
        </w:rPr>
        <w:t>
      копия решения соответствующей бюджетной комиссии о целесообразности корректировки ФЭО Инвестиций;</w:t>
      </w:r>
    </w:p>
    <w:bookmarkEnd w:id="236"/>
    <w:bookmarkStart w:name="z252" w:id="237"/>
    <w:p>
      <w:pPr>
        <w:spacing w:after="0"/>
        <w:ind w:left="0"/>
        <w:jc w:val="both"/>
      </w:pPr>
      <w:r>
        <w:rPr>
          <w:rFonts w:ascii="Times New Roman"/>
          <w:b w:val="false"/>
          <w:i w:val="false"/>
          <w:color w:val="000000"/>
          <w:sz w:val="28"/>
        </w:rPr>
        <w:t>
      информация о достижении либо не достижении показателей, указанных в утвержденном ФЭО, в том числе при полном освоении выделенных бюджетных средств, с указание причин недостижения;</w:t>
      </w:r>
    </w:p>
    <w:bookmarkEnd w:id="237"/>
    <w:bookmarkStart w:name="z253" w:id="238"/>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238"/>
    <w:bookmarkStart w:name="z254" w:id="239"/>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239"/>
    <w:bookmarkStart w:name="z255" w:id="240"/>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подписью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240"/>
    <w:bookmarkStart w:name="z256" w:id="241"/>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241"/>
    <w:bookmarkStart w:name="z257" w:id="242"/>
    <w:p>
      <w:pPr>
        <w:spacing w:after="0"/>
        <w:ind w:left="0"/>
        <w:jc w:val="both"/>
      </w:pPr>
      <w:r>
        <w:rPr>
          <w:rFonts w:ascii="Times New Roman"/>
          <w:b w:val="false"/>
          <w:i w:val="false"/>
          <w:color w:val="000000"/>
          <w:sz w:val="28"/>
        </w:rPr>
        <w:t>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статьей 154 Бюджетного кодекса Республики Казахстан;</w:t>
      </w:r>
    </w:p>
    <w:bookmarkEnd w:id="242"/>
    <w:bookmarkStart w:name="z258" w:id="243"/>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243"/>
    <w:bookmarkStart w:name="z259" w:id="244"/>
    <w:p>
      <w:pPr>
        <w:spacing w:after="0"/>
        <w:ind w:left="0"/>
        <w:jc w:val="both"/>
      </w:pPr>
      <w:r>
        <w:rPr>
          <w:rFonts w:ascii="Times New Roman"/>
          <w:b w:val="false"/>
          <w:i w:val="false"/>
          <w:color w:val="000000"/>
          <w:sz w:val="28"/>
        </w:rPr>
        <w:t>
      скорректированное ФЭО Инвестиций;</w:t>
      </w:r>
    </w:p>
    <w:bookmarkEnd w:id="244"/>
    <w:bookmarkStart w:name="z260" w:id="245"/>
    <w:p>
      <w:pPr>
        <w:spacing w:after="0"/>
        <w:ind w:left="0"/>
        <w:jc w:val="both"/>
      </w:pP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пункте 145-1 настоящих Правил;</w:t>
      </w:r>
    </w:p>
    <w:bookmarkEnd w:id="245"/>
    <w:bookmarkStart w:name="z261" w:id="246"/>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246"/>
    <w:bookmarkStart w:name="z262" w:id="247"/>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247"/>
    <w:bookmarkStart w:name="z263" w:id="248"/>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248"/>
    <w:bookmarkStart w:name="z264" w:id="249"/>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249"/>
    <w:bookmarkStart w:name="z265" w:id="250"/>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250"/>
    <w:bookmarkStart w:name="z266" w:id="251"/>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251"/>
    <w:bookmarkStart w:name="z267" w:id="252"/>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252"/>
    <w:bookmarkStart w:name="z268" w:id="253"/>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bookmarkEnd w:id="253"/>
    <w:bookmarkStart w:name="z269" w:id="254"/>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254"/>
    <w:bookmarkStart w:name="z270" w:id="255"/>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либо лица его замещающего, либо лица, уполномоченного отдельно по каждым Инвестициям первым руководителем государственного органа.";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182-15</w:t>
      </w:r>
      <w:r>
        <w:rPr>
          <w:rFonts w:ascii="Times New Roman"/>
          <w:b w:val="false"/>
          <w:i w:val="false"/>
          <w:color w:val="000000"/>
          <w:sz w:val="28"/>
        </w:rPr>
        <w:t xml:space="preserve"> изложить в следующей редакции:</w:t>
      </w:r>
    </w:p>
    <w:bookmarkStart w:name="z272" w:id="256"/>
    <w:p>
      <w:pPr>
        <w:spacing w:after="0"/>
        <w:ind w:left="0"/>
        <w:jc w:val="both"/>
      </w:pPr>
      <w:r>
        <w:rPr>
          <w:rFonts w:ascii="Times New Roman"/>
          <w:b w:val="false"/>
          <w:i w:val="false"/>
          <w:color w:val="000000"/>
          <w:sz w:val="28"/>
        </w:rPr>
        <w:t>
      "182-15.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АБП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256"/>
    <w:bookmarkStart w:name="z273" w:id="257"/>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bookmarkEnd w:id="257"/>
    <w:bookmarkStart w:name="z274" w:id="258"/>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258"/>
    <w:bookmarkStart w:name="z275" w:id="259"/>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кредитование в сфере агропромышленного комплекса на реализацию инвестиционных проектов,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bookmarkEnd w:id="259"/>
    <w:bookmarkStart w:name="z276" w:id="260"/>
    <w:p>
      <w:pPr>
        <w:spacing w:after="0"/>
        <w:ind w:left="0"/>
        <w:jc w:val="both"/>
      </w:pPr>
      <w:r>
        <w:rPr>
          <w:rFonts w:ascii="Times New Roman"/>
          <w:b w:val="false"/>
          <w:i w:val="false"/>
          <w:color w:val="000000"/>
          <w:sz w:val="28"/>
        </w:rPr>
        <w:t>
      Размер ставки вознаграждения для конечного заемщика финансовых агентств, осуществляющих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 кредитование в сфере агропромышленного комплекса на реализацию инвестиционных проектов не превышает 6% годовых с учетом маржи.";</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182-36</w:t>
      </w:r>
      <w:r>
        <w:rPr>
          <w:rFonts w:ascii="Times New Roman"/>
          <w:b w:val="false"/>
          <w:i w:val="false"/>
          <w:color w:val="000000"/>
          <w:sz w:val="28"/>
        </w:rPr>
        <w:t xml:space="preserve"> изложить в следующей редакции:</w:t>
      </w:r>
    </w:p>
    <w:bookmarkStart w:name="z278" w:id="261"/>
    <w:p>
      <w:pPr>
        <w:spacing w:after="0"/>
        <w:ind w:left="0"/>
        <w:jc w:val="both"/>
      </w:pPr>
      <w:r>
        <w:rPr>
          <w:rFonts w:ascii="Times New Roman"/>
          <w:b w:val="false"/>
          <w:i w:val="false"/>
          <w:color w:val="000000"/>
          <w:sz w:val="28"/>
        </w:rPr>
        <w:t>
      "182-36. ФЭО бюджетного кредита должно соответствовать следующей структуре:</w:t>
      </w:r>
    </w:p>
    <w:bookmarkEnd w:id="261"/>
    <w:bookmarkStart w:name="z279" w:id="262"/>
    <w:p>
      <w:pPr>
        <w:spacing w:after="0"/>
        <w:ind w:left="0"/>
        <w:jc w:val="both"/>
      </w:pPr>
      <w:r>
        <w:rPr>
          <w:rFonts w:ascii="Times New Roman"/>
          <w:b w:val="false"/>
          <w:i w:val="false"/>
          <w:color w:val="000000"/>
          <w:sz w:val="28"/>
        </w:rPr>
        <w:t>
      паспорт проекта;</w:t>
      </w:r>
    </w:p>
    <w:bookmarkEnd w:id="262"/>
    <w:bookmarkStart w:name="z280" w:id="263"/>
    <w:p>
      <w:pPr>
        <w:spacing w:after="0"/>
        <w:ind w:left="0"/>
        <w:jc w:val="both"/>
      </w:pPr>
      <w:r>
        <w:rPr>
          <w:rFonts w:ascii="Times New Roman"/>
          <w:b w:val="false"/>
          <w:i w:val="false"/>
          <w:color w:val="000000"/>
          <w:sz w:val="28"/>
        </w:rPr>
        <w:t>
      институциональный раздел;</w:t>
      </w:r>
    </w:p>
    <w:bookmarkEnd w:id="263"/>
    <w:bookmarkStart w:name="z281" w:id="264"/>
    <w:p>
      <w:pPr>
        <w:spacing w:after="0"/>
        <w:ind w:left="0"/>
        <w:jc w:val="both"/>
      </w:pPr>
      <w:r>
        <w:rPr>
          <w:rFonts w:ascii="Times New Roman"/>
          <w:b w:val="false"/>
          <w:i w:val="false"/>
          <w:color w:val="000000"/>
          <w:sz w:val="28"/>
        </w:rPr>
        <w:t>
      маркетинговый раздел;</w:t>
      </w:r>
    </w:p>
    <w:bookmarkEnd w:id="264"/>
    <w:bookmarkStart w:name="z282" w:id="265"/>
    <w:p>
      <w:pPr>
        <w:spacing w:after="0"/>
        <w:ind w:left="0"/>
        <w:jc w:val="both"/>
      </w:pPr>
      <w:r>
        <w:rPr>
          <w:rFonts w:ascii="Times New Roman"/>
          <w:b w:val="false"/>
          <w:i w:val="false"/>
          <w:color w:val="000000"/>
          <w:sz w:val="28"/>
        </w:rPr>
        <w:t>
      финансовый раздел;</w:t>
      </w:r>
    </w:p>
    <w:bookmarkEnd w:id="265"/>
    <w:bookmarkStart w:name="z283" w:id="266"/>
    <w:p>
      <w:pPr>
        <w:spacing w:after="0"/>
        <w:ind w:left="0"/>
        <w:jc w:val="both"/>
      </w:pPr>
      <w:r>
        <w:rPr>
          <w:rFonts w:ascii="Times New Roman"/>
          <w:b w:val="false"/>
          <w:i w:val="false"/>
          <w:color w:val="000000"/>
          <w:sz w:val="28"/>
        </w:rPr>
        <w:t>
      социально-экономический раздел;</w:t>
      </w:r>
    </w:p>
    <w:bookmarkEnd w:id="266"/>
    <w:bookmarkStart w:name="z284" w:id="267"/>
    <w:p>
      <w:pPr>
        <w:spacing w:after="0"/>
        <w:ind w:left="0"/>
        <w:jc w:val="both"/>
      </w:pPr>
      <w:r>
        <w:rPr>
          <w:rFonts w:ascii="Times New Roman"/>
          <w:b w:val="false"/>
          <w:i w:val="false"/>
          <w:color w:val="000000"/>
          <w:sz w:val="28"/>
        </w:rPr>
        <w:t>
      оценка и распределение рисков;</w:t>
      </w:r>
    </w:p>
    <w:bookmarkEnd w:id="267"/>
    <w:bookmarkStart w:name="z285" w:id="268"/>
    <w:p>
      <w:pPr>
        <w:spacing w:after="0"/>
        <w:ind w:left="0"/>
        <w:jc w:val="both"/>
      </w:pPr>
      <w:r>
        <w:rPr>
          <w:rFonts w:ascii="Times New Roman"/>
          <w:b w:val="false"/>
          <w:i w:val="false"/>
          <w:color w:val="000000"/>
          <w:sz w:val="28"/>
        </w:rPr>
        <w:t>
      выводы по проекту;</w:t>
      </w:r>
    </w:p>
    <w:bookmarkEnd w:id="268"/>
    <w:bookmarkStart w:name="z286" w:id="269"/>
    <w:p>
      <w:pPr>
        <w:spacing w:after="0"/>
        <w:ind w:left="0"/>
        <w:jc w:val="both"/>
      </w:pPr>
      <w:r>
        <w:rPr>
          <w:rFonts w:ascii="Times New Roman"/>
          <w:b w:val="false"/>
          <w:i w:val="false"/>
          <w:color w:val="000000"/>
          <w:sz w:val="28"/>
        </w:rPr>
        <w:t>
      приложения.</w:t>
      </w:r>
    </w:p>
    <w:bookmarkEnd w:id="269"/>
    <w:bookmarkStart w:name="z287" w:id="270"/>
    <w:p>
      <w:pPr>
        <w:spacing w:after="0"/>
        <w:ind w:left="0"/>
        <w:jc w:val="both"/>
      </w:pPr>
      <w:r>
        <w:rPr>
          <w:rFonts w:ascii="Times New Roman"/>
          <w:b w:val="false"/>
          <w:i w:val="false"/>
          <w:color w:val="000000"/>
          <w:sz w:val="28"/>
        </w:rPr>
        <w:t>
      В случае, если бюджетный кредит выделяется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проектов,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и/или русский языки.</w:t>
      </w:r>
    </w:p>
    <w:bookmarkEnd w:id="270"/>
    <w:bookmarkStart w:name="z288" w:id="271"/>
    <w:p>
      <w:pPr>
        <w:spacing w:after="0"/>
        <w:ind w:left="0"/>
        <w:jc w:val="both"/>
      </w:pPr>
      <w:r>
        <w:rPr>
          <w:rFonts w:ascii="Times New Roman"/>
          <w:b w:val="false"/>
          <w:i w:val="false"/>
          <w:color w:val="000000"/>
          <w:sz w:val="28"/>
        </w:rPr>
        <w:t>
      В зависимости от специфики проекта включаются дополнительные разделы, позволяющие детально раскрыть и обосновать принятые в рамках ФЭО бюджетного кредита решения.</w:t>
      </w:r>
    </w:p>
    <w:bookmarkEnd w:id="271"/>
    <w:bookmarkStart w:name="z289" w:id="272"/>
    <w:p>
      <w:pPr>
        <w:spacing w:after="0"/>
        <w:ind w:left="0"/>
        <w:jc w:val="both"/>
      </w:pPr>
      <w:r>
        <w:rPr>
          <w:rFonts w:ascii="Times New Roman"/>
          <w:b w:val="false"/>
          <w:i w:val="false"/>
          <w:color w:val="000000"/>
          <w:sz w:val="28"/>
        </w:rPr>
        <w:t>
      При этом, приложения укомплектовываются следующими документами:</w:t>
      </w:r>
    </w:p>
    <w:bookmarkEnd w:id="272"/>
    <w:bookmarkStart w:name="z290" w:id="273"/>
    <w:p>
      <w:pPr>
        <w:spacing w:after="0"/>
        <w:ind w:left="0"/>
        <w:jc w:val="both"/>
      </w:pPr>
      <w:r>
        <w:rPr>
          <w:rFonts w:ascii="Times New Roman"/>
          <w:b w:val="false"/>
          <w:i w:val="false"/>
          <w:color w:val="000000"/>
          <w:sz w:val="28"/>
        </w:rPr>
        <w:t>
      расчетами по возможным видам и способам финансирования, которые включают базовые параметры финансово-экономической модели и расчеты показателей экономической эффективности, представляемые по формам согласно приложению 2 к настоящим Правилам;</w:t>
      </w:r>
    </w:p>
    <w:bookmarkEnd w:id="273"/>
    <w:bookmarkStart w:name="z291" w:id="274"/>
    <w:p>
      <w:pPr>
        <w:spacing w:after="0"/>
        <w:ind w:left="0"/>
        <w:jc w:val="both"/>
      </w:pPr>
      <w:r>
        <w:rPr>
          <w:rFonts w:ascii="Times New Roman"/>
          <w:b w:val="false"/>
          <w:i w:val="false"/>
          <w:color w:val="000000"/>
          <w:sz w:val="28"/>
        </w:rPr>
        <w:t>
      информация об участниках, представляемое по форме согласно приложению 18 к настоящим Правилам;</w:t>
      </w:r>
    </w:p>
    <w:bookmarkEnd w:id="274"/>
    <w:bookmarkStart w:name="z292" w:id="275"/>
    <w:p>
      <w:pPr>
        <w:spacing w:after="0"/>
        <w:ind w:left="0"/>
        <w:jc w:val="both"/>
      </w:pPr>
      <w:r>
        <w:rPr>
          <w:rFonts w:ascii="Times New Roman"/>
          <w:b w:val="false"/>
          <w:i w:val="false"/>
          <w:color w:val="000000"/>
          <w:sz w:val="28"/>
        </w:rPr>
        <w:t>
      бумажная и электронная версия финансовой модели, составленной в соответствии с приложением 22 к настоящим Правилам;</w:t>
      </w:r>
    </w:p>
    <w:bookmarkEnd w:id="275"/>
    <w:bookmarkStart w:name="z293" w:id="276"/>
    <w:p>
      <w:pPr>
        <w:spacing w:after="0"/>
        <w:ind w:left="0"/>
        <w:jc w:val="both"/>
      </w:pPr>
      <w:r>
        <w:rPr>
          <w:rFonts w:ascii="Times New Roman"/>
          <w:b w:val="false"/>
          <w:i w:val="false"/>
          <w:color w:val="000000"/>
          <w:sz w:val="28"/>
        </w:rPr>
        <w:t>
      прогноз финансовых показателей участников финансовой схемы бюджетного кредита, без учета бюджетного кредита, составленный по формам, утвержденным приказом центрального уполномоченного органа по исполнению бюджета:</w:t>
      </w:r>
    </w:p>
    <w:bookmarkEnd w:id="276"/>
    <w:bookmarkStart w:name="z294" w:id="277"/>
    <w:p>
      <w:pPr>
        <w:spacing w:after="0"/>
        <w:ind w:left="0"/>
        <w:jc w:val="both"/>
      </w:pPr>
      <w:r>
        <w:rPr>
          <w:rFonts w:ascii="Times New Roman"/>
          <w:b w:val="false"/>
          <w:i w:val="false"/>
          <w:color w:val="000000"/>
          <w:sz w:val="28"/>
        </w:rPr>
        <w:t>
      "Бухгалтерский баланс";</w:t>
      </w:r>
    </w:p>
    <w:bookmarkEnd w:id="277"/>
    <w:bookmarkStart w:name="z295" w:id="278"/>
    <w:p>
      <w:pPr>
        <w:spacing w:after="0"/>
        <w:ind w:left="0"/>
        <w:jc w:val="both"/>
      </w:pPr>
      <w:r>
        <w:rPr>
          <w:rFonts w:ascii="Times New Roman"/>
          <w:b w:val="false"/>
          <w:i w:val="false"/>
          <w:color w:val="000000"/>
          <w:sz w:val="28"/>
        </w:rPr>
        <w:t>
      "Отчет о прибылях и убытках";</w:t>
      </w:r>
    </w:p>
    <w:bookmarkEnd w:id="278"/>
    <w:bookmarkStart w:name="z296" w:id="279"/>
    <w:p>
      <w:pPr>
        <w:spacing w:after="0"/>
        <w:ind w:left="0"/>
        <w:jc w:val="both"/>
      </w:pPr>
      <w:r>
        <w:rPr>
          <w:rFonts w:ascii="Times New Roman"/>
          <w:b w:val="false"/>
          <w:i w:val="false"/>
          <w:color w:val="000000"/>
          <w:sz w:val="28"/>
        </w:rPr>
        <w:t>
      "Отчет о движении денежных средств (прямой или косвенный метод)";</w:t>
      </w:r>
    </w:p>
    <w:bookmarkEnd w:id="279"/>
    <w:bookmarkStart w:name="z297" w:id="280"/>
    <w:p>
      <w:pPr>
        <w:spacing w:after="0"/>
        <w:ind w:left="0"/>
        <w:jc w:val="both"/>
      </w:pPr>
      <w:r>
        <w:rPr>
          <w:rFonts w:ascii="Times New Roman"/>
          <w:b w:val="false"/>
          <w:i w:val="false"/>
          <w:color w:val="000000"/>
          <w:sz w:val="28"/>
        </w:rPr>
        <w:t>
      "Отчет об изменениях в капитале";</w:t>
      </w:r>
    </w:p>
    <w:bookmarkEnd w:id="280"/>
    <w:bookmarkStart w:name="z298" w:id="281"/>
    <w:p>
      <w:pPr>
        <w:spacing w:after="0"/>
        <w:ind w:left="0"/>
        <w:jc w:val="both"/>
      </w:pPr>
      <w:r>
        <w:rPr>
          <w:rFonts w:ascii="Times New Roman"/>
          <w:b w:val="false"/>
          <w:i w:val="false"/>
          <w:color w:val="000000"/>
          <w:sz w:val="28"/>
        </w:rPr>
        <w:t>
      анализ эффективности инвестиционного проекта, планируемого к реализации за счет бюджетного кредита, представляемый по форме согласно приложению 47 к настоящим Правилам;</w:t>
      </w:r>
    </w:p>
    <w:bookmarkEnd w:id="281"/>
    <w:bookmarkStart w:name="z299" w:id="282"/>
    <w:p>
      <w:pPr>
        <w:spacing w:after="0"/>
        <w:ind w:left="0"/>
        <w:jc w:val="both"/>
      </w:pPr>
      <w:r>
        <w:rPr>
          <w:rFonts w:ascii="Times New Roman"/>
          <w:b w:val="false"/>
          <w:i w:val="false"/>
          <w:color w:val="000000"/>
          <w:sz w:val="28"/>
        </w:rPr>
        <w:t>
      анализ заемщика, представляемый по форме согласно приложению 48 к настоящим Правилам;</w:t>
      </w:r>
    </w:p>
    <w:bookmarkEnd w:id="282"/>
    <w:bookmarkStart w:name="z300" w:id="283"/>
    <w:p>
      <w:pPr>
        <w:spacing w:after="0"/>
        <w:ind w:left="0"/>
        <w:jc w:val="both"/>
      </w:pPr>
      <w:r>
        <w:rPr>
          <w:rFonts w:ascii="Times New Roman"/>
          <w:b w:val="false"/>
          <w:i w:val="false"/>
          <w:color w:val="000000"/>
          <w:sz w:val="28"/>
        </w:rPr>
        <w:t>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283"/>
    <w:bookmarkStart w:name="z301" w:id="284"/>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(наличии) налоговой задолженности и других обязательных платежей в бюджет;</w:t>
      </w:r>
    </w:p>
    <w:bookmarkEnd w:id="284"/>
    <w:bookmarkStart w:name="z302" w:id="285"/>
    <w:p>
      <w:pPr>
        <w:spacing w:after="0"/>
        <w:ind w:left="0"/>
        <w:jc w:val="both"/>
      </w:pPr>
      <w:r>
        <w:rPr>
          <w:rFonts w:ascii="Times New Roman"/>
          <w:b w:val="false"/>
          <w:i w:val="false"/>
          <w:color w:val="000000"/>
          <w:sz w:val="28"/>
        </w:rPr>
        <w:t>
      справка (письмо) уполномоченного органа по исполнению бюджета об отсутствии просроченной задолженности по ранее выданным бюджетным кредитам;</w:t>
      </w:r>
    </w:p>
    <w:bookmarkEnd w:id="285"/>
    <w:bookmarkStart w:name="z303" w:id="286"/>
    <w:p>
      <w:pPr>
        <w:spacing w:after="0"/>
        <w:ind w:left="0"/>
        <w:jc w:val="both"/>
      </w:pPr>
      <w:r>
        <w:rPr>
          <w:rFonts w:ascii="Times New Roman"/>
          <w:b w:val="false"/>
          <w:i w:val="false"/>
          <w:color w:val="000000"/>
          <w:sz w:val="28"/>
        </w:rPr>
        <w:t>
      отчет об оценке имущества, который предоставляется для обеспечения по своевременному возврату бюджетного кредита, составленный в соответствии с законодательством об оценочной деятельности в Республики Казахстан;</w:t>
      </w:r>
    </w:p>
    <w:bookmarkEnd w:id="286"/>
    <w:bookmarkStart w:name="z304" w:id="287"/>
    <w:p>
      <w:pPr>
        <w:spacing w:after="0"/>
        <w:ind w:left="0"/>
        <w:jc w:val="both"/>
      </w:pPr>
      <w:r>
        <w:rPr>
          <w:rFonts w:ascii="Times New Roman"/>
          <w:b w:val="false"/>
          <w:i w:val="false"/>
          <w:color w:val="000000"/>
          <w:sz w:val="28"/>
        </w:rPr>
        <w:t>
      документ, обосновывающий маржу, взимаемую при бюджетном кредитовании конечного заемщика;</w:t>
      </w:r>
    </w:p>
    <w:bookmarkEnd w:id="287"/>
    <w:bookmarkStart w:name="z305" w:id="288"/>
    <w:p>
      <w:pPr>
        <w:spacing w:after="0"/>
        <w:ind w:left="0"/>
        <w:jc w:val="both"/>
      </w:pPr>
      <w:r>
        <w:rPr>
          <w:rFonts w:ascii="Times New Roman"/>
          <w:b w:val="false"/>
          <w:i w:val="false"/>
          <w:color w:val="000000"/>
          <w:sz w:val="28"/>
        </w:rPr>
        <w:t>
      копии соответствующих правоустанавливающих документов на недвижимое имущество по проектам, предполагающим строительство новых либо реконструкцию существующих объектов;</w:t>
      </w:r>
    </w:p>
    <w:bookmarkEnd w:id="288"/>
    <w:bookmarkStart w:name="z306" w:id="289"/>
    <w:p>
      <w:pPr>
        <w:spacing w:after="0"/>
        <w:ind w:left="0"/>
        <w:jc w:val="both"/>
      </w:pPr>
      <w:r>
        <w:rPr>
          <w:rFonts w:ascii="Times New Roman"/>
          <w:b w:val="false"/>
          <w:i w:val="false"/>
          <w:color w:val="000000"/>
          <w:sz w:val="28"/>
        </w:rPr>
        <w:t>
      копии учредительных документов участников финансовой схемы;</w:t>
      </w:r>
    </w:p>
    <w:bookmarkEnd w:id="289"/>
    <w:bookmarkStart w:name="z307" w:id="290"/>
    <w:p>
      <w:pPr>
        <w:spacing w:after="0"/>
        <w:ind w:left="0"/>
        <w:jc w:val="both"/>
      </w:pPr>
      <w:r>
        <w:rPr>
          <w:rFonts w:ascii="Times New Roman"/>
          <w:b w:val="false"/>
          <w:i w:val="false"/>
          <w:color w:val="000000"/>
          <w:sz w:val="28"/>
        </w:rPr>
        <w:t>
      документы о кредитной политике участников финансовой схемы;</w:t>
      </w:r>
    </w:p>
    <w:bookmarkEnd w:id="290"/>
    <w:bookmarkStart w:name="z308" w:id="291"/>
    <w:p>
      <w:pPr>
        <w:spacing w:after="0"/>
        <w:ind w:left="0"/>
        <w:jc w:val="both"/>
      </w:pPr>
      <w:r>
        <w:rPr>
          <w:rFonts w:ascii="Times New Roman"/>
          <w:b w:val="false"/>
          <w:i w:val="false"/>
          <w:color w:val="000000"/>
          <w:sz w:val="28"/>
        </w:rPr>
        <w:t>
      положительное решение исполнительного органа специализированной организации об утверждении привлечения бюджетного кредитования на планируемый проект(ы) в рамках реализации государственной инвестиционной политики с подтверждением:</w:t>
      </w:r>
    </w:p>
    <w:bookmarkEnd w:id="291"/>
    <w:bookmarkStart w:name="z309" w:id="292"/>
    <w:p>
      <w:pPr>
        <w:spacing w:after="0"/>
        <w:ind w:left="0"/>
        <w:jc w:val="both"/>
      </w:pPr>
      <w:r>
        <w:rPr>
          <w:rFonts w:ascii="Times New Roman"/>
          <w:b w:val="false"/>
          <w:i w:val="false"/>
          <w:color w:val="000000"/>
          <w:sz w:val="28"/>
        </w:rPr>
        <w:t>
      1) объема и условий запрашиваемых средств бюджетного кредита;</w:t>
      </w:r>
    </w:p>
    <w:bookmarkEnd w:id="292"/>
    <w:bookmarkStart w:name="z310" w:id="293"/>
    <w:p>
      <w:pPr>
        <w:spacing w:after="0"/>
        <w:ind w:left="0"/>
        <w:jc w:val="both"/>
      </w:pPr>
      <w:r>
        <w:rPr>
          <w:rFonts w:ascii="Times New Roman"/>
          <w:b w:val="false"/>
          <w:i w:val="false"/>
          <w:color w:val="000000"/>
          <w:sz w:val="28"/>
        </w:rPr>
        <w:t>
      2) прямых и конечных результатов по годам согласно финансово-экономической модели;</w:t>
      </w:r>
    </w:p>
    <w:bookmarkEnd w:id="293"/>
    <w:bookmarkStart w:name="z311" w:id="294"/>
    <w:p>
      <w:pPr>
        <w:spacing w:after="0"/>
        <w:ind w:left="0"/>
        <w:jc w:val="both"/>
      </w:pPr>
      <w:r>
        <w:rPr>
          <w:rFonts w:ascii="Times New Roman"/>
          <w:b w:val="false"/>
          <w:i w:val="false"/>
          <w:color w:val="000000"/>
          <w:sz w:val="28"/>
        </w:rPr>
        <w:t>
      3) экономического эффекта;</w:t>
      </w:r>
    </w:p>
    <w:bookmarkEnd w:id="294"/>
    <w:bookmarkStart w:name="z312" w:id="295"/>
    <w:p>
      <w:pPr>
        <w:spacing w:after="0"/>
        <w:ind w:left="0"/>
        <w:jc w:val="both"/>
      </w:pPr>
      <w:r>
        <w:rPr>
          <w:rFonts w:ascii="Times New Roman"/>
          <w:b w:val="false"/>
          <w:i w:val="false"/>
          <w:color w:val="000000"/>
          <w:sz w:val="28"/>
        </w:rPr>
        <w:t>
      4) социально-экономической эффективности;</w:t>
      </w:r>
    </w:p>
    <w:bookmarkEnd w:id="295"/>
    <w:bookmarkStart w:name="z313" w:id="296"/>
    <w:p>
      <w:pPr>
        <w:spacing w:after="0"/>
        <w:ind w:left="0"/>
        <w:jc w:val="both"/>
      </w:pPr>
      <w:r>
        <w:rPr>
          <w:rFonts w:ascii="Times New Roman"/>
          <w:b w:val="false"/>
          <w:i w:val="false"/>
          <w:color w:val="000000"/>
          <w:sz w:val="28"/>
        </w:rPr>
        <w:t>
      электронная версия финансовой отчетности участников финансовой схемы (отдельная и консолидированная) представлена в электронной форме и удостоверена посредством электронной цифровой подписью первого руководителя государственного органа – АБП либо лица его замещающего либо лица, уполномоченного отдельно по каждому бюджетному кредиту первым руководителем государственного органа – АБП и главного бухгалтера за последние три года, предшествующие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296"/>
    <w:bookmarkStart w:name="z314" w:id="297"/>
    <w:p>
      <w:pPr>
        <w:spacing w:after="0"/>
        <w:ind w:left="0"/>
        <w:jc w:val="both"/>
      </w:pPr>
      <w:r>
        <w:rPr>
          <w:rFonts w:ascii="Times New Roman"/>
          <w:b w:val="false"/>
          <w:i w:val="false"/>
          <w:color w:val="000000"/>
          <w:sz w:val="28"/>
        </w:rPr>
        <w:t>
      для участников финансовой схемы,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финансовой схемы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297"/>
    <w:bookmarkStart w:name="z315" w:id="298"/>
    <w:p>
      <w:pPr>
        <w:spacing w:after="0"/>
        <w:ind w:left="0"/>
        <w:jc w:val="both"/>
      </w:pPr>
      <w:r>
        <w:rPr>
          <w:rFonts w:ascii="Times New Roman"/>
          <w:b w:val="false"/>
          <w:i w:val="false"/>
          <w:color w:val="000000"/>
          <w:sz w:val="28"/>
        </w:rPr>
        <w:t>
      копия инвестиционного предложения и экономического заключения центрального или местного уполномоченного органа по государственному планированию на данное инвестиционное предложение;</w:t>
      </w:r>
    </w:p>
    <w:bookmarkEnd w:id="298"/>
    <w:bookmarkStart w:name="z316" w:id="299"/>
    <w:p>
      <w:pPr>
        <w:spacing w:after="0"/>
        <w:ind w:left="0"/>
        <w:jc w:val="both"/>
      </w:pPr>
      <w:r>
        <w:rPr>
          <w:rFonts w:ascii="Times New Roman"/>
          <w:b w:val="false"/>
          <w:i w:val="false"/>
          <w:color w:val="000000"/>
          <w:sz w:val="28"/>
        </w:rPr>
        <w:t>
      соответствующее заключение комплексной вневедомственной экспертизы;</w:t>
      </w:r>
    </w:p>
    <w:bookmarkEnd w:id="299"/>
    <w:bookmarkStart w:name="z317" w:id="300"/>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w:t>
      </w:r>
    </w:p>
    <w:bookmarkEnd w:id="300"/>
    <w:bookmarkStart w:name="z318" w:id="301"/>
    <w:p>
      <w:pPr>
        <w:spacing w:after="0"/>
        <w:ind w:left="0"/>
        <w:jc w:val="both"/>
      </w:pPr>
      <w:r>
        <w:rPr>
          <w:rFonts w:ascii="Times New Roman"/>
          <w:b w:val="false"/>
          <w:i w:val="false"/>
          <w:color w:val="000000"/>
          <w:sz w:val="28"/>
        </w:rPr>
        <w:t>
      электронная версия финансовой отчетности участников финансовой схемы, составленная за последний квартал,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301"/>
    <w:bookmarkStart w:name="z319" w:id="302"/>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302"/>
    <w:bookmarkStart w:name="z320" w:id="303"/>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 содержит положительную оценку:</w:t>
      </w:r>
    </w:p>
    <w:bookmarkEnd w:id="303"/>
    <w:bookmarkStart w:name="z321" w:id="304"/>
    <w:p>
      <w:pPr>
        <w:spacing w:after="0"/>
        <w:ind w:left="0"/>
        <w:jc w:val="both"/>
      </w:pPr>
      <w:r>
        <w:rPr>
          <w:rFonts w:ascii="Times New Roman"/>
          <w:b w:val="false"/>
          <w:i w:val="false"/>
          <w:color w:val="000000"/>
          <w:sz w:val="28"/>
        </w:rPr>
        <w:t>
      1) анализа существующей ситуации в отрасли с количественным обоснованием спроса на товары, работы и услуги, планируемые по запрашиваемому объему бюджетного кредита на проект в рамках реализации государственной инвестиционной политики;</w:t>
      </w:r>
    </w:p>
    <w:bookmarkEnd w:id="304"/>
    <w:bookmarkStart w:name="z322" w:id="305"/>
    <w:p>
      <w:pPr>
        <w:spacing w:after="0"/>
        <w:ind w:left="0"/>
        <w:jc w:val="both"/>
      </w:pPr>
      <w:r>
        <w:rPr>
          <w:rFonts w:ascii="Times New Roman"/>
          <w:b w:val="false"/>
          <w:i w:val="false"/>
          <w:color w:val="000000"/>
          <w:sz w:val="28"/>
        </w:rPr>
        <w:t>
      2) влияния реализации проекта на развитие отрасли с приведением количественных и качественных показателей результата по годам согласно финансово-экономической модели и указанием роли и места проекта в структуре экономики отрасли, экономического эффекта и социально-экономической эффективности;</w:t>
      </w:r>
    </w:p>
    <w:bookmarkEnd w:id="305"/>
    <w:bookmarkStart w:name="z323" w:id="306"/>
    <w:p>
      <w:pPr>
        <w:spacing w:after="0"/>
        <w:ind w:left="0"/>
        <w:jc w:val="both"/>
      </w:pPr>
      <w:r>
        <w:rPr>
          <w:rFonts w:ascii="Times New Roman"/>
          <w:b w:val="false"/>
          <w:i w:val="false"/>
          <w:color w:val="000000"/>
          <w:sz w:val="28"/>
        </w:rPr>
        <w:t>
      3) достаточности и эффективности технических решений по мероприятиям проекта (по проектам, предполагающим строительство и (или) закуп оборудования), с оценкой объема бюджетного кредитования, его целевое назначение по мероприятиям и компонентам;</w:t>
      </w:r>
    </w:p>
    <w:bookmarkEnd w:id="306"/>
    <w:bookmarkStart w:name="z324" w:id="307"/>
    <w:p>
      <w:pPr>
        <w:spacing w:after="0"/>
        <w:ind w:left="0"/>
        <w:jc w:val="both"/>
      </w:pPr>
      <w:r>
        <w:rPr>
          <w:rFonts w:ascii="Times New Roman"/>
          <w:b w:val="false"/>
          <w:i w:val="false"/>
          <w:color w:val="000000"/>
          <w:sz w:val="28"/>
        </w:rPr>
        <w:t>
      4) определения технических решений и стоимости объектов либо их частей, предусматривающих строительство и (или) реконструкцию объектов, при отсутствии заключений соответствующих экспертиз, в том числе комплексной вневедомственной экспертизы;</w:t>
      </w:r>
    </w:p>
    <w:bookmarkEnd w:id="307"/>
    <w:bookmarkStart w:name="z325" w:id="308"/>
    <w:p>
      <w:pPr>
        <w:spacing w:after="0"/>
        <w:ind w:left="0"/>
        <w:jc w:val="both"/>
      </w:pPr>
      <w:r>
        <w:rPr>
          <w:rFonts w:ascii="Times New Roman"/>
          <w:b w:val="false"/>
          <w:i w:val="false"/>
          <w:color w:val="000000"/>
          <w:sz w:val="28"/>
        </w:rPr>
        <w:t>
      5) операций по финансированию получателей средств бюджетного кредита, а также их маржи.";</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182-46</w:t>
      </w:r>
      <w:r>
        <w:rPr>
          <w:rFonts w:ascii="Times New Roman"/>
          <w:b w:val="false"/>
          <w:i w:val="false"/>
          <w:color w:val="000000"/>
          <w:sz w:val="28"/>
        </w:rPr>
        <w:t xml:space="preserve"> изложить в следующей редакции:</w:t>
      </w:r>
    </w:p>
    <w:bookmarkStart w:name="z327" w:id="309"/>
    <w:p>
      <w:pPr>
        <w:spacing w:after="0"/>
        <w:ind w:left="0"/>
        <w:jc w:val="both"/>
      </w:pPr>
      <w:r>
        <w:rPr>
          <w:rFonts w:ascii="Times New Roman"/>
          <w:b w:val="false"/>
          <w:i w:val="false"/>
          <w:color w:val="000000"/>
          <w:sz w:val="28"/>
        </w:rPr>
        <w:t>
      "182-46. Экономическая экспертиза ФЭО бюджетного кредита, в том числе скорректированного, юридического лица, определяемого Правительством Республики Казахстан либо местными исполнительными органами, проводится в течение 26 (двадцати шести) рабочих дней со дня представления пакета документов по финансово-экономическому обоснованию бюджетного кредита, в том числе скорректированного.</w:t>
      </w:r>
    </w:p>
    <w:bookmarkEnd w:id="309"/>
    <w:bookmarkStart w:name="z328" w:id="310"/>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310"/>
    <w:bookmarkStart w:name="z329" w:id="311"/>
    <w:p>
      <w:pPr>
        <w:spacing w:after="0"/>
        <w:ind w:left="0"/>
        <w:jc w:val="both"/>
      </w:pPr>
      <w:r>
        <w:rPr>
          <w:rFonts w:ascii="Times New Roman"/>
          <w:b w:val="false"/>
          <w:i w:val="false"/>
          <w:color w:val="000000"/>
          <w:sz w:val="28"/>
        </w:rPr>
        <w:t>
      Экономическая экспертиза проводится только на запрашиваемую сумму бюджетного кредитования специализированной организации по проекту на основании ФЭО, положительных отраслевых заключений уполномоченных органов, положительного решения исполнительного органа специализированной организации.</w:t>
      </w:r>
    </w:p>
    <w:bookmarkEnd w:id="311"/>
    <w:bookmarkStart w:name="z330" w:id="312"/>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запрашивают соответствующую информацию и (или) проведение дополнительных экспертиз.</w:t>
      </w:r>
    </w:p>
    <w:bookmarkEnd w:id="312"/>
    <w:bookmarkStart w:name="z331" w:id="313"/>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том числе скорректированного в центральный или местный уполномоченный орган по государственному планированию, а также пояснительные записки к финансовой отчетности.</w:t>
      </w:r>
    </w:p>
    <w:bookmarkEnd w:id="313"/>
    <w:bookmarkStart w:name="z332" w:id="314"/>
    <w:p>
      <w:pPr>
        <w:spacing w:after="0"/>
        <w:ind w:left="0"/>
        <w:jc w:val="both"/>
      </w:pPr>
      <w:r>
        <w:rPr>
          <w:rFonts w:ascii="Times New Roman"/>
          <w:b w:val="false"/>
          <w:i w:val="false"/>
          <w:color w:val="000000"/>
          <w:sz w:val="28"/>
        </w:rPr>
        <w:t>
      К дополнительным экспертизам относятся:</w:t>
      </w:r>
    </w:p>
    <w:bookmarkEnd w:id="314"/>
    <w:bookmarkStart w:name="z333" w:id="315"/>
    <w:p>
      <w:pPr>
        <w:spacing w:after="0"/>
        <w:ind w:left="0"/>
        <w:jc w:val="both"/>
      </w:pPr>
      <w:r>
        <w:rPr>
          <w:rFonts w:ascii="Times New Roman"/>
          <w:b w:val="false"/>
          <w:i w:val="false"/>
          <w:color w:val="000000"/>
          <w:sz w:val="28"/>
        </w:rPr>
        <w:t>
      1) комплексная вневедомственная экспертиза;</w:t>
      </w:r>
    </w:p>
    <w:bookmarkEnd w:id="315"/>
    <w:bookmarkStart w:name="z334" w:id="316"/>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bookmarkEnd w:id="316"/>
    <w:bookmarkStart w:name="z335" w:id="317"/>
    <w:p>
      <w:pPr>
        <w:spacing w:after="0"/>
        <w:ind w:left="0"/>
        <w:jc w:val="both"/>
      </w:pPr>
      <w:r>
        <w:rPr>
          <w:rFonts w:ascii="Times New Roman"/>
          <w:b w:val="false"/>
          <w:i w:val="false"/>
          <w:color w:val="000000"/>
          <w:sz w:val="28"/>
        </w:rPr>
        <w:t>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администратору бюджетной программы, копия запроса – центральному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182-36 настоящих Правил.</w:t>
      </w:r>
    </w:p>
    <w:bookmarkEnd w:id="317"/>
    <w:bookmarkStart w:name="z336" w:id="318"/>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в течение 30 (тридцати) рабочих дней с момента поступления запроса в виде официального письма.</w:t>
      </w:r>
    </w:p>
    <w:bookmarkEnd w:id="318"/>
    <w:bookmarkStart w:name="z337" w:id="319"/>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319"/>
    <w:bookmarkStart w:name="z338" w:id="320"/>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320"/>
    <w:bookmarkStart w:name="z339" w:id="321"/>
    <w:p>
      <w:pPr>
        <w:spacing w:after="0"/>
        <w:ind w:left="0"/>
        <w:jc w:val="both"/>
      </w:pPr>
      <w:r>
        <w:rPr>
          <w:rFonts w:ascii="Times New Roman"/>
          <w:b w:val="false"/>
          <w:i w:val="false"/>
          <w:color w:val="000000"/>
          <w:sz w:val="28"/>
        </w:rPr>
        <w:t>
      При предоставлении дополнительных материалов указывается их перечень, в случае внесения ФЭО бюджетного кредита в новой редакции, указывается об отзыве ранее представленного ФЭО бюджетного кредита.</w:t>
      </w:r>
    </w:p>
    <w:bookmarkEnd w:id="321"/>
    <w:bookmarkStart w:name="z340" w:id="322"/>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возвращения ФЭО бюджетного кредита и документов к нему без составления Заключения.</w:t>
      </w:r>
    </w:p>
    <w:bookmarkEnd w:id="322"/>
    <w:bookmarkStart w:name="z341" w:id="323"/>
    <w:p>
      <w:pPr>
        <w:spacing w:after="0"/>
        <w:ind w:left="0"/>
        <w:jc w:val="both"/>
      </w:pPr>
      <w:r>
        <w:rPr>
          <w:rFonts w:ascii="Times New Roman"/>
          <w:b w:val="false"/>
          <w:i w:val="false"/>
          <w:color w:val="000000"/>
          <w:sz w:val="28"/>
        </w:rPr>
        <w:t>
      ФЭО бюджетного кредита возвращается в центральный или местный уполномоченный орган по государственному планированию письмом с приложением Запроса в срок не позднее 2 (двух) рабочих дней со дня истечения установленных сроков представления запрошенных материалов.";</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182-52</w:t>
      </w:r>
      <w:r>
        <w:rPr>
          <w:rFonts w:ascii="Times New Roman"/>
          <w:b w:val="false"/>
          <w:i w:val="false"/>
          <w:color w:val="000000"/>
          <w:sz w:val="28"/>
        </w:rPr>
        <w:t xml:space="preserve"> и </w:t>
      </w:r>
      <w:r>
        <w:rPr>
          <w:rFonts w:ascii="Times New Roman"/>
          <w:b w:val="false"/>
          <w:i w:val="false"/>
          <w:color w:val="000000"/>
          <w:sz w:val="28"/>
        </w:rPr>
        <w:t>182-53</w:t>
      </w:r>
      <w:r>
        <w:rPr>
          <w:rFonts w:ascii="Times New Roman"/>
          <w:b w:val="false"/>
          <w:i w:val="false"/>
          <w:color w:val="000000"/>
          <w:sz w:val="28"/>
        </w:rPr>
        <w:t xml:space="preserve"> изложить в следующей редакции:</w:t>
      </w:r>
    </w:p>
    <w:bookmarkStart w:name="z343" w:id="324"/>
    <w:p>
      <w:pPr>
        <w:spacing w:after="0"/>
        <w:ind w:left="0"/>
        <w:jc w:val="both"/>
      </w:pPr>
      <w:r>
        <w:rPr>
          <w:rFonts w:ascii="Times New Roman"/>
          <w:b w:val="false"/>
          <w:i w:val="false"/>
          <w:color w:val="000000"/>
          <w:sz w:val="28"/>
        </w:rPr>
        <w:t>
      "182-52. Для вынесения на рассмотрение соответствующей бюджетной комиссии вопроса целесообразности корректировки ТЭО либо ФЭО бюджетного кредитования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324"/>
    <w:bookmarkStart w:name="z344" w:id="325"/>
    <w:p>
      <w:pPr>
        <w:spacing w:after="0"/>
        <w:ind w:left="0"/>
        <w:jc w:val="both"/>
      </w:pPr>
      <w:r>
        <w:rPr>
          <w:rFonts w:ascii="Times New Roman"/>
          <w:b w:val="false"/>
          <w:i w:val="false"/>
          <w:color w:val="000000"/>
          <w:sz w:val="28"/>
        </w:rPr>
        <w:t>
      1) письмо-уведомление, удостоверенное посредством электронной цифровой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325"/>
    <w:bookmarkStart w:name="z345" w:id="326"/>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326"/>
    <w:bookmarkStart w:name="z346" w:id="327"/>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327"/>
    <w:bookmarkStart w:name="z347" w:id="328"/>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328"/>
    <w:bookmarkStart w:name="z348" w:id="329"/>
    <w:p>
      <w:pPr>
        <w:spacing w:after="0"/>
        <w:ind w:left="0"/>
        <w:jc w:val="both"/>
      </w:pPr>
      <w:r>
        <w:rPr>
          <w:rFonts w:ascii="Times New Roman"/>
          <w:b w:val="false"/>
          <w:i w:val="false"/>
          <w:color w:val="000000"/>
          <w:sz w:val="28"/>
        </w:rPr>
        <w:t>
      5)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329"/>
    <w:bookmarkStart w:name="z349" w:id="330"/>
    <w:p>
      <w:pPr>
        <w:spacing w:after="0"/>
        <w:ind w:left="0"/>
        <w:jc w:val="both"/>
      </w:pPr>
      <w:r>
        <w:rPr>
          <w:rFonts w:ascii="Times New Roman"/>
          <w:b w:val="false"/>
          <w:i w:val="false"/>
          <w:color w:val="000000"/>
          <w:sz w:val="28"/>
        </w:rPr>
        <w:t>
      6)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330"/>
    <w:bookmarkStart w:name="z350" w:id="331"/>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либо ФЭО бюджетного кредитования.</w:t>
      </w:r>
    </w:p>
    <w:bookmarkEnd w:id="331"/>
    <w:bookmarkStart w:name="z351" w:id="332"/>
    <w:p>
      <w:pPr>
        <w:spacing w:after="0"/>
        <w:ind w:left="0"/>
        <w:jc w:val="both"/>
      </w:pPr>
      <w:r>
        <w:rPr>
          <w:rFonts w:ascii="Times New Roman"/>
          <w:b w:val="false"/>
          <w:i w:val="false"/>
          <w:color w:val="000000"/>
          <w:sz w:val="28"/>
        </w:rPr>
        <w:t>
      182-53. По второму этапу:</w:t>
      </w:r>
    </w:p>
    <w:bookmarkEnd w:id="332"/>
    <w:bookmarkStart w:name="z352" w:id="333"/>
    <w:p>
      <w:pPr>
        <w:spacing w:after="0"/>
        <w:ind w:left="0"/>
        <w:jc w:val="both"/>
      </w:pPr>
      <w:r>
        <w:rPr>
          <w:rFonts w:ascii="Times New Roman"/>
          <w:b w:val="false"/>
          <w:i w:val="false"/>
          <w:color w:val="000000"/>
          <w:sz w:val="28"/>
        </w:rPr>
        <w:t>
      1) представление АБП скорректированного ТЭО либо ФЭО бюджетного кредитования в центральный или местный уполномоченный орган по государственному планированию;</w:t>
      </w:r>
    </w:p>
    <w:bookmarkEnd w:id="333"/>
    <w:bookmarkStart w:name="z353" w:id="334"/>
    <w:p>
      <w:pPr>
        <w:spacing w:after="0"/>
        <w:ind w:left="0"/>
        <w:jc w:val="both"/>
      </w:pPr>
      <w:r>
        <w:rPr>
          <w:rFonts w:ascii="Times New Roman"/>
          <w:b w:val="false"/>
          <w:i w:val="false"/>
          <w:color w:val="000000"/>
          <w:sz w:val="28"/>
        </w:rPr>
        <w:t>
      2) решение соответствующей бюджетной комиссии о финансировании по скорректированному ТЭО либо ФЭО бюджетного кредитования.</w:t>
      </w:r>
    </w:p>
    <w:bookmarkEnd w:id="334"/>
    <w:bookmarkStart w:name="z354" w:id="335"/>
    <w:p>
      <w:pPr>
        <w:spacing w:after="0"/>
        <w:ind w:left="0"/>
        <w:jc w:val="both"/>
      </w:pPr>
      <w:r>
        <w:rPr>
          <w:rFonts w:ascii="Times New Roman"/>
          <w:b w:val="false"/>
          <w:i w:val="false"/>
          <w:color w:val="000000"/>
          <w:sz w:val="28"/>
        </w:rPr>
        <w:t>
      На втором этапе АБП представляет скорректированное ТЭО либо ФЭО бюджетного кредитования в центральный или местный уполномоченный орган по государственному планированию.</w:t>
      </w:r>
    </w:p>
    <w:bookmarkEnd w:id="335"/>
    <w:bookmarkStart w:name="z355" w:id="336"/>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ТЭО либо ФЭО бюджетного кредитования на рассмотрение соответствующих бюджетных комиссий на основе представляемых следующих документов:</w:t>
      </w:r>
    </w:p>
    <w:bookmarkEnd w:id="336"/>
    <w:bookmarkStart w:name="z356" w:id="337"/>
    <w:p>
      <w:pPr>
        <w:spacing w:after="0"/>
        <w:ind w:left="0"/>
        <w:jc w:val="both"/>
      </w:pPr>
      <w:r>
        <w:rPr>
          <w:rFonts w:ascii="Times New Roman"/>
          <w:b w:val="false"/>
          <w:i w:val="false"/>
          <w:color w:val="000000"/>
          <w:sz w:val="28"/>
        </w:rPr>
        <w:t>
      1) письмо-уведомление, удостоверенное посредством электронной цифровой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337"/>
    <w:bookmarkStart w:name="z357" w:id="338"/>
    <w:p>
      <w:pPr>
        <w:spacing w:after="0"/>
        <w:ind w:left="0"/>
        <w:jc w:val="both"/>
      </w:pPr>
      <w:r>
        <w:rPr>
          <w:rFonts w:ascii="Times New Roman"/>
          <w:b w:val="false"/>
          <w:i w:val="false"/>
          <w:color w:val="000000"/>
          <w:sz w:val="28"/>
        </w:rPr>
        <w:t>
      2) заключения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338"/>
    <w:bookmarkStart w:name="z358" w:id="339"/>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339"/>
    <w:bookmarkStart w:name="z359" w:id="340"/>
    <w:p>
      <w:pPr>
        <w:spacing w:after="0"/>
        <w:ind w:left="0"/>
        <w:jc w:val="both"/>
      </w:pPr>
      <w:r>
        <w:rPr>
          <w:rFonts w:ascii="Times New Roman"/>
          <w:b w:val="false"/>
          <w:i w:val="false"/>
          <w:color w:val="000000"/>
          <w:sz w:val="28"/>
        </w:rPr>
        <w:t>
      4) положительного экономического заключения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340"/>
    <w:bookmarkStart w:name="z360" w:id="341"/>
    <w:p>
      <w:pPr>
        <w:spacing w:after="0"/>
        <w:ind w:left="0"/>
        <w:jc w:val="both"/>
      </w:pPr>
      <w:r>
        <w:rPr>
          <w:rFonts w:ascii="Times New Roman"/>
          <w:b w:val="false"/>
          <w:i w:val="false"/>
          <w:color w:val="000000"/>
          <w:sz w:val="28"/>
        </w:rPr>
        <w:t>
      5) скорректированное ТЭО либо ФЭО бюджетного кредитования;</w:t>
      </w:r>
    </w:p>
    <w:bookmarkEnd w:id="341"/>
    <w:bookmarkStart w:name="z361" w:id="342"/>
    <w:p>
      <w:pPr>
        <w:spacing w:after="0"/>
        <w:ind w:left="0"/>
        <w:jc w:val="both"/>
      </w:pPr>
      <w:r>
        <w:rPr>
          <w:rFonts w:ascii="Times New Roman"/>
          <w:b w:val="false"/>
          <w:i w:val="false"/>
          <w:color w:val="000000"/>
          <w:sz w:val="28"/>
        </w:rPr>
        <w:t>
      6) положительное экономическое заключение на скорректированное ТЭО либо ФЭО бюджетного кредитования;</w:t>
      </w:r>
    </w:p>
    <w:bookmarkEnd w:id="342"/>
    <w:bookmarkStart w:name="z362" w:id="343"/>
    <w:p>
      <w:pPr>
        <w:spacing w:after="0"/>
        <w:ind w:left="0"/>
        <w:jc w:val="both"/>
      </w:pPr>
      <w:r>
        <w:rPr>
          <w:rFonts w:ascii="Times New Roman"/>
          <w:b w:val="false"/>
          <w:i w:val="false"/>
          <w:color w:val="000000"/>
          <w:sz w:val="28"/>
        </w:rPr>
        <w:t>
      7)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343"/>
    <w:bookmarkStart w:name="z363" w:id="344"/>
    <w:p>
      <w:pPr>
        <w:spacing w:after="0"/>
        <w:ind w:left="0"/>
        <w:jc w:val="both"/>
      </w:pPr>
      <w:r>
        <w:rPr>
          <w:rFonts w:ascii="Times New Roman"/>
          <w:b w:val="false"/>
          <w:i w:val="false"/>
          <w:color w:val="000000"/>
          <w:sz w:val="28"/>
        </w:rPr>
        <w:t>
      8)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184</w:t>
      </w:r>
      <w:r>
        <w:rPr>
          <w:rFonts w:ascii="Times New Roman"/>
          <w:b w:val="false"/>
          <w:i w:val="false"/>
          <w:color w:val="000000"/>
          <w:sz w:val="28"/>
        </w:rPr>
        <w:t xml:space="preserve"> и </w:t>
      </w:r>
      <w:r>
        <w:rPr>
          <w:rFonts w:ascii="Times New Roman"/>
          <w:b w:val="false"/>
          <w:i w:val="false"/>
          <w:color w:val="000000"/>
          <w:sz w:val="28"/>
        </w:rPr>
        <w:t>185</w:t>
      </w:r>
      <w:r>
        <w:rPr>
          <w:rFonts w:ascii="Times New Roman"/>
          <w:b w:val="false"/>
          <w:i w:val="false"/>
          <w:color w:val="000000"/>
          <w:sz w:val="28"/>
        </w:rPr>
        <w:t xml:space="preserve"> изложить в следующей редакции:</w:t>
      </w:r>
    </w:p>
    <w:bookmarkStart w:name="z365" w:id="345"/>
    <w:p>
      <w:pPr>
        <w:spacing w:after="0"/>
        <w:ind w:left="0"/>
        <w:jc w:val="both"/>
      </w:pPr>
      <w:r>
        <w:rPr>
          <w:rFonts w:ascii="Times New Roman"/>
          <w:b w:val="false"/>
          <w:i w:val="false"/>
          <w:color w:val="000000"/>
          <w:sz w:val="28"/>
        </w:rPr>
        <w:t>
      "184. Мониторинг реализации БИП проводится путем сопоставления фактически получаемых результатов с запланированными согласно экономическому заключению/инвестиционному предложению/ТЭО БИП/ФЭО Инвестиций/ на отчетную дату для своевременного выявления возможных отклонений в целях обеспечения эффективного управления БИП.</w:t>
      </w:r>
    </w:p>
    <w:bookmarkEnd w:id="345"/>
    <w:bookmarkStart w:name="z366" w:id="346"/>
    <w:p>
      <w:pPr>
        <w:spacing w:after="0"/>
        <w:ind w:left="0"/>
        <w:jc w:val="both"/>
      </w:pPr>
      <w:r>
        <w:rPr>
          <w:rFonts w:ascii="Times New Roman"/>
          <w:b w:val="false"/>
          <w:i w:val="false"/>
          <w:color w:val="000000"/>
          <w:sz w:val="28"/>
        </w:rPr>
        <w:t>
      185. Мониторинг реализации БИП предусматривает:</w:t>
      </w:r>
    </w:p>
    <w:bookmarkEnd w:id="346"/>
    <w:bookmarkStart w:name="z367" w:id="347"/>
    <w:p>
      <w:pPr>
        <w:spacing w:after="0"/>
        <w:ind w:left="0"/>
        <w:jc w:val="both"/>
      </w:pPr>
      <w:r>
        <w:rPr>
          <w:rFonts w:ascii="Times New Roman"/>
          <w:b w:val="false"/>
          <w:i w:val="false"/>
          <w:color w:val="000000"/>
          <w:sz w:val="28"/>
        </w:rPr>
        <w:t>
      1) сбор информации о ходе реализации БИП;</w:t>
      </w:r>
    </w:p>
    <w:bookmarkEnd w:id="347"/>
    <w:bookmarkStart w:name="z368" w:id="348"/>
    <w:p>
      <w:pPr>
        <w:spacing w:after="0"/>
        <w:ind w:left="0"/>
        <w:jc w:val="both"/>
      </w:pPr>
      <w:r>
        <w:rPr>
          <w:rFonts w:ascii="Times New Roman"/>
          <w:b w:val="false"/>
          <w:i w:val="false"/>
          <w:color w:val="000000"/>
          <w:sz w:val="28"/>
        </w:rPr>
        <w:t>
      2) анализ достигнутых результатов и затрат в каждом временном интервале путем сопоставления фактически достигнутых количественных результатов с показателями, отраженными в экономическом заключении/инвестиционном предложении /ТЭО БИП/ПСД/;</w:t>
      </w:r>
    </w:p>
    <w:bookmarkEnd w:id="348"/>
    <w:bookmarkStart w:name="z369" w:id="349"/>
    <w:p>
      <w:pPr>
        <w:spacing w:after="0"/>
        <w:ind w:left="0"/>
        <w:jc w:val="both"/>
      </w:pPr>
      <w:r>
        <w:rPr>
          <w:rFonts w:ascii="Times New Roman"/>
          <w:b w:val="false"/>
          <w:i w:val="false"/>
          <w:color w:val="000000"/>
          <w:sz w:val="28"/>
        </w:rPr>
        <w:t>
      3) подготовка отчета о результатах мониторинга БИП (далее – отчет по мониторингу).</w:t>
      </w:r>
    </w:p>
    <w:bookmarkEnd w:id="349"/>
    <w:bookmarkStart w:name="z370" w:id="350"/>
    <w:p>
      <w:pPr>
        <w:spacing w:after="0"/>
        <w:ind w:left="0"/>
        <w:jc w:val="both"/>
      </w:pP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372" w:id="351"/>
    <w:p>
      <w:pPr>
        <w:spacing w:after="0"/>
        <w:ind w:left="0"/>
        <w:jc w:val="both"/>
      </w:pPr>
      <w:r>
        <w:rPr>
          <w:rFonts w:ascii="Times New Roman"/>
          <w:b w:val="false"/>
          <w:i w:val="false"/>
          <w:color w:val="000000"/>
          <w:sz w:val="28"/>
        </w:rPr>
        <w:t>
      "187. План-график подготовки и реализации БИП является документом, определяющим отчетные показатели по каждому проекту, и подготавливается администраторами республиканских бюджетных программ и администраторами местных бюджетных программ по форме согласно приложению 27 к настоящим Правилам.";</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w:t>
      </w:r>
    </w:p>
    <w:bookmarkStart w:name="z374" w:id="352"/>
    <w:p>
      <w:pPr>
        <w:spacing w:after="0"/>
        <w:ind w:left="0"/>
        <w:jc w:val="both"/>
      </w:pPr>
      <w:r>
        <w:rPr>
          <w:rFonts w:ascii="Times New Roman"/>
          <w:b w:val="false"/>
          <w:i w:val="false"/>
          <w:color w:val="000000"/>
          <w:sz w:val="28"/>
        </w:rPr>
        <w:t>
      "189. Отчет по мониторингу реализации БИП, финансируемых из республиканского и местного бюджета, содержит информацию о фактических и плановых объемах выполненных работ и сумм освоения финансовых средств по БИП и подготавливаются администраторами республиканских бюджетных программ и администраторами местных бюджетных программ на ежеквартальной основе до 10 (десятого) числа, следующего за отчетным кварталом по форме согласно приложению 28 к настоящим Правилам.</w:t>
      </w:r>
    </w:p>
    <w:bookmarkEnd w:id="352"/>
    <w:bookmarkStart w:name="z375" w:id="353"/>
    <w:p>
      <w:pPr>
        <w:spacing w:after="0"/>
        <w:ind w:left="0"/>
        <w:jc w:val="both"/>
      </w:pPr>
      <w:r>
        <w:rPr>
          <w:rFonts w:ascii="Times New Roman"/>
          <w:b w:val="false"/>
          <w:i w:val="false"/>
          <w:color w:val="000000"/>
          <w:sz w:val="28"/>
        </w:rPr>
        <w:t>
      Администраторы местных бюджетных программ представляют отчет по мониторингу реализации БИП в местный уполномоченный орган по государственному планированию на ежеквартальной основе до 1 (первого) числа, следующего за отчетным кварталом.";</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377" w:id="354"/>
    <w:p>
      <w:pPr>
        <w:spacing w:after="0"/>
        <w:ind w:left="0"/>
        <w:jc w:val="both"/>
      </w:pPr>
      <w:r>
        <w:rPr>
          <w:rFonts w:ascii="Times New Roman"/>
          <w:b w:val="false"/>
          <w:i w:val="false"/>
          <w:color w:val="000000"/>
          <w:sz w:val="28"/>
        </w:rPr>
        <w:t>
      "191.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(десятого) числа, следующего за отчетным кварталом на казахском и русском языках, на бумажном и электронном носителях и содержит:</w:t>
      </w:r>
    </w:p>
    <w:bookmarkEnd w:id="354"/>
    <w:bookmarkStart w:name="z378" w:id="355"/>
    <w:p>
      <w:pPr>
        <w:spacing w:after="0"/>
        <w:ind w:left="0"/>
        <w:jc w:val="both"/>
      </w:pPr>
      <w:r>
        <w:rPr>
          <w:rFonts w:ascii="Times New Roman"/>
          <w:b w:val="false"/>
          <w:i w:val="false"/>
          <w:color w:val="000000"/>
          <w:sz w:val="28"/>
        </w:rPr>
        <w:t>
      1) план-график;</w:t>
      </w:r>
    </w:p>
    <w:bookmarkEnd w:id="355"/>
    <w:bookmarkStart w:name="z379" w:id="356"/>
    <w:p>
      <w:pPr>
        <w:spacing w:after="0"/>
        <w:ind w:left="0"/>
        <w:jc w:val="both"/>
      </w:pPr>
      <w:r>
        <w:rPr>
          <w:rFonts w:ascii="Times New Roman"/>
          <w:b w:val="false"/>
          <w:i w:val="false"/>
          <w:color w:val="000000"/>
          <w:sz w:val="28"/>
        </w:rPr>
        <w:t>
      2) отчет по мониторингу и сводную справку по мониторингу;</w:t>
      </w:r>
    </w:p>
    <w:bookmarkEnd w:id="356"/>
    <w:bookmarkStart w:name="z380" w:id="357"/>
    <w:p>
      <w:pPr>
        <w:spacing w:after="0"/>
        <w:ind w:left="0"/>
        <w:jc w:val="both"/>
      </w:pPr>
      <w:r>
        <w:rPr>
          <w:rFonts w:ascii="Times New Roman"/>
          <w:b w:val="false"/>
          <w:i w:val="false"/>
          <w:color w:val="000000"/>
          <w:sz w:val="28"/>
        </w:rPr>
        <w:t>
      3) информацию, о принятых мерах по устранению фактов нарушений выявленных службой внутреннего контроля;</w:t>
      </w:r>
    </w:p>
    <w:bookmarkEnd w:id="357"/>
    <w:bookmarkStart w:name="z381" w:id="358"/>
    <w:p>
      <w:pPr>
        <w:spacing w:after="0"/>
        <w:ind w:left="0"/>
        <w:jc w:val="both"/>
      </w:pPr>
      <w:r>
        <w:rPr>
          <w:rFonts w:ascii="Times New Roman"/>
          <w:b w:val="false"/>
          <w:i w:val="false"/>
          <w:color w:val="000000"/>
          <w:sz w:val="28"/>
        </w:rPr>
        <w:t>
      4) информацию о текущем состоянии по достижению долгосрочных показателей экономической и социальной отдачи от реализации БИП.</w:t>
      </w:r>
    </w:p>
    <w:bookmarkEnd w:id="358"/>
    <w:bookmarkStart w:name="z382" w:id="359"/>
    <w:p>
      <w:pPr>
        <w:spacing w:after="0"/>
        <w:ind w:left="0"/>
        <w:jc w:val="both"/>
      </w:pPr>
      <w:r>
        <w:rPr>
          <w:rFonts w:ascii="Times New Roman"/>
          <w:b w:val="false"/>
          <w:i w:val="false"/>
          <w:color w:val="000000"/>
          <w:sz w:val="28"/>
        </w:rPr>
        <w:t>
      5) паспорт проекта по форме согласно приложению 31 к настоящим Правилам;</w:t>
      </w:r>
    </w:p>
    <w:bookmarkEnd w:id="359"/>
    <w:bookmarkStart w:name="z383" w:id="360"/>
    <w:p>
      <w:pPr>
        <w:spacing w:after="0"/>
        <w:ind w:left="0"/>
        <w:jc w:val="both"/>
      </w:pPr>
      <w:r>
        <w:rPr>
          <w:rFonts w:ascii="Times New Roman"/>
          <w:b w:val="false"/>
          <w:i w:val="false"/>
          <w:color w:val="000000"/>
          <w:sz w:val="28"/>
        </w:rPr>
        <w:t>
      6) паспорт проекта, не требующего разработки ТЭО по форме согласно приложению 32 к настоящим Правилам;</w:t>
      </w:r>
    </w:p>
    <w:bookmarkEnd w:id="360"/>
    <w:bookmarkStart w:name="z384" w:id="361"/>
    <w:p>
      <w:pPr>
        <w:spacing w:after="0"/>
        <w:ind w:left="0"/>
        <w:jc w:val="both"/>
      </w:pPr>
      <w:r>
        <w:rPr>
          <w:rFonts w:ascii="Times New Roman"/>
          <w:b w:val="false"/>
          <w:i w:val="false"/>
          <w:color w:val="000000"/>
          <w:sz w:val="28"/>
        </w:rPr>
        <w:t>
      7) информация для построения диаграммы Ганта по форме согласно приложению 33 к настоящим Правилам.";</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386" w:id="362"/>
    <w:p>
      <w:pPr>
        <w:spacing w:after="0"/>
        <w:ind w:left="0"/>
        <w:jc w:val="both"/>
      </w:pPr>
      <w:r>
        <w:rPr>
          <w:rFonts w:ascii="Times New Roman"/>
          <w:b w:val="false"/>
          <w:i w:val="false"/>
          <w:color w:val="000000"/>
          <w:sz w:val="28"/>
        </w:rPr>
        <w:t>
      "194. Годовой мониторинг по республиканским БИП и местным БИП,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ежегодно не позднее 10 апреля года, следующего за отчетным.";</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изложить в следующей редакции:</w:t>
      </w:r>
    </w:p>
    <w:bookmarkStart w:name="z388" w:id="363"/>
    <w:p>
      <w:pPr>
        <w:spacing w:after="0"/>
        <w:ind w:left="0"/>
        <w:jc w:val="both"/>
      </w:pPr>
      <w:r>
        <w:rPr>
          <w:rFonts w:ascii="Times New Roman"/>
          <w:b w:val="false"/>
          <w:i w:val="false"/>
          <w:color w:val="000000"/>
          <w:sz w:val="28"/>
        </w:rPr>
        <w:t>
      "199. Оценка реализации БИП и Инвестиций проводится ежегодно после введения объекта в эксплуатацию или завершения мероприятий, предусмотренных в экономическом заключении на ФЭО БИ.</w:t>
      </w:r>
    </w:p>
    <w:bookmarkEnd w:id="363"/>
    <w:bookmarkStart w:name="z389" w:id="364"/>
    <w:p>
      <w:pPr>
        <w:spacing w:after="0"/>
        <w:ind w:left="0"/>
        <w:jc w:val="both"/>
      </w:pPr>
      <w:r>
        <w:rPr>
          <w:rFonts w:ascii="Times New Roman"/>
          <w:b w:val="false"/>
          <w:i w:val="false"/>
          <w:color w:val="000000"/>
          <w:sz w:val="28"/>
        </w:rPr>
        <w:t>
      В случае, если БИП не введен в эксплуатацию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оценки реализации БИП в последующие года, после введения объекта в эксплуатацию.</w:t>
      </w:r>
    </w:p>
    <w:bookmarkEnd w:id="364"/>
    <w:bookmarkStart w:name="z390" w:id="365"/>
    <w:p>
      <w:pPr>
        <w:spacing w:after="0"/>
        <w:ind w:left="0"/>
        <w:jc w:val="both"/>
      </w:pPr>
      <w:r>
        <w:rPr>
          <w:rFonts w:ascii="Times New Roman"/>
          <w:b w:val="false"/>
          <w:i w:val="false"/>
          <w:color w:val="000000"/>
          <w:sz w:val="28"/>
        </w:rPr>
        <w:t>
      В случае, если мероприятия, предусмотренные в ФЭО не завершены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оценке реализации Инвестиций в последующие года, после завершения мероприятий, предусмотренных в экономическом заключении на ФЭО.</w:t>
      </w:r>
    </w:p>
    <w:bookmarkEnd w:id="365"/>
    <w:bookmarkStart w:name="z391" w:id="366"/>
    <w:p>
      <w:pPr>
        <w:spacing w:after="0"/>
        <w:ind w:left="0"/>
        <w:jc w:val="both"/>
      </w:pPr>
      <w:r>
        <w:rPr>
          <w:rFonts w:ascii="Times New Roman"/>
          <w:b w:val="false"/>
          <w:i w:val="false"/>
          <w:color w:val="000000"/>
          <w:sz w:val="28"/>
        </w:rPr>
        <w:t>
      Администраторами республиканских бюджетных программ и администраторами местных бюджетных программ в приложении 36 указывается информация о причинах несвоевременного ввода объекта в эксплуатацию и несвоевременного завершения мероприятий, предусмотренных в ФЭО БИ.</w:t>
      </w:r>
    </w:p>
    <w:bookmarkEnd w:id="366"/>
    <w:bookmarkStart w:name="z392" w:id="367"/>
    <w:p>
      <w:pPr>
        <w:spacing w:after="0"/>
        <w:ind w:left="0"/>
        <w:jc w:val="both"/>
      </w:pPr>
      <w:r>
        <w:rPr>
          <w:rFonts w:ascii="Times New Roman"/>
          <w:b w:val="false"/>
          <w:i w:val="false"/>
          <w:color w:val="000000"/>
          <w:sz w:val="28"/>
        </w:rPr>
        <w:t>
      200. Оценка реализации БИП и Инвестиций предусматривает:</w:t>
      </w:r>
    </w:p>
    <w:bookmarkEnd w:id="367"/>
    <w:bookmarkStart w:name="z393" w:id="368"/>
    <w:p>
      <w:pPr>
        <w:spacing w:after="0"/>
        <w:ind w:left="0"/>
        <w:jc w:val="both"/>
      </w:pPr>
      <w:r>
        <w:rPr>
          <w:rFonts w:ascii="Times New Roman"/>
          <w:b w:val="false"/>
          <w:i w:val="false"/>
          <w:color w:val="000000"/>
          <w:sz w:val="28"/>
        </w:rPr>
        <w:t xml:space="preserve">
      1) сбор информации, которая включает в себя отчет о ходе реализации БИП и Инвестиций согласно приложению 36 к настоящим Правилам от АБП; </w:t>
      </w:r>
    </w:p>
    <w:bookmarkEnd w:id="368"/>
    <w:bookmarkStart w:name="z394" w:id="369"/>
    <w:p>
      <w:pPr>
        <w:spacing w:after="0"/>
        <w:ind w:left="0"/>
        <w:jc w:val="both"/>
      </w:pPr>
      <w:r>
        <w:rPr>
          <w:rFonts w:ascii="Times New Roman"/>
          <w:b w:val="false"/>
          <w:i w:val="false"/>
          <w:color w:val="000000"/>
          <w:sz w:val="28"/>
        </w:rPr>
        <w:t>
      2) анализ достигнутых прямых результатов БИП и Инвестиций путем сопоставления их с показателями, предусмотренными документами системы государственного планирования и/или ТЭО БИП и ФЭО Инвестиций;</w:t>
      </w:r>
    </w:p>
    <w:bookmarkEnd w:id="369"/>
    <w:bookmarkStart w:name="z395" w:id="370"/>
    <w:p>
      <w:pPr>
        <w:spacing w:after="0"/>
        <w:ind w:left="0"/>
        <w:jc w:val="both"/>
      </w:pPr>
      <w:r>
        <w:rPr>
          <w:rFonts w:ascii="Times New Roman"/>
          <w:b w:val="false"/>
          <w:i w:val="false"/>
          <w:color w:val="000000"/>
          <w:sz w:val="28"/>
        </w:rPr>
        <w:t>
      3) подготовку сводного отчета по оценке реализации БИП и Инвестиций.</w:t>
      </w:r>
    </w:p>
    <w:bookmarkEnd w:id="370"/>
    <w:bookmarkStart w:name="z396" w:id="371"/>
    <w:p>
      <w:pPr>
        <w:spacing w:after="0"/>
        <w:ind w:left="0"/>
        <w:jc w:val="both"/>
      </w:pPr>
      <w:r>
        <w:rPr>
          <w:rFonts w:ascii="Times New Roman"/>
          <w:b w:val="false"/>
          <w:i w:val="false"/>
          <w:color w:val="000000"/>
          <w:sz w:val="28"/>
        </w:rPr>
        <w:t>
      По БИП и Инвестициям, в которых выявлены отклонения фактических показателей от ранее запланированных в документах системы государственного планирования и/или ТЭО БИП и ФЭО Инвестиций, формируются рекомендации по системным и оперативным мерам в целях эффективного управления БИП и Инвестициями.</w:t>
      </w:r>
    </w:p>
    <w:bookmarkEnd w:id="371"/>
    <w:bookmarkStart w:name="z397" w:id="372"/>
    <w:p>
      <w:pPr>
        <w:spacing w:after="0"/>
        <w:ind w:left="0"/>
        <w:jc w:val="both"/>
      </w:pPr>
      <w:r>
        <w:rPr>
          <w:rFonts w:ascii="Times New Roman"/>
          <w:b w:val="false"/>
          <w:i w:val="false"/>
          <w:color w:val="000000"/>
          <w:sz w:val="28"/>
        </w:rPr>
        <w:t>
      201. Для проведения оценки реализации БИП информация представляется на казахском и русском языках в составе следующей отчетности:</w:t>
      </w:r>
    </w:p>
    <w:bookmarkEnd w:id="372"/>
    <w:bookmarkStart w:name="z398" w:id="373"/>
    <w:p>
      <w:pPr>
        <w:spacing w:after="0"/>
        <w:ind w:left="0"/>
        <w:jc w:val="both"/>
      </w:pPr>
      <w:r>
        <w:rPr>
          <w:rFonts w:ascii="Times New Roman"/>
          <w:b w:val="false"/>
          <w:i w:val="false"/>
          <w:color w:val="000000"/>
          <w:sz w:val="28"/>
        </w:rPr>
        <w:t>
      1) отчет о ходе реализации БИП и Инвестиций, согласно приложению 36 к настоящим Правилам;</w:t>
      </w:r>
    </w:p>
    <w:bookmarkEnd w:id="373"/>
    <w:bookmarkStart w:name="z399" w:id="374"/>
    <w:p>
      <w:pPr>
        <w:spacing w:after="0"/>
        <w:ind w:left="0"/>
        <w:jc w:val="both"/>
      </w:pPr>
      <w:r>
        <w:rPr>
          <w:rFonts w:ascii="Times New Roman"/>
          <w:b w:val="false"/>
          <w:i w:val="false"/>
          <w:color w:val="000000"/>
          <w:sz w:val="28"/>
        </w:rPr>
        <w:t>
      2) отчеты по мониторингу реализации республиканских бюджетных инвестиционных проектов и проектов, реализуемых за счет целевых трансфертов на развитие и кредитов из республиканского бюджета согласно приложению 28 к настоящим Правилам;</w:t>
      </w:r>
    </w:p>
    <w:bookmarkEnd w:id="374"/>
    <w:bookmarkStart w:name="z400" w:id="375"/>
    <w:p>
      <w:pPr>
        <w:spacing w:after="0"/>
        <w:ind w:left="0"/>
        <w:jc w:val="both"/>
      </w:pPr>
      <w:r>
        <w:rPr>
          <w:rFonts w:ascii="Times New Roman"/>
          <w:b w:val="false"/>
          <w:i w:val="false"/>
          <w:color w:val="000000"/>
          <w:sz w:val="28"/>
        </w:rPr>
        <w:t>
      3) отчеты субъекта квазигосударственного сектора по мониторингу реализации мероприятий, реализуемых за счет бюджетных инвестиций посредством участия государства в уставном капитале юридических лиц согласно приложению 38 к настоящим Правилам;</w:t>
      </w:r>
    </w:p>
    <w:bookmarkEnd w:id="375"/>
    <w:bookmarkStart w:name="z401" w:id="376"/>
    <w:p>
      <w:pPr>
        <w:spacing w:after="0"/>
        <w:ind w:left="0"/>
        <w:jc w:val="both"/>
      </w:pPr>
      <w:r>
        <w:rPr>
          <w:rFonts w:ascii="Times New Roman"/>
          <w:b w:val="false"/>
          <w:i w:val="false"/>
          <w:color w:val="000000"/>
          <w:sz w:val="28"/>
        </w:rPr>
        <w:t>
      4) отчеты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 согласно приложению 39 к настоящим Правилам.</w:t>
      </w:r>
    </w:p>
    <w:bookmarkEnd w:id="376"/>
    <w:bookmarkStart w:name="z402" w:id="377"/>
    <w:p>
      <w:pPr>
        <w:spacing w:after="0"/>
        <w:ind w:left="0"/>
        <w:jc w:val="both"/>
      </w:pPr>
      <w:r>
        <w:rPr>
          <w:rFonts w:ascii="Times New Roman"/>
          <w:b w:val="false"/>
          <w:i w:val="false"/>
          <w:color w:val="000000"/>
          <w:sz w:val="28"/>
        </w:rPr>
        <w:t>
      202. Отчет о ходе реализации БИП и Инвестиций разрабатывается на основе ежеквартального мониторинга и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БИП и осуществления Инвестиций за отчетный период и представляется центральными и местными уполномоченным органами выступающими администраторами бюджетных программ на электронном носителе по форме согласно приложению 36 к настоящим Правилам в центральный и местный уполномоченный орган по государственному планированию.</w:t>
      </w:r>
    </w:p>
    <w:bookmarkEnd w:id="377"/>
    <w:bookmarkStart w:name="z403" w:id="378"/>
    <w:p>
      <w:pPr>
        <w:spacing w:after="0"/>
        <w:ind w:left="0"/>
        <w:jc w:val="both"/>
      </w:pP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БИП и Инвестиций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p>
    <w:bookmarkEnd w:id="378"/>
    <w:bookmarkStart w:name="z404" w:id="3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отбора государственного инвестиционного проекта:</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06" w:id="380"/>
    <w:p>
      <w:pPr>
        <w:spacing w:after="0"/>
        <w:ind w:left="0"/>
        <w:jc w:val="both"/>
      </w:pPr>
      <w:r>
        <w:rPr>
          <w:rFonts w:ascii="Times New Roman"/>
          <w:b w:val="false"/>
          <w:i w:val="false"/>
          <w:color w:val="000000"/>
          <w:sz w:val="28"/>
        </w:rPr>
        <w:t>
      "4. Экономическая экспертиза состоит из двух уровней:</w:t>
      </w:r>
    </w:p>
    <w:bookmarkEnd w:id="380"/>
    <w:bookmarkStart w:name="z407" w:id="381"/>
    <w:p>
      <w:pPr>
        <w:spacing w:after="0"/>
        <w:ind w:left="0"/>
        <w:jc w:val="both"/>
      </w:pPr>
      <w:r>
        <w:rPr>
          <w:rFonts w:ascii="Times New Roman"/>
          <w:b w:val="false"/>
          <w:i w:val="false"/>
          <w:color w:val="000000"/>
          <w:sz w:val="28"/>
        </w:rPr>
        <w:t>
      первый уровень экономической экспертизы будет проводиться на предмет оценки показателя "Приоритетность ГИП", который будет содержать оценку ГИП на соответствие документам Системы государственного планирования, а также срочности реализации проекта. В случае наличия срочности реализации проекта, проект рассматривается к реализации посредством бюджетных инвестиций.</w:t>
      </w:r>
    </w:p>
    <w:bookmarkEnd w:id="381"/>
    <w:bookmarkStart w:name="z408" w:id="382"/>
    <w:p>
      <w:pPr>
        <w:spacing w:after="0"/>
        <w:ind w:left="0"/>
        <w:jc w:val="both"/>
      </w:pPr>
      <w:r>
        <w:rPr>
          <w:rFonts w:ascii="Times New Roman"/>
          <w:b w:val="false"/>
          <w:i w:val="false"/>
          <w:color w:val="000000"/>
          <w:sz w:val="28"/>
        </w:rPr>
        <w:t>
      Путем осуществления государственных инвестиционных проектов не реализуются проекты, направленные на предоставление развлекательных услуг, игорный бизнес, парикмахерские и салоны косметических услуг, банно-оздоровительные комплексы, торгово-развлекательные центры, за исключением проектов по строительству торгово-развлекательных центров, входящих в туристический район или комплекс, реализуемых на территории столицы и городов республиканского значения, в рамках бюджетного кредитования финансовых агентств.</w:t>
      </w:r>
    </w:p>
    <w:bookmarkEnd w:id="382"/>
    <w:bookmarkStart w:name="z409" w:id="383"/>
    <w:p>
      <w:pPr>
        <w:spacing w:after="0"/>
        <w:ind w:left="0"/>
        <w:jc w:val="both"/>
      </w:pPr>
      <w:r>
        <w:rPr>
          <w:rFonts w:ascii="Times New Roman"/>
          <w:b w:val="false"/>
          <w:i w:val="false"/>
          <w:color w:val="000000"/>
          <w:sz w:val="28"/>
        </w:rPr>
        <w:t>
      Если затраты на разработку и экспертизу документации превышает стоимость реализации проекта, то ГИП не рассматривается через механизм ГЧП.</w:t>
      </w:r>
    </w:p>
    <w:bookmarkEnd w:id="383"/>
    <w:bookmarkStart w:name="z410" w:id="384"/>
    <w:p>
      <w:pPr>
        <w:spacing w:after="0"/>
        <w:ind w:left="0"/>
        <w:jc w:val="both"/>
      </w:pPr>
      <w:r>
        <w:rPr>
          <w:rFonts w:ascii="Times New Roman"/>
          <w:b w:val="false"/>
          <w:i w:val="false"/>
          <w:color w:val="000000"/>
          <w:sz w:val="28"/>
        </w:rPr>
        <w:t>
      второй уровень, методом анализа затрат и выгод определяет коэффициент бюджетной эффективности по следующей формуле:</w:t>
      </w:r>
    </w:p>
    <w:bookmarkEnd w:id="384"/>
    <w:bookmarkStart w:name="z411"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6451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51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86"/>
    <w:p>
      <w:pPr>
        <w:spacing w:after="0"/>
        <w:ind w:left="0"/>
        <w:jc w:val="both"/>
      </w:pPr>
      <w:r>
        <w:rPr>
          <w:rFonts w:ascii="Times New Roman"/>
          <w:b w:val="false"/>
          <w:i w:val="false"/>
          <w:color w:val="000000"/>
          <w:sz w:val="28"/>
        </w:rPr>
        <w:t>
      Кбэ – коэффициент бюджетной эффективности;</w:t>
      </w:r>
    </w:p>
    <w:bookmarkEnd w:id="386"/>
    <w:bookmarkStart w:name="z413" w:id="387"/>
    <w:p>
      <w:pPr>
        <w:spacing w:after="0"/>
        <w:ind w:left="0"/>
        <w:jc w:val="both"/>
      </w:pPr>
      <w:r>
        <w:rPr>
          <w:rFonts w:ascii="Times New Roman"/>
          <w:b w:val="false"/>
          <w:i w:val="false"/>
          <w:color w:val="000000"/>
          <w:sz w:val="28"/>
        </w:rPr>
        <w:t>
      ДБбиj – поступления в государственный (как в республиканский, так и в местные) бюджет от реализации проекта посредством бюджетного инвестиционного проекта либо участие государства в уставном капитале в период j;</w:t>
      </w:r>
    </w:p>
    <w:bookmarkEnd w:id="387"/>
    <w:bookmarkStart w:name="z414" w:id="388"/>
    <w:p>
      <w:pPr>
        <w:spacing w:after="0"/>
        <w:ind w:left="0"/>
        <w:jc w:val="both"/>
      </w:pPr>
      <w:r>
        <w:rPr>
          <w:rFonts w:ascii="Times New Roman"/>
          <w:b w:val="false"/>
          <w:i w:val="false"/>
          <w:color w:val="000000"/>
          <w:sz w:val="28"/>
        </w:rPr>
        <w:t>
      РБбиj – средства, направляемые на реализацию проекта (как в ходе инвестиций, так и в ходе эксплуатации) в период j;</w:t>
      </w:r>
    </w:p>
    <w:bookmarkEnd w:id="388"/>
    <w:bookmarkStart w:name="z415" w:id="389"/>
    <w:p>
      <w:pPr>
        <w:spacing w:after="0"/>
        <w:ind w:left="0"/>
        <w:jc w:val="both"/>
      </w:pPr>
      <w:r>
        <w:rPr>
          <w:rFonts w:ascii="Times New Roman"/>
          <w:b w:val="false"/>
          <w:i w:val="false"/>
          <w:color w:val="000000"/>
          <w:sz w:val="28"/>
        </w:rPr>
        <w:t>
      ДБгчпj – поступления в государственный (как в республиканский, так и в местные) бюджет от реализации проекта посредством ГЧП в период j;</w:t>
      </w:r>
    </w:p>
    <w:bookmarkEnd w:id="389"/>
    <w:bookmarkStart w:name="z416" w:id="390"/>
    <w:p>
      <w:pPr>
        <w:spacing w:after="0"/>
        <w:ind w:left="0"/>
        <w:jc w:val="both"/>
      </w:pPr>
      <w:r>
        <w:rPr>
          <w:rFonts w:ascii="Times New Roman"/>
          <w:b w:val="false"/>
          <w:i w:val="false"/>
          <w:color w:val="000000"/>
          <w:sz w:val="28"/>
        </w:rPr>
        <w:t>
      РБгчпj – государственные обязательства по проекту ГЧП в период j;</w:t>
      </w:r>
    </w:p>
    <w:bookmarkEnd w:id="390"/>
    <w:bookmarkStart w:name="z417" w:id="391"/>
    <w:p>
      <w:pPr>
        <w:spacing w:after="0"/>
        <w:ind w:left="0"/>
        <w:jc w:val="both"/>
      </w:pPr>
      <w:r>
        <w:rPr>
          <w:rFonts w:ascii="Times New Roman"/>
          <w:b w:val="false"/>
          <w:i w:val="false"/>
          <w:color w:val="000000"/>
          <w:sz w:val="28"/>
        </w:rPr>
        <w:t>
      Ст – ставка дисконтирования.</w:t>
      </w:r>
    </w:p>
    <w:bookmarkEnd w:id="391"/>
    <w:bookmarkStart w:name="z418" w:id="392"/>
    <w:p>
      <w:pPr>
        <w:spacing w:after="0"/>
        <w:ind w:left="0"/>
        <w:jc w:val="both"/>
      </w:pPr>
      <w:r>
        <w:rPr>
          <w:rFonts w:ascii="Times New Roman"/>
          <w:b w:val="false"/>
          <w:i w:val="false"/>
          <w:color w:val="000000"/>
          <w:sz w:val="28"/>
        </w:rPr>
        <w:t>
      Значение ставки дисконтирования рекомендуется выбирать равной значению базовой ставки Национального Банка Республики Казахстан на дату разработки инвестиционного предложения либо среднему значению прогнозируемой инфляции согласно прогнозу социально-экономического развития Республики Казахстан.</w:t>
      </w:r>
    </w:p>
    <w:bookmarkEnd w:id="392"/>
    <w:bookmarkStart w:name="z419" w:id="393"/>
    <w:p>
      <w:pPr>
        <w:spacing w:after="0"/>
        <w:ind w:left="0"/>
        <w:jc w:val="both"/>
      </w:pPr>
      <w:r>
        <w:rPr>
          <w:rFonts w:ascii="Times New Roman"/>
          <w:b w:val="false"/>
          <w:i w:val="false"/>
          <w:color w:val="000000"/>
          <w:sz w:val="28"/>
        </w:rPr>
        <w:t>
      Если Кбэ &gt; 0, то ГИП рассматривается к реализации как бюджетные инвестиции;</w:t>
      </w:r>
    </w:p>
    <w:bookmarkEnd w:id="393"/>
    <w:bookmarkStart w:name="z420" w:id="394"/>
    <w:p>
      <w:pPr>
        <w:spacing w:after="0"/>
        <w:ind w:left="0"/>
        <w:jc w:val="both"/>
      </w:pPr>
      <w:r>
        <w:rPr>
          <w:rFonts w:ascii="Times New Roman"/>
          <w:b w:val="false"/>
          <w:i w:val="false"/>
          <w:color w:val="000000"/>
          <w:sz w:val="28"/>
        </w:rPr>
        <w:t>
      Если Кбэ ≤ 0, то в первую очередь ГИП рассматривается к реализации как проект ГЧП.</w:t>
      </w:r>
    </w:p>
    <w:bookmarkEnd w:id="394"/>
    <w:bookmarkStart w:name="z421" w:id="395"/>
    <w:p>
      <w:pPr>
        <w:spacing w:after="0"/>
        <w:ind w:left="0"/>
        <w:jc w:val="both"/>
      </w:pPr>
      <w:r>
        <w:rPr>
          <w:rFonts w:ascii="Times New Roman"/>
          <w:b w:val="false"/>
          <w:i w:val="false"/>
          <w:color w:val="000000"/>
          <w:sz w:val="28"/>
        </w:rPr>
        <w:t>
      Если коэффициент бюджетной эффективности ГИП имеет отрицательное значение и возникает необходимость рассмотрения через проект ГЧП, рассчитывается срок окупаемости проекта, по формуле:</w:t>
      </w:r>
    </w:p>
    <w:bookmarkEnd w:id="395"/>
    <w:bookmarkStart w:name="z422" w:id="396"/>
    <w:p>
      <w:pPr>
        <w:spacing w:after="0"/>
        <w:ind w:left="0"/>
        <w:jc w:val="both"/>
      </w:pPr>
      <w:r>
        <w:rPr>
          <w:rFonts w:ascii="Times New Roman"/>
          <w:b w:val="false"/>
          <w:i w:val="false"/>
          <w:color w:val="000000"/>
          <w:sz w:val="28"/>
        </w:rPr>
        <w:t>
      PP = min n, при котором</w:t>
      </w:r>
    </w:p>
    <w:bookmarkEnd w:id="396"/>
    <w:bookmarkStart w:name="z423"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398"/>
    <w:p>
      <w:pPr>
        <w:spacing w:after="0"/>
        <w:ind w:left="0"/>
        <w:jc w:val="both"/>
      </w:pPr>
      <w:r>
        <w:rPr>
          <w:rFonts w:ascii="Times New Roman"/>
          <w:b w:val="false"/>
          <w:i w:val="false"/>
          <w:color w:val="000000"/>
          <w:sz w:val="28"/>
        </w:rPr>
        <w:t>
      CFi &gt; IC, где:</w:t>
      </w:r>
    </w:p>
    <w:bookmarkEnd w:id="398"/>
    <w:bookmarkStart w:name="z425" w:id="399"/>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399"/>
    <w:bookmarkStart w:name="z426" w:id="400"/>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400"/>
    <w:bookmarkStart w:name="z427" w:id="401"/>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401"/>
    <w:bookmarkStart w:name="z428" w:id="402"/>
    <w:p>
      <w:pPr>
        <w:spacing w:after="0"/>
        <w:ind w:left="0"/>
        <w:jc w:val="both"/>
      </w:pPr>
      <w:r>
        <w:rPr>
          <w:rFonts w:ascii="Times New Roman"/>
          <w:b w:val="false"/>
          <w:i w:val="false"/>
          <w:color w:val="000000"/>
          <w:sz w:val="28"/>
        </w:rPr>
        <w:t>
      CFi = NP + A,</w:t>
      </w:r>
    </w:p>
    <w:bookmarkEnd w:id="402"/>
    <w:bookmarkStart w:name="z429" w:id="403"/>
    <w:p>
      <w:pPr>
        <w:spacing w:after="0"/>
        <w:ind w:left="0"/>
        <w:jc w:val="both"/>
      </w:pPr>
      <w:r>
        <w:rPr>
          <w:rFonts w:ascii="Times New Roman"/>
          <w:b w:val="false"/>
          <w:i w:val="false"/>
          <w:color w:val="000000"/>
          <w:sz w:val="28"/>
        </w:rPr>
        <w:t>
      или</w:t>
      </w:r>
    </w:p>
    <w:bookmarkEnd w:id="403"/>
    <w:bookmarkStart w:name="z430" w:id="404"/>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 где:</w:t>
      </w:r>
    </w:p>
    <w:bookmarkEnd w:id="404"/>
    <w:bookmarkStart w:name="z431" w:id="405"/>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405"/>
    <w:bookmarkStart w:name="z432" w:id="406"/>
    <w:p>
      <w:pPr>
        <w:spacing w:after="0"/>
        <w:ind w:left="0"/>
        <w:jc w:val="both"/>
      </w:pPr>
      <w:r>
        <w:rPr>
          <w:rFonts w:ascii="Times New Roman"/>
          <w:b w:val="false"/>
          <w:i w:val="false"/>
          <w:color w:val="000000"/>
          <w:sz w:val="28"/>
        </w:rPr>
        <w:t>
      NP (Net Profit) – чистая прибыль инвестиционного проекта.</w:t>
      </w:r>
    </w:p>
    <w:bookmarkEnd w:id="406"/>
    <w:bookmarkStart w:name="z433" w:id="407"/>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исключить.</w:t>
      </w:r>
    </w:p>
    <w:bookmarkStart w:name="z435" w:id="408"/>
    <w:p>
      <w:pPr>
        <w:spacing w:after="0"/>
        <w:ind w:left="0"/>
        <w:jc w:val="both"/>
      </w:pPr>
      <w:r>
        <w:rPr>
          <w:rFonts w:ascii="Times New Roman"/>
          <w:b w:val="false"/>
          <w:i w:val="false"/>
          <w:color w:val="000000"/>
          <w:sz w:val="28"/>
        </w:rPr>
        <w:t>
      2.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настоящего приказа на интернет-ресурсе Министерства национальной экономики Республики Казахстан;</w:t>
      </w:r>
    </w:p>
    <w:bookmarkEnd w:id="408"/>
    <w:bookmarkStart w:name="z436" w:id="40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национальной экономики Республики Казахстан.</w:t>
      </w:r>
    </w:p>
    <w:bookmarkEnd w:id="409"/>
    <w:bookmarkStart w:name="z437" w:id="4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