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453f" w14:textId="1cc4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 требований к операторам связи по оказанию универсальных услуг связи и перечня универсальных услуг связи</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28 июля 2023 года № 289/НҚ. Зарегистрирован в Министерстве юстиции Республики Казахстан 31 июля 2023 года № 33201.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8 Закона Республики Казахстан "О связи" и </w:t>
      </w:r>
      <w:r>
        <w:rPr>
          <w:rFonts w:ascii="Times New Roman"/>
          <w:b w:val="false"/>
          <w:i w:val="false"/>
          <w:color w:val="000000"/>
          <w:sz w:val="28"/>
        </w:rPr>
        <w:t>подпунктом 124)</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w:t>
      </w:r>
      <w:r>
        <w:rPr>
          <w:rFonts w:ascii="Times New Roman"/>
          <w:b/>
          <w:i w:val="false"/>
          <w:color w:val="000000"/>
          <w:sz w:val="28"/>
        </w:rPr>
        <w:t>ПРИКАЗЫВАЮ</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искусственного интеллекта и цифрового развития РК от 19.05.2026 </w:t>
      </w:r>
      <w:r>
        <w:rPr>
          <w:rFonts w:ascii="Times New Roman"/>
          <w:b w:val="false"/>
          <w:i w:val="false"/>
          <w:color w:val="000000"/>
          <w:sz w:val="28"/>
        </w:rPr>
        <w:t xml:space="preserve">№ 256/НҚ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требования</w:t>
      </w:r>
      <w:r>
        <w:rPr>
          <w:rFonts w:ascii="Times New Roman"/>
          <w:b w:val="false"/>
          <w:i w:val="false"/>
          <w:color w:val="000000"/>
          <w:sz w:val="28"/>
        </w:rPr>
        <w:t xml:space="preserve"> к операторам связи по оказанию универсальных услуг связи;</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перечень</w:t>
      </w:r>
      <w:r>
        <w:rPr>
          <w:rFonts w:ascii="Times New Roman"/>
          <w:b w:val="false"/>
          <w:i w:val="false"/>
          <w:color w:val="000000"/>
          <w:sz w:val="28"/>
        </w:rPr>
        <w:t xml:space="preserve"> универсальных услуг связи.</w:t>
      </w:r>
    </w:p>
    <w:bookmarkEnd w:id="4"/>
    <w:bookmarkStart w:name="z9" w:id="5"/>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w:t>
            </w:r>
          </w:p>
          <w:p>
            <w:pPr>
              <w:spacing w:after="20"/>
              <w:ind w:left="20"/>
              <w:jc w:val="both"/>
            </w:pPr>
          </w:p>
          <w:p>
            <w:pPr>
              <w:spacing w:after="20"/>
              <w:ind w:left="20"/>
              <w:jc w:val="both"/>
            </w:pPr>
            <w:r>
              <w:rPr>
                <w:rFonts w:ascii="Times New Roman"/>
                <w:b w:val="false"/>
                <w:i/>
                <w:color w:val="000000"/>
                <w:sz w:val="20"/>
              </w:rPr>
              <w:t>развития, инноваций и аэрокосмической</w:t>
            </w:r>
          </w:p>
          <w:p>
            <w:pPr>
              <w:spacing w:after="0"/>
              <w:ind w:left="0"/>
              <w:jc w:val="left"/>
            </w:pPr>
          </w:p>
          <w:p>
            <w:pPr>
              <w:spacing w:after="20"/>
              <w:ind w:left="20"/>
              <w:jc w:val="both"/>
            </w:pPr>
            <w:r>
              <w:rPr>
                <w:rFonts w:ascii="Times New Roman"/>
                <w:b w:val="false"/>
                <w:i/>
                <w:color w:val="000000"/>
                <w:sz w:val="20"/>
              </w:rPr>
              <w:t>промышленности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289/НҚ</w:t>
            </w:r>
          </w:p>
        </w:tc>
      </w:tr>
    </w:tbl>
    <w:bookmarkStart w:name="z19" w:id="13"/>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1. Настоящие Правила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 требований к операторам связи по оказанию универсальных услуг связи, перечня универсальных услуг связи (далее – Правила), разработаны в соответствии с законами Республики Казахстан "</w:t>
      </w:r>
      <w:r>
        <w:rPr>
          <w:rFonts w:ascii="Times New Roman"/>
          <w:b w:val="false"/>
          <w:i w:val="false"/>
          <w:color w:val="000000"/>
          <w:sz w:val="28"/>
        </w:rPr>
        <w:t>О связи</w:t>
      </w:r>
      <w:r>
        <w:rPr>
          <w:rFonts w:ascii="Times New Roman"/>
          <w:b w:val="false"/>
          <w:i w:val="false"/>
          <w:color w:val="000000"/>
          <w:sz w:val="28"/>
        </w:rPr>
        <w:t>", "</w:t>
      </w:r>
      <w:r>
        <w:rPr>
          <w:rFonts w:ascii="Times New Roman"/>
          <w:b w:val="false"/>
          <w:i w:val="false"/>
          <w:color w:val="000000"/>
          <w:sz w:val="28"/>
        </w:rPr>
        <w:t>О почте</w:t>
      </w:r>
      <w:r>
        <w:rPr>
          <w:rFonts w:ascii="Times New Roman"/>
          <w:b w:val="false"/>
          <w:i w:val="false"/>
          <w:color w:val="000000"/>
          <w:sz w:val="28"/>
        </w:rPr>
        <w:t>" и определяют порядок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осуществляющий реализацию государственной политики в области связи, государственный контроль, координацию и регулирование деятельности лиц, предоставляющих услуги в области связи или пользующихся ими обязанности по оказанию универсальных услуг на операторов связи (далее - Уполномоченный орган).</w:t>
      </w:r>
    </w:p>
    <w:bookmarkEnd w:id="15"/>
    <w:bookmarkStart w:name="z22" w:id="16"/>
    <w:p>
      <w:pPr>
        <w:spacing w:after="0"/>
        <w:ind w:left="0"/>
        <w:jc w:val="both"/>
      </w:pPr>
      <w:r>
        <w:rPr>
          <w:rFonts w:ascii="Times New Roman"/>
          <w:b w:val="false"/>
          <w:i w:val="false"/>
          <w:color w:val="000000"/>
          <w:sz w:val="28"/>
        </w:rPr>
        <w:t>
      2. Целью проведения конкурса является определение операторов универсального обслуживания для оказания универсальных услуг связи согласно установленного перечня универсальных услуг связи.</w:t>
      </w:r>
    </w:p>
    <w:bookmarkEnd w:id="16"/>
    <w:bookmarkStart w:name="z23" w:id="17"/>
    <w:p>
      <w:pPr>
        <w:spacing w:after="0"/>
        <w:ind w:left="0"/>
        <w:jc w:val="both"/>
      </w:pPr>
      <w:r>
        <w:rPr>
          <w:rFonts w:ascii="Times New Roman"/>
          <w:b w:val="false"/>
          <w:i w:val="false"/>
          <w:color w:val="000000"/>
          <w:sz w:val="28"/>
        </w:rPr>
        <w:t>
      3. Используемые основные понятия:</w:t>
      </w:r>
    </w:p>
    <w:bookmarkEnd w:id="17"/>
    <w:bookmarkStart w:name="z24" w:id="18"/>
    <w:p>
      <w:pPr>
        <w:spacing w:after="0"/>
        <w:ind w:left="0"/>
        <w:jc w:val="both"/>
      </w:pPr>
      <w:r>
        <w:rPr>
          <w:rFonts w:ascii="Times New Roman"/>
          <w:b w:val="false"/>
          <w:i w:val="false"/>
          <w:color w:val="000000"/>
          <w:sz w:val="28"/>
        </w:rPr>
        <w:t>
      1) оператор универсального обслуживания – оператор связи, оказывающий услуги связи, на которого в соответствии с законодательством Республики Казахстан возложена обязанность по оказанию универсальных услуг связи;</w:t>
      </w:r>
    </w:p>
    <w:bookmarkEnd w:id="18"/>
    <w:bookmarkStart w:name="z25"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универсальные</w:t>
      </w:r>
      <w:r>
        <w:rPr>
          <w:rFonts w:ascii="Times New Roman"/>
          <w:b w:val="false"/>
          <w:i w:val="false"/>
          <w:color w:val="000000"/>
          <w:sz w:val="28"/>
        </w:rPr>
        <w:t xml:space="preserve"> услуги связи – минимальный перечень услуг связи, который закреплен в секторе телекоммуникаций и почтовой связи, разрабатываемый и утверждаемый уполномоченным органом, оказание которых любому пользователю услуг связи в любом населенном пункте в заданный срок с установленным качеством и уровнем цен, обеспечивающих доступность этих услуг, является обязательным для операторов универсального обслуживания;</w:t>
      </w:r>
    </w:p>
    <w:bookmarkEnd w:id="19"/>
    <w:bookmarkStart w:name="z26" w:id="20"/>
    <w:p>
      <w:pPr>
        <w:spacing w:after="0"/>
        <w:ind w:left="0"/>
        <w:jc w:val="both"/>
      </w:pPr>
      <w:r>
        <w:rPr>
          <w:rFonts w:ascii="Times New Roman"/>
          <w:b w:val="false"/>
          <w:i w:val="false"/>
          <w:color w:val="000000"/>
          <w:sz w:val="28"/>
        </w:rPr>
        <w:t>
      3)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20"/>
    <w:bookmarkStart w:name="z27" w:id="21"/>
    <w:p>
      <w:pPr>
        <w:spacing w:after="0"/>
        <w:ind w:left="0"/>
        <w:jc w:val="left"/>
      </w:pPr>
      <w:r>
        <w:rPr>
          <w:rFonts w:ascii="Times New Roman"/>
          <w:b/>
          <w:i w:val="false"/>
          <w:color w:val="000000"/>
        </w:rPr>
        <w:t xml:space="preserve"> Глава 2. Порядок проведения конкурса по определению операторов универсального обслуживания</w:t>
      </w:r>
    </w:p>
    <w:bookmarkEnd w:id="21"/>
    <w:bookmarkStart w:name="z28" w:id="22"/>
    <w:p>
      <w:pPr>
        <w:spacing w:after="0"/>
        <w:ind w:left="0"/>
        <w:jc w:val="both"/>
      </w:pPr>
      <w:r>
        <w:rPr>
          <w:rFonts w:ascii="Times New Roman"/>
          <w:b w:val="false"/>
          <w:i w:val="false"/>
          <w:color w:val="000000"/>
          <w:sz w:val="28"/>
        </w:rPr>
        <w:t>
      4. Организатором конкурса по определению оператора универсального обслуживания выступает уполномоченный орган (далее – Организатор)</w:t>
      </w:r>
    </w:p>
    <w:bookmarkEnd w:id="22"/>
    <w:bookmarkStart w:name="z29" w:id="23"/>
    <w:p>
      <w:pPr>
        <w:spacing w:after="0"/>
        <w:ind w:left="0"/>
        <w:jc w:val="both"/>
      </w:pPr>
      <w:r>
        <w:rPr>
          <w:rFonts w:ascii="Times New Roman"/>
          <w:b w:val="false"/>
          <w:i w:val="false"/>
          <w:color w:val="000000"/>
          <w:sz w:val="28"/>
        </w:rPr>
        <w:t>
      Организатор утверждает состав конкурсной комиссии, конкурсную документацию, сроки проведения конкурса и срок размещения объявления о проведении конкурса в средствах массовой информации.</w:t>
      </w:r>
    </w:p>
    <w:bookmarkEnd w:id="23"/>
    <w:bookmarkStart w:name="z30" w:id="24"/>
    <w:p>
      <w:pPr>
        <w:spacing w:after="0"/>
        <w:ind w:left="0"/>
        <w:jc w:val="both"/>
      </w:pPr>
      <w:r>
        <w:rPr>
          <w:rFonts w:ascii="Times New Roman"/>
          <w:b w:val="false"/>
          <w:i w:val="false"/>
          <w:color w:val="000000"/>
          <w:sz w:val="28"/>
        </w:rPr>
        <w:t>
      5. Конкурс проводится организатором открытым способом в 4 квартале года, предшествующего году оказания универсальных услуг связи, к участию к которому допускаются операторы связи.</w:t>
      </w:r>
    </w:p>
    <w:bookmarkEnd w:id="24"/>
    <w:bookmarkStart w:name="z31" w:id="25"/>
    <w:p>
      <w:pPr>
        <w:spacing w:after="0"/>
        <w:ind w:left="0"/>
        <w:jc w:val="both"/>
      </w:pPr>
      <w:r>
        <w:rPr>
          <w:rFonts w:ascii="Times New Roman"/>
          <w:b w:val="false"/>
          <w:i w:val="false"/>
          <w:color w:val="000000"/>
          <w:sz w:val="28"/>
        </w:rPr>
        <w:t>
      Оператор связи и его аффилированное лицо не участвуют в конкурсе по одному лоту.</w:t>
      </w:r>
    </w:p>
    <w:bookmarkEnd w:id="25"/>
    <w:bookmarkStart w:name="z32" w:id="26"/>
    <w:p>
      <w:pPr>
        <w:spacing w:after="0"/>
        <w:ind w:left="0"/>
        <w:jc w:val="both"/>
      </w:pPr>
      <w:r>
        <w:rPr>
          <w:rFonts w:ascii="Times New Roman"/>
          <w:b w:val="false"/>
          <w:i w:val="false"/>
          <w:color w:val="000000"/>
          <w:sz w:val="28"/>
        </w:rPr>
        <w:t xml:space="preserve">
      6. Проведение конкурса основывается на принципах: </w:t>
      </w:r>
    </w:p>
    <w:bookmarkEnd w:id="26"/>
    <w:bookmarkStart w:name="z33" w:id="27"/>
    <w:p>
      <w:pPr>
        <w:spacing w:after="0"/>
        <w:ind w:left="0"/>
        <w:jc w:val="both"/>
      </w:pPr>
      <w:r>
        <w:rPr>
          <w:rFonts w:ascii="Times New Roman"/>
          <w:b w:val="false"/>
          <w:i w:val="false"/>
          <w:color w:val="000000"/>
          <w:sz w:val="28"/>
        </w:rPr>
        <w:t>
      1) законности;</w:t>
      </w:r>
    </w:p>
    <w:bookmarkEnd w:id="27"/>
    <w:bookmarkStart w:name="z34" w:id="28"/>
    <w:p>
      <w:pPr>
        <w:spacing w:after="0"/>
        <w:ind w:left="0"/>
        <w:jc w:val="both"/>
      </w:pPr>
      <w:r>
        <w:rPr>
          <w:rFonts w:ascii="Times New Roman"/>
          <w:b w:val="false"/>
          <w:i w:val="false"/>
          <w:color w:val="000000"/>
          <w:sz w:val="28"/>
        </w:rPr>
        <w:t xml:space="preserve">
      2) добросовестной конкуренции; </w:t>
      </w:r>
    </w:p>
    <w:bookmarkEnd w:id="28"/>
    <w:bookmarkStart w:name="z35" w:id="29"/>
    <w:p>
      <w:pPr>
        <w:spacing w:after="0"/>
        <w:ind w:left="0"/>
        <w:jc w:val="both"/>
      </w:pPr>
      <w:r>
        <w:rPr>
          <w:rFonts w:ascii="Times New Roman"/>
          <w:b w:val="false"/>
          <w:i w:val="false"/>
          <w:color w:val="000000"/>
          <w:sz w:val="28"/>
        </w:rPr>
        <w:t>
      3) справедливости;</w:t>
      </w:r>
    </w:p>
    <w:bookmarkEnd w:id="29"/>
    <w:bookmarkStart w:name="z36" w:id="30"/>
    <w:p>
      <w:pPr>
        <w:spacing w:after="0"/>
        <w:ind w:left="0"/>
        <w:jc w:val="both"/>
      </w:pPr>
      <w:r>
        <w:rPr>
          <w:rFonts w:ascii="Times New Roman"/>
          <w:b w:val="false"/>
          <w:i w:val="false"/>
          <w:color w:val="000000"/>
          <w:sz w:val="28"/>
        </w:rPr>
        <w:t>
      4) равенства прав и законных интересов участников.</w:t>
      </w:r>
    </w:p>
    <w:bookmarkEnd w:id="30"/>
    <w:bookmarkStart w:name="z37" w:id="31"/>
    <w:p>
      <w:pPr>
        <w:spacing w:after="0"/>
        <w:ind w:left="0"/>
        <w:jc w:val="both"/>
      </w:pPr>
      <w:r>
        <w:rPr>
          <w:rFonts w:ascii="Times New Roman"/>
          <w:b w:val="false"/>
          <w:i w:val="false"/>
          <w:color w:val="000000"/>
          <w:sz w:val="28"/>
        </w:rPr>
        <w:t xml:space="preserve">
      7. До начала проведения конкурса организатор ежегодно размещает объявление о проведении конкурса в средствах массовой информации. </w:t>
      </w:r>
    </w:p>
    <w:bookmarkEnd w:id="31"/>
    <w:bookmarkStart w:name="z38" w:id="32"/>
    <w:p>
      <w:pPr>
        <w:spacing w:after="0"/>
        <w:ind w:left="0"/>
        <w:jc w:val="both"/>
      </w:pPr>
      <w:r>
        <w:rPr>
          <w:rFonts w:ascii="Times New Roman"/>
          <w:b w:val="false"/>
          <w:i w:val="false"/>
          <w:color w:val="000000"/>
          <w:sz w:val="28"/>
        </w:rPr>
        <w:t xml:space="preserve">
      8. Объявление включает в себя следующие сведения: </w:t>
      </w:r>
    </w:p>
    <w:bookmarkEnd w:id="32"/>
    <w:bookmarkStart w:name="z39" w:id="33"/>
    <w:p>
      <w:pPr>
        <w:spacing w:after="0"/>
        <w:ind w:left="0"/>
        <w:jc w:val="both"/>
      </w:pPr>
      <w:r>
        <w:rPr>
          <w:rFonts w:ascii="Times New Roman"/>
          <w:b w:val="false"/>
          <w:i w:val="false"/>
          <w:color w:val="000000"/>
          <w:sz w:val="28"/>
        </w:rPr>
        <w:t xml:space="preserve">
      1) наименование и местонахождение уполномоченного органа в области связи; </w:t>
      </w:r>
    </w:p>
    <w:bookmarkEnd w:id="33"/>
    <w:bookmarkStart w:name="z40" w:id="34"/>
    <w:p>
      <w:pPr>
        <w:spacing w:after="0"/>
        <w:ind w:left="0"/>
        <w:jc w:val="both"/>
      </w:pPr>
      <w:r>
        <w:rPr>
          <w:rFonts w:ascii="Times New Roman"/>
          <w:b w:val="false"/>
          <w:i w:val="false"/>
          <w:color w:val="000000"/>
          <w:sz w:val="28"/>
        </w:rPr>
        <w:t>
      2) окончательный срок представления конкурсных заявок;</w:t>
      </w:r>
    </w:p>
    <w:bookmarkEnd w:id="34"/>
    <w:bookmarkStart w:name="z41" w:id="35"/>
    <w:p>
      <w:pPr>
        <w:spacing w:after="0"/>
        <w:ind w:left="0"/>
        <w:jc w:val="both"/>
      </w:pPr>
      <w:r>
        <w:rPr>
          <w:rFonts w:ascii="Times New Roman"/>
          <w:b w:val="false"/>
          <w:i w:val="false"/>
          <w:color w:val="000000"/>
          <w:sz w:val="28"/>
        </w:rPr>
        <w:t xml:space="preserve">
      3) время, дату и место проведения конкурса; </w:t>
      </w:r>
    </w:p>
    <w:bookmarkEnd w:id="35"/>
    <w:bookmarkStart w:name="z42" w:id="36"/>
    <w:p>
      <w:pPr>
        <w:spacing w:after="0"/>
        <w:ind w:left="0"/>
        <w:jc w:val="both"/>
      </w:pPr>
      <w:r>
        <w:rPr>
          <w:rFonts w:ascii="Times New Roman"/>
          <w:b w:val="false"/>
          <w:i w:val="false"/>
          <w:color w:val="000000"/>
          <w:sz w:val="28"/>
        </w:rPr>
        <w:t xml:space="preserve">
      4) перечень универсальных услуг; </w:t>
      </w:r>
    </w:p>
    <w:bookmarkEnd w:id="36"/>
    <w:bookmarkStart w:name="z43" w:id="37"/>
    <w:p>
      <w:pPr>
        <w:spacing w:after="0"/>
        <w:ind w:left="0"/>
        <w:jc w:val="both"/>
      </w:pPr>
      <w:r>
        <w:rPr>
          <w:rFonts w:ascii="Times New Roman"/>
          <w:b w:val="false"/>
          <w:i w:val="false"/>
          <w:color w:val="000000"/>
          <w:sz w:val="28"/>
        </w:rPr>
        <w:t>
      5) перечень необходимых документов для участия в конкурсе;</w:t>
      </w:r>
    </w:p>
    <w:bookmarkEnd w:id="37"/>
    <w:bookmarkStart w:name="z44" w:id="38"/>
    <w:p>
      <w:pPr>
        <w:spacing w:after="0"/>
        <w:ind w:left="0"/>
        <w:jc w:val="both"/>
      </w:pPr>
      <w:r>
        <w:rPr>
          <w:rFonts w:ascii="Times New Roman"/>
          <w:b w:val="false"/>
          <w:i w:val="false"/>
          <w:color w:val="000000"/>
          <w:sz w:val="28"/>
        </w:rPr>
        <w:t xml:space="preserve">
      6) место и способы получения конкурсных документов. </w:t>
      </w:r>
    </w:p>
    <w:bookmarkEnd w:id="38"/>
    <w:bookmarkStart w:name="z45" w:id="39"/>
    <w:p>
      <w:pPr>
        <w:spacing w:after="0"/>
        <w:ind w:left="0"/>
        <w:jc w:val="both"/>
      </w:pPr>
      <w:r>
        <w:rPr>
          <w:rFonts w:ascii="Times New Roman"/>
          <w:b w:val="false"/>
          <w:i w:val="false"/>
          <w:color w:val="000000"/>
          <w:sz w:val="28"/>
        </w:rPr>
        <w:t>
      9. Конкурсная комиссия состоит из председателя, заместителя председателя, членов и секретаря комиссии. В голосовании участвуют председатель, заместитель председателя и члены комиссии, секретарь комиссии не имеет право голоса.</w:t>
      </w:r>
    </w:p>
    <w:bookmarkEnd w:id="39"/>
    <w:bookmarkStart w:name="z46" w:id="40"/>
    <w:p>
      <w:pPr>
        <w:spacing w:after="0"/>
        <w:ind w:left="0"/>
        <w:jc w:val="both"/>
      </w:pPr>
      <w:r>
        <w:rPr>
          <w:rFonts w:ascii="Times New Roman"/>
          <w:b w:val="false"/>
          <w:i w:val="false"/>
          <w:color w:val="000000"/>
          <w:sz w:val="28"/>
        </w:rPr>
        <w:t>
      Общее количество членов конкурсной комиссии, имеющих право голосования, составляет нечетное число (не менее пяти человек).</w:t>
      </w:r>
    </w:p>
    <w:bookmarkEnd w:id="40"/>
    <w:bookmarkStart w:name="z47" w:id="41"/>
    <w:p>
      <w:pPr>
        <w:spacing w:after="0"/>
        <w:ind w:left="0"/>
        <w:jc w:val="both"/>
      </w:pPr>
      <w:r>
        <w:rPr>
          <w:rFonts w:ascii="Times New Roman"/>
          <w:b w:val="false"/>
          <w:i w:val="false"/>
          <w:color w:val="000000"/>
          <w:sz w:val="28"/>
        </w:rPr>
        <w:t>
      10. Председатель конкурсной комиссии руководит ее деятельностью, председательствует на заседаниях конкурсной комиссии, планирует ее работу и осуществляет общий контроль над реализацией ее решений.</w:t>
      </w:r>
    </w:p>
    <w:bookmarkEnd w:id="41"/>
    <w:bookmarkStart w:name="z48" w:id="42"/>
    <w:p>
      <w:pPr>
        <w:spacing w:after="0"/>
        <w:ind w:left="0"/>
        <w:jc w:val="both"/>
      </w:pPr>
      <w:r>
        <w:rPr>
          <w:rFonts w:ascii="Times New Roman"/>
          <w:b w:val="false"/>
          <w:i w:val="false"/>
          <w:color w:val="000000"/>
          <w:sz w:val="28"/>
        </w:rPr>
        <w:t>
      Во время отсутствия председателя его функции выполняет заместитель.</w:t>
      </w:r>
    </w:p>
    <w:bookmarkEnd w:id="42"/>
    <w:bookmarkStart w:name="z49" w:id="43"/>
    <w:p>
      <w:pPr>
        <w:spacing w:after="0"/>
        <w:ind w:left="0"/>
        <w:jc w:val="both"/>
      </w:pPr>
      <w:r>
        <w:rPr>
          <w:rFonts w:ascii="Times New Roman"/>
          <w:b w:val="false"/>
          <w:i w:val="false"/>
          <w:color w:val="000000"/>
          <w:sz w:val="28"/>
        </w:rPr>
        <w:t>
      11. Решения конкурсной комиссии принимаются открытым голосованием и считаются принятыми, если за них подано большинство голосов от общего количества членов конкурсной комиссии.</w:t>
      </w:r>
    </w:p>
    <w:bookmarkEnd w:id="43"/>
    <w:bookmarkStart w:name="z50" w:id="44"/>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 председатель комиссии.</w:t>
      </w:r>
    </w:p>
    <w:bookmarkEnd w:id="44"/>
    <w:bookmarkStart w:name="z51" w:id="45"/>
    <w:p>
      <w:pPr>
        <w:spacing w:after="0"/>
        <w:ind w:left="0"/>
        <w:jc w:val="both"/>
      </w:pPr>
      <w:r>
        <w:rPr>
          <w:rFonts w:ascii="Times New Roman"/>
          <w:b w:val="false"/>
          <w:i w:val="false"/>
          <w:color w:val="000000"/>
          <w:sz w:val="28"/>
        </w:rPr>
        <w:t>
      12. Решения конкурсной комиссии оформляются протоколами, которые в установленном порядке подготавливаются секретарем комиссии и подписываются председателем, заместителем председателя и членами комиссии.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внесено изменение на казахском языке, текст на русском языке не меняется приказом Заместителя Премьер-Министра – Министра искусственного интеллекта и цифрового развития РК от 19.05.2026 </w:t>
      </w:r>
      <w:r>
        <w:rPr>
          <w:rFonts w:ascii="Times New Roman"/>
          <w:b w:val="false"/>
          <w:i w:val="false"/>
          <w:color w:val="000000"/>
          <w:sz w:val="28"/>
        </w:rPr>
        <w:t>256/НҚ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13. Конкурсная документация, представляемая организатором операторам связи, содержит:</w:t>
      </w:r>
    </w:p>
    <w:bookmarkEnd w:id="46"/>
    <w:bookmarkStart w:name="z53" w:id="47"/>
    <w:p>
      <w:pPr>
        <w:spacing w:after="0"/>
        <w:ind w:left="0"/>
        <w:jc w:val="both"/>
      </w:pPr>
      <w:r>
        <w:rPr>
          <w:rFonts w:ascii="Times New Roman"/>
          <w:b w:val="false"/>
          <w:i w:val="false"/>
          <w:color w:val="000000"/>
          <w:sz w:val="28"/>
        </w:rPr>
        <w:t xml:space="preserve">
      1) перечень лотов с зонами действия оператора связи; </w:t>
      </w:r>
    </w:p>
    <w:bookmarkEnd w:id="47"/>
    <w:bookmarkStart w:name="z54" w:id="48"/>
    <w:p>
      <w:pPr>
        <w:spacing w:after="0"/>
        <w:ind w:left="0"/>
        <w:jc w:val="both"/>
      </w:pPr>
      <w:r>
        <w:rPr>
          <w:rFonts w:ascii="Times New Roman"/>
          <w:b w:val="false"/>
          <w:i w:val="false"/>
          <w:color w:val="000000"/>
          <w:sz w:val="28"/>
        </w:rPr>
        <w:t>
      2) техническую спецификацию об описании услуг, указанных в лотах;</w:t>
      </w:r>
    </w:p>
    <w:bookmarkEnd w:id="48"/>
    <w:bookmarkStart w:name="z55" w:id="49"/>
    <w:p>
      <w:pPr>
        <w:spacing w:after="0"/>
        <w:ind w:left="0"/>
        <w:jc w:val="both"/>
      </w:pPr>
      <w:r>
        <w:rPr>
          <w:rFonts w:ascii="Times New Roman"/>
          <w:b w:val="false"/>
          <w:i w:val="false"/>
          <w:color w:val="000000"/>
          <w:sz w:val="28"/>
        </w:rPr>
        <w:t>
      3) проект договора о субсидировании стоимости универсальных услуг связи.</w:t>
      </w:r>
    </w:p>
    <w:bookmarkEnd w:id="49"/>
    <w:bookmarkStart w:name="z56" w:id="50"/>
    <w:p>
      <w:pPr>
        <w:spacing w:after="0"/>
        <w:ind w:left="0"/>
        <w:jc w:val="both"/>
      </w:pPr>
      <w:r>
        <w:rPr>
          <w:rFonts w:ascii="Times New Roman"/>
          <w:b w:val="false"/>
          <w:i w:val="false"/>
          <w:color w:val="000000"/>
          <w:sz w:val="28"/>
        </w:rPr>
        <w:t>
      14. Оператор связи обращается к Организатору письменно с запросом о разъяснении положений конкурсной документации, но не позднее десяти календарных дней до истечения окончательного срока представления конкурсных заявок. Организатор в течение трех рабочих дней отвечает на запрос.</w:t>
      </w:r>
    </w:p>
    <w:bookmarkEnd w:id="50"/>
    <w:bookmarkStart w:name="z57" w:id="51"/>
    <w:p>
      <w:pPr>
        <w:spacing w:after="0"/>
        <w:ind w:left="0"/>
        <w:jc w:val="both"/>
      </w:pPr>
      <w:r>
        <w:rPr>
          <w:rFonts w:ascii="Times New Roman"/>
          <w:b w:val="false"/>
          <w:i w:val="false"/>
          <w:color w:val="000000"/>
          <w:sz w:val="28"/>
        </w:rPr>
        <w:t>
      15. Конкурсная заявка, представляемая оператором связи, изъявившим желание участвовать в конкурсе, содержит:</w:t>
      </w:r>
    </w:p>
    <w:bookmarkEnd w:id="51"/>
    <w:bookmarkStart w:name="z58" w:id="52"/>
    <w:p>
      <w:pPr>
        <w:spacing w:after="0"/>
        <w:ind w:left="0"/>
        <w:jc w:val="both"/>
      </w:pPr>
      <w:r>
        <w:rPr>
          <w:rFonts w:ascii="Times New Roman"/>
          <w:b w:val="false"/>
          <w:i w:val="false"/>
          <w:color w:val="000000"/>
          <w:sz w:val="28"/>
        </w:rPr>
        <w:t>
      1) оригинал справки банка (банков) об отсутствии просроченной задолженности оператора связи более чем за три месяца, предшествующие дате вскрытия конвертов с конкурсными заявками, перед банком (банками) (оператором связи, являющимся клиентом нескольких банков второго уровня или филиалов, а так же иностранного банка, данная справка представляется от каждого из таких банков) за подписью первого руководителя или лица, его замещающего, с печатью банка (банков) (при наличии);</w:t>
      </w:r>
    </w:p>
    <w:bookmarkEnd w:id="52"/>
    <w:bookmarkStart w:name="z59" w:id="53"/>
    <w:p>
      <w:pPr>
        <w:spacing w:after="0"/>
        <w:ind w:left="0"/>
        <w:jc w:val="both"/>
      </w:pPr>
      <w:r>
        <w:rPr>
          <w:rFonts w:ascii="Times New Roman"/>
          <w:b w:val="false"/>
          <w:i w:val="false"/>
          <w:color w:val="000000"/>
          <w:sz w:val="28"/>
        </w:rPr>
        <w:t xml:space="preserve">
      2) бумажную копию электронного документа об отсутствии или наличии налоговой задолженности, задолженности по обязательным пенсионным взносам, обязательным профессиональным пенсионным взносам, отчислениям и (или) взносам на обязательное социальное медицинское страхование и социальным отчислениям более чем за три месяца, предшествующие дате вскрытия конвертов с конкурсными заявками, за исключением случаев, когда срок уплаты отсрочен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удостоверенную Государственной корпорацией "Правительство для граждан";</w:t>
      </w:r>
    </w:p>
    <w:bookmarkEnd w:id="53"/>
    <w:bookmarkStart w:name="z60" w:id="54"/>
    <w:p>
      <w:pPr>
        <w:spacing w:after="0"/>
        <w:ind w:left="0"/>
        <w:jc w:val="both"/>
      </w:pPr>
      <w:r>
        <w:rPr>
          <w:rFonts w:ascii="Times New Roman"/>
          <w:b w:val="false"/>
          <w:i w:val="false"/>
          <w:color w:val="000000"/>
          <w:sz w:val="28"/>
        </w:rPr>
        <w:t>
      3) обоснованную себестоимость по каждой универсальной услуге из перечня универсальных услуг связи, которые будет оказывать оператор связи;</w:t>
      </w:r>
    </w:p>
    <w:bookmarkEnd w:id="54"/>
    <w:bookmarkStart w:name="z61" w:id="55"/>
    <w:p>
      <w:pPr>
        <w:spacing w:after="0"/>
        <w:ind w:left="0"/>
        <w:jc w:val="both"/>
      </w:pPr>
      <w:r>
        <w:rPr>
          <w:rFonts w:ascii="Times New Roman"/>
          <w:b w:val="false"/>
          <w:i w:val="false"/>
          <w:color w:val="000000"/>
          <w:sz w:val="28"/>
        </w:rPr>
        <w:t>
      4) фактические и прогнозные объемы по каждой из услуг из перечня универсальных услуг связи, которые будет оказывать оператор связи;</w:t>
      </w:r>
    </w:p>
    <w:bookmarkEnd w:id="55"/>
    <w:bookmarkStart w:name="z62" w:id="56"/>
    <w:p>
      <w:pPr>
        <w:spacing w:after="0"/>
        <w:ind w:left="0"/>
        <w:jc w:val="both"/>
      </w:pPr>
      <w:r>
        <w:rPr>
          <w:rFonts w:ascii="Times New Roman"/>
          <w:b w:val="false"/>
          <w:i w:val="false"/>
          <w:color w:val="000000"/>
          <w:sz w:val="28"/>
        </w:rPr>
        <w:t>
      5) подробное описание основных технических и эксплуатационных характеристик оказываемых ими универсальных услуг связи;</w:t>
      </w:r>
    </w:p>
    <w:bookmarkEnd w:id="56"/>
    <w:bookmarkStart w:name="z63" w:id="57"/>
    <w:p>
      <w:pPr>
        <w:spacing w:after="0"/>
        <w:ind w:left="0"/>
        <w:jc w:val="both"/>
      </w:pPr>
      <w:r>
        <w:rPr>
          <w:rFonts w:ascii="Times New Roman"/>
          <w:b w:val="false"/>
          <w:i w:val="false"/>
          <w:color w:val="000000"/>
          <w:sz w:val="28"/>
        </w:rPr>
        <w:t>
      6) список имеющихся ресурсов, необходимых для надлежащего и непрерывного оказания универсальных услуг связи.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Заместителя Премьер-Министра – Министра искусственного интеллекта и цифрового развития РК от 19.05.2026 </w:t>
      </w:r>
      <w:r>
        <w:rPr>
          <w:rFonts w:ascii="Times New Roman"/>
          <w:b w:val="false"/>
          <w:i w:val="false"/>
          <w:color w:val="000000"/>
          <w:sz w:val="28"/>
        </w:rPr>
        <w:t>№ 256/НҚ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16. Прилагаемые к конкурсной документации расчеты и подтверждающие материалы составляются следующим образом:</w:t>
      </w:r>
    </w:p>
    <w:bookmarkEnd w:id="58"/>
    <w:bookmarkStart w:name="z65" w:id="59"/>
    <w:p>
      <w:pPr>
        <w:spacing w:after="0"/>
        <w:ind w:left="0"/>
        <w:jc w:val="both"/>
      </w:pPr>
      <w:r>
        <w:rPr>
          <w:rFonts w:ascii="Times New Roman"/>
          <w:b w:val="false"/>
          <w:i w:val="false"/>
          <w:color w:val="000000"/>
          <w:sz w:val="28"/>
        </w:rPr>
        <w:t>
      1) материалы конкурса прошиваются, пронумеровываются и заверяются и подписью руководителя оператора связи;</w:t>
      </w:r>
    </w:p>
    <w:bookmarkEnd w:id="59"/>
    <w:bookmarkStart w:name="z66" w:id="60"/>
    <w:p>
      <w:pPr>
        <w:spacing w:after="0"/>
        <w:ind w:left="0"/>
        <w:jc w:val="both"/>
      </w:pPr>
      <w:r>
        <w:rPr>
          <w:rFonts w:ascii="Times New Roman"/>
          <w:b w:val="false"/>
          <w:i w:val="false"/>
          <w:color w:val="000000"/>
          <w:sz w:val="28"/>
        </w:rPr>
        <w:t>
      2) финансовые документы подписываются руководителем и главным бухгалтером оператора связи либо лицами, замещающими их.</w:t>
      </w:r>
    </w:p>
    <w:bookmarkEnd w:id="60"/>
    <w:bookmarkStart w:name="z67" w:id="61"/>
    <w:p>
      <w:pPr>
        <w:spacing w:after="0"/>
        <w:ind w:left="0"/>
        <w:jc w:val="both"/>
      </w:pPr>
      <w:r>
        <w:rPr>
          <w:rFonts w:ascii="Times New Roman"/>
          <w:b w:val="false"/>
          <w:i w:val="false"/>
          <w:color w:val="000000"/>
          <w:sz w:val="28"/>
        </w:rPr>
        <w:t>
      17. Срок представления конкурсных заявок составляет тридцать календарных дней с момента опубликования объявления.</w:t>
      </w:r>
    </w:p>
    <w:bookmarkEnd w:id="61"/>
    <w:bookmarkStart w:name="z68" w:id="62"/>
    <w:p>
      <w:pPr>
        <w:spacing w:after="0"/>
        <w:ind w:left="0"/>
        <w:jc w:val="both"/>
      </w:pPr>
      <w:r>
        <w:rPr>
          <w:rFonts w:ascii="Times New Roman"/>
          <w:b w:val="false"/>
          <w:i w:val="false"/>
          <w:color w:val="000000"/>
          <w:sz w:val="28"/>
        </w:rPr>
        <w:t>
      18. Все конкурсные заявки, полученные организатором (его ответственным лицом) после истечения срока представления конкурсных заявок, не вскрывая отклоняются и возвращаются представившим их операторам связи.</w:t>
      </w:r>
    </w:p>
    <w:bookmarkEnd w:id="62"/>
    <w:bookmarkStart w:name="z69" w:id="63"/>
    <w:p>
      <w:pPr>
        <w:spacing w:after="0"/>
        <w:ind w:left="0"/>
        <w:jc w:val="both"/>
      </w:pPr>
      <w:r>
        <w:rPr>
          <w:rFonts w:ascii="Times New Roman"/>
          <w:b w:val="false"/>
          <w:i w:val="false"/>
          <w:color w:val="000000"/>
          <w:sz w:val="28"/>
        </w:rPr>
        <w:t xml:space="preserve">
      19. Оператор связи изменяет или отзывает свою конкурсную заявку до истечения срока представления конкурсных заявок. </w:t>
      </w:r>
    </w:p>
    <w:bookmarkEnd w:id="63"/>
    <w:bookmarkStart w:name="z70" w:id="64"/>
    <w:p>
      <w:pPr>
        <w:spacing w:after="0"/>
        <w:ind w:left="0"/>
        <w:jc w:val="both"/>
      </w:pPr>
      <w:r>
        <w:rPr>
          <w:rFonts w:ascii="Times New Roman"/>
          <w:b w:val="false"/>
          <w:i w:val="false"/>
          <w:color w:val="000000"/>
          <w:sz w:val="28"/>
        </w:rPr>
        <w:t>
      20. При отзыве зарегистрированной заявки, оператор связи направляет письменное уведомление организатору.</w:t>
      </w:r>
    </w:p>
    <w:bookmarkEnd w:id="64"/>
    <w:bookmarkStart w:name="z71" w:id="65"/>
    <w:p>
      <w:pPr>
        <w:spacing w:after="0"/>
        <w:ind w:left="0"/>
        <w:jc w:val="both"/>
      </w:pPr>
      <w:r>
        <w:rPr>
          <w:rFonts w:ascii="Times New Roman"/>
          <w:b w:val="false"/>
          <w:i w:val="false"/>
          <w:color w:val="000000"/>
          <w:sz w:val="28"/>
        </w:rPr>
        <w:t>
      21. Подача заявки на участие в конкурсе осуществляется руководителем оператора связи или его правомочным представителем при предъявлении оформленной доверенности, удостоверяющей право действовать от имени оператора связи.</w:t>
      </w:r>
    </w:p>
    <w:bookmarkEnd w:id="65"/>
    <w:bookmarkStart w:name="z72" w:id="66"/>
    <w:p>
      <w:pPr>
        <w:spacing w:after="0"/>
        <w:ind w:left="0"/>
        <w:jc w:val="both"/>
      </w:pPr>
      <w:r>
        <w:rPr>
          <w:rFonts w:ascii="Times New Roman"/>
          <w:b w:val="false"/>
          <w:i w:val="false"/>
          <w:color w:val="000000"/>
          <w:sz w:val="28"/>
        </w:rPr>
        <w:t>
      22. Организатор в течение пяти календарных дней со дня окончания срока представления конкурсных заявок передает документы конкурсной комиссии.</w:t>
      </w:r>
    </w:p>
    <w:bookmarkEnd w:id="66"/>
    <w:bookmarkStart w:name="z73" w:id="67"/>
    <w:p>
      <w:pPr>
        <w:spacing w:after="0"/>
        <w:ind w:left="0"/>
        <w:jc w:val="both"/>
      </w:pPr>
      <w:r>
        <w:rPr>
          <w:rFonts w:ascii="Times New Roman"/>
          <w:b w:val="false"/>
          <w:i w:val="false"/>
          <w:color w:val="000000"/>
          <w:sz w:val="28"/>
        </w:rPr>
        <w:t>
      23. При вскрытии конвертов с конкурсными заявками конкурсная комиссия объявляет присутствующим лицам:</w:t>
      </w:r>
    </w:p>
    <w:bookmarkEnd w:id="67"/>
    <w:bookmarkStart w:name="z74" w:id="68"/>
    <w:p>
      <w:pPr>
        <w:spacing w:after="0"/>
        <w:ind w:left="0"/>
        <w:jc w:val="both"/>
      </w:pPr>
      <w:r>
        <w:rPr>
          <w:rFonts w:ascii="Times New Roman"/>
          <w:b w:val="false"/>
          <w:i w:val="false"/>
          <w:color w:val="000000"/>
          <w:sz w:val="28"/>
        </w:rPr>
        <w:t>
      1) наименования и местонахождение операторов связи, участвующих в конкурсе;</w:t>
      </w:r>
    </w:p>
    <w:bookmarkEnd w:id="68"/>
    <w:bookmarkStart w:name="z75" w:id="69"/>
    <w:p>
      <w:pPr>
        <w:spacing w:after="0"/>
        <w:ind w:left="0"/>
        <w:jc w:val="both"/>
      </w:pPr>
      <w:r>
        <w:rPr>
          <w:rFonts w:ascii="Times New Roman"/>
          <w:b w:val="false"/>
          <w:i w:val="false"/>
          <w:color w:val="000000"/>
          <w:sz w:val="28"/>
        </w:rPr>
        <w:t xml:space="preserve">
      2) запрашиваемую ими информацию согласно пункту 14 настоящих Правил, информацию об отзыве и изменении конкурсных заявок, если они отражены документально; </w:t>
      </w:r>
    </w:p>
    <w:bookmarkEnd w:id="69"/>
    <w:bookmarkStart w:name="z76" w:id="70"/>
    <w:p>
      <w:pPr>
        <w:spacing w:after="0"/>
        <w:ind w:left="0"/>
        <w:jc w:val="both"/>
      </w:pPr>
      <w:r>
        <w:rPr>
          <w:rFonts w:ascii="Times New Roman"/>
          <w:b w:val="false"/>
          <w:i w:val="false"/>
          <w:color w:val="000000"/>
          <w:sz w:val="28"/>
        </w:rPr>
        <w:t>
      3) о наличии или отсутствии документов, составляющих конкурсную заявку.</w:t>
      </w:r>
    </w:p>
    <w:bookmarkEnd w:id="70"/>
    <w:bookmarkStart w:name="z77" w:id="71"/>
    <w:p>
      <w:pPr>
        <w:spacing w:after="0"/>
        <w:ind w:left="0"/>
        <w:jc w:val="both"/>
      </w:pPr>
      <w:r>
        <w:rPr>
          <w:rFonts w:ascii="Times New Roman"/>
          <w:b w:val="false"/>
          <w:i w:val="false"/>
          <w:color w:val="000000"/>
          <w:sz w:val="28"/>
        </w:rPr>
        <w:t>
      24. При вскрытии конвертов с конкурсными заявками секретарь конкурсной комиссии составляет протокол вскрытия, который подписывается председателем конкурсной комиссии, его заместителем, членами и секретарем конкурсной комиссии.</w:t>
      </w:r>
    </w:p>
    <w:bookmarkEnd w:id="71"/>
    <w:bookmarkStart w:name="z78" w:id="72"/>
    <w:p>
      <w:pPr>
        <w:spacing w:after="0"/>
        <w:ind w:left="0"/>
        <w:jc w:val="both"/>
      </w:pPr>
      <w:r>
        <w:rPr>
          <w:rFonts w:ascii="Times New Roman"/>
          <w:b w:val="false"/>
          <w:i w:val="false"/>
          <w:color w:val="000000"/>
          <w:sz w:val="28"/>
        </w:rPr>
        <w:t>
      25. Копии протокола направляются в срок не позднее двух рабочих дней со дня вскрытия конвертов в адрес участников конкурса.</w:t>
      </w:r>
    </w:p>
    <w:bookmarkEnd w:id="72"/>
    <w:bookmarkStart w:name="z79" w:id="73"/>
    <w:p>
      <w:pPr>
        <w:spacing w:after="0"/>
        <w:ind w:left="0"/>
        <w:jc w:val="both"/>
      </w:pPr>
      <w:r>
        <w:rPr>
          <w:rFonts w:ascii="Times New Roman"/>
          <w:b w:val="false"/>
          <w:i w:val="false"/>
          <w:color w:val="000000"/>
          <w:sz w:val="28"/>
        </w:rPr>
        <w:t>
      26. Конкурсная комиссия изучает конкурсные заявки на предмет их полноты, наличия ошибок в расчетах, всех подписей на документах, а также проверяет правильность оформления заявок в целом.</w:t>
      </w:r>
    </w:p>
    <w:bookmarkEnd w:id="73"/>
    <w:bookmarkStart w:name="z80" w:id="74"/>
    <w:p>
      <w:pPr>
        <w:spacing w:after="0"/>
        <w:ind w:left="0"/>
        <w:jc w:val="both"/>
      </w:pPr>
      <w:r>
        <w:rPr>
          <w:rFonts w:ascii="Times New Roman"/>
          <w:b w:val="false"/>
          <w:i w:val="false"/>
          <w:color w:val="000000"/>
          <w:sz w:val="28"/>
        </w:rPr>
        <w:t>
      27. Конкурсная комиссия в течение пяти рабочих дней оценивает, сопоставляет конкурсные заявки на соответствие требованиям к операторам связи по оказанию универсальных услуг связи, полноты документов и определяет выигравшую конкурсную заявку.</w:t>
      </w:r>
    </w:p>
    <w:bookmarkEnd w:id="74"/>
    <w:bookmarkStart w:name="z81" w:id="75"/>
    <w:p>
      <w:pPr>
        <w:spacing w:after="0"/>
        <w:ind w:left="0"/>
        <w:jc w:val="both"/>
      </w:pPr>
      <w:r>
        <w:rPr>
          <w:rFonts w:ascii="Times New Roman"/>
          <w:b w:val="false"/>
          <w:i w:val="false"/>
          <w:color w:val="000000"/>
          <w:sz w:val="28"/>
        </w:rPr>
        <w:t>
      28. Конкурсная комиссия путем голосования определяет победителя конкурса. По результатам конкурса организатором издается приказ об определении оператора универсальных услуг связи на определенной территории. В течение трех рабочих дней со дня подведения итогов конкурса организатор письменно уведомляет победителя конкурса о том, что его конкурсная заявка признана выигравшей.</w:t>
      </w:r>
    </w:p>
    <w:bookmarkEnd w:id="75"/>
    <w:bookmarkStart w:name="z82" w:id="76"/>
    <w:p>
      <w:pPr>
        <w:spacing w:after="0"/>
        <w:ind w:left="0"/>
        <w:jc w:val="both"/>
      </w:pPr>
      <w:r>
        <w:rPr>
          <w:rFonts w:ascii="Times New Roman"/>
          <w:b w:val="false"/>
          <w:i w:val="false"/>
          <w:color w:val="000000"/>
          <w:sz w:val="28"/>
        </w:rPr>
        <w:t>
      29. Организатор в течение трех рабочих дней со дня подведения итогов конкурса извещает всех принявших участие операторов связи путем опубликования на собственном интернет-ресурсе результатов конкурса с указанием его названия, победителя и его адреса, наименования и размера субсидий, предложенного победителем конкурса.</w:t>
      </w:r>
    </w:p>
    <w:bookmarkEnd w:id="76"/>
    <w:bookmarkStart w:name="z83" w:id="77"/>
    <w:p>
      <w:pPr>
        <w:spacing w:after="0"/>
        <w:ind w:left="0"/>
        <w:jc w:val="both"/>
      </w:pPr>
      <w:r>
        <w:rPr>
          <w:rFonts w:ascii="Times New Roman"/>
          <w:b w:val="false"/>
          <w:i w:val="false"/>
          <w:color w:val="000000"/>
          <w:sz w:val="28"/>
        </w:rPr>
        <w:t>
      Договор о субсидировании стоимости универсальных услуг связи заключается в течение десяти рабочих дней после извещения победителя конкурса, но не позднее 31 декабря года, предшествующего году оказания универсальных услуг связи.</w:t>
      </w:r>
    </w:p>
    <w:bookmarkEnd w:id="77"/>
    <w:bookmarkStart w:name="z84" w:id="78"/>
    <w:p>
      <w:pPr>
        <w:spacing w:after="0"/>
        <w:ind w:left="0"/>
        <w:jc w:val="both"/>
      </w:pPr>
      <w:r>
        <w:rPr>
          <w:rFonts w:ascii="Times New Roman"/>
          <w:b w:val="false"/>
          <w:i w:val="false"/>
          <w:color w:val="000000"/>
          <w:sz w:val="28"/>
        </w:rPr>
        <w:t>
      30. Договор о субсидировании стоимости универсальных услуг связи вступает в силу с момента заключения договора.</w:t>
      </w:r>
    </w:p>
    <w:bookmarkEnd w:id="78"/>
    <w:bookmarkStart w:name="z85" w:id="79"/>
    <w:p>
      <w:pPr>
        <w:spacing w:after="0"/>
        <w:ind w:left="0"/>
        <w:jc w:val="both"/>
      </w:pPr>
      <w:r>
        <w:rPr>
          <w:rFonts w:ascii="Times New Roman"/>
          <w:b w:val="false"/>
          <w:i w:val="false"/>
          <w:color w:val="000000"/>
          <w:sz w:val="28"/>
        </w:rPr>
        <w:t xml:space="preserve">
      31. Все споры, возникшие по результатам проведенного конкурса, рассматриваются уполномоченным органом. Решение уполномоченного органа, принятое по результатам рассмотрения спора, может быть обжаловано в судебном порядке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Заместителя Премьер-Министра – Министра искусственного интеллекта и цифрового развития РК от 19.05.2026 </w:t>
      </w:r>
      <w:r>
        <w:rPr>
          <w:rFonts w:ascii="Times New Roman"/>
          <w:b w:val="false"/>
          <w:i w:val="false"/>
          <w:color w:val="000000"/>
          <w:sz w:val="28"/>
        </w:rPr>
        <w:t>№ 256/НҚ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86" w:id="80"/>
    <w:p>
      <w:pPr>
        <w:spacing w:after="0"/>
        <w:ind w:left="0"/>
        <w:jc w:val="left"/>
      </w:pPr>
      <w:r>
        <w:rPr>
          <w:rFonts w:ascii="Times New Roman"/>
          <w:b/>
          <w:i w:val="false"/>
          <w:color w:val="000000"/>
        </w:rPr>
        <w:t xml:space="preserve"> Глава 3. Расчет размера субсидий</w:t>
      </w:r>
    </w:p>
    <w:bookmarkEnd w:id="80"/>
    <w:bookmarkStart w:name="z87" w:id="81"/>
    <w:p>
      <w:pPr>
        <w:spacing w:after="0"/>
        <w:ind w:left="0"/>
        <w:jc w:val="both"/>
      </w:pPr>
      <w:r>
        <w:rPr>
          <w:rFonts w:ascii="Times New Roman"/>
          <w:b w:val="false"/>
          <w:i w:val="false"/>
          <w:color w:val="000000"/>
          <w:sz w:val="28"/>
        </w:rPr>
        <w:t xml:space="preserve">
      32. Убытки за оказание универсальных услуг связи в сельских населенных пунктах подлежат субсидированию, если это было определено результатами конкурса или условиями возложения обязательств по предоставлению универсальных услуг связи на оператора связи. </w:t>
      </w:r>
    </w:p>
    <w:bookmarkEnd w:id="81"/>
    <w:bookmarkStart w:name="z88" w:id="82"/>
    <w:p>
      <w:pPr>
        <w:spacing w:after="0"/>
        <w:ind w:left="0"/>
        <w:jc w:val="both"/>
      </w:pPr>
      <w:r>
        <w:rPr>
          <w:rFonts w:ascii="Times New Roman"/>
          <w:b w:val="false"/>
          <w:i w:val="false"/>
          <w:color w:val="000000"/>
          <w:sz w:val="28"/>
        </w:rPr>
        <w:t>
      33. Убытки за оказание универсальных услуг связи в городах не субсидируются.</w:t>
      </w:r>
    </w:p>
    <w:bookmarkEnd w:id="82"/>
    <w:bookmarkStart w:name="z89" w:id="83"/>
    <w:p>
      <w:pPr>
        <w:spacing w:after="0"/>
        <w:ind w:left="0"/>
        <w:jc w:val="both"/>
      </w:pPr>
      <w:r>
        <w:rPr>
          <w:rFonts w:ascii="Times New Roman"/>
          <w:b w:val="false"/>
          <w:i w:val="false"/>
          <w:color w:val="000000"/>
          <w:sz w:val="28"/>
        </w:rPr>
        <w:t>
      34. Расчет размера субсидий определяется по условиям конкурса или возложения обязательств по предоставлению универсальных услуг связи на оператора связи, не может превышать размера субсидий, предусмотренного в республиканском бюджете на соответствующий финансовый год, и определяется как разность между расходами и фактическими доходами от оказания убыточных универсальных услуг связи.</w:t>
      </w:r>
    </w:p>
    <w:bookmarkEnd w:id="83"/>
    <w:bookmarkStart w:name="z90" w:id="84"/>
    <w:p>
      <w:pPr>
        <w:spacing w:after="0"/>
        <w:ind w:left="0"/>
        <w:jc w:val="left"/>
      </w:pPr>
      <w:r>
        <w:rPr>
          <w:rFonts w:ascii="Times New Roman"/>
          <w:b/>
          <w:i w:val="false"/>
          <w:color w:val="000000"/>
        </w:rPr>
        <w:t xml:space="preserve"> Глава 4. Порядок возложения уполномоченным органом обязанности по оказанию универсальных услуг на операторов связи</w:t>
      </w:r>
    </w:p>
    <w:bookmarkEnd w:id="84"/>
    <w:bookmarkStart w:name="z91" w:id="85"/>
    <w:p>
      <w:pPr>
        <w:spacing w:after="0"/>
        <w:ind w:left="0"/>
        <w:jc w:val="both"/>
      </w:pPr>
      <w:r>
        <w:rPr>
          <w:rFonts w:ascii="Times New Roman"/>
          <w:b w:val="false"/>
          <w:i w:val="false"/>
          <w:color w:val="000000"/>
          <w:sz w:val="28"/>
        </w:rPr>
        <w:t>
      35. При отсутствии заявок на участие в конкурсе или невозможности выявления победителя, оказание универсальных услуг связи из перечня универсальных услуг связи возлагается Организатором на оператора связи, занимающего наибольшую долю рынка по данным видам услуг на этой территории. Доля рынка, занимаемая оператором связи, определяется Организатором на основании анализа соответствующего рынка услуг. Возложение Организатором обязанности по оказанию универсальных услуг на операторов связи оформляется в виде приказа Организатора.</w:t>
      </w:r>
    </w:p>
    <w:bookmarkEnd w:id="85"/>
    <w:bookmarkStart w:name="z92" w:id="86"/>
    <w:p>
      <w:pPr>
        <w:spacing w:after="0"/>
        <w:ind w:left="0"/>
        <w:jc w:val="both"/>
      </w:pPr>
      <w:r>
        <w:rPr>
          <w:rFonts w:ascii="Times New Roman"/>
          <w:b w:val="false"/>
          <w:i w:val="false"/>
          <w:color w:val="000000"/>
          <w:sz w:val="28"/>
        </w:rPr>
        <w:t>
      36. Копия приказа о возложении Организатором обязанности по оказанию универсальных услуг на операторов связи в течение трех рабочих дней направляется соответствующему оператору связи для заключения договора о субсидировании стоимости универсальных услуг связи.</w:t>
      </w:r>
    </w:p>
    <w:bookmarkEnd w:id="86"/>
    <w:bookmarkStart w:name="z93" w:id="87"/>
    <w:p>
      <w:pPr>
        <w:spacing w:after="0"/>
        <w:ind w:left="0"/>
        <w:jc w:val="both"/>
      </w:pPr>
      <w:r>
        <w:rPr>
          <w:rFonts w:ascii="Times New Roman"/>
          <w:b w:val="false"/>
          <w:i w:val="false"/>
          <w:color w:val="000000"/>
          <w:sz w:val="28"/>
        </w:rPr>
        <w:t>
      37. В течение десяти рабочих дней после издания Организатором приказа заключается договор с оператором связи на оказание универсальных услуг связи, закрепленных в секторе телекоммуникаций и почтовой связи.</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289/НҚ</w:t>
            </w:r>
          </w:p>
        </w:tc>
      </w:tr>
    </w:tbl>
    <w:bookmarkStart w:name="z95" w:id="88"/>
    <w:p>
      <w:pPr>
        <w:spacing w:after="0"/>
        <w:ind w:left="0"/>
        <w:jc w:val="left"/>
      </w:pPr>
      <w:r>
        <w:rPr>
          <w:rFonts w:ascii="Times New Roman"/>
          <w:b/>
          <w:i w:val="false"/>
          <w:color w:val="000000"/>
        </w:rPr>
        <w:t xml:space="preserve"> Требования к операторам связи по оказанию универсальных услуг связи</w:t>
      </w:r>
    </w:p>
    <w:bookmarkEnd w:id="88"/>
    <w:bookmarkStart w:name="z96" w:id="89"/>
    <w:p>
      <w:pPr>
        <w:spacing w:after="0"/>
        <w:ind w:left="0"/>
        <w:jc w:val="both"/>
      </w:pPr>
      <w:r>
        <w:rPr>
          <w:rFonts w:ascii="Times New Roman"/>
          <w:b w:val="false"/>
          <w:i w:val="false"/>
          <w:color w:val="000000"/>
          <w:sz w:val="28"/>
        </w:rPr>
        <w:t>
      К операторам связи по оказанию универсальных услуг связи предъявляются следующие требования:</w:t>
      </w:r>
    </w:p>
    <w:bookmarkEnd w:id="89"/>
    <w:bookmarkStart w:name="z97" w:id="90"/>
    <w:p>
      <w:pPr>
        <w:spacing w:after="0"/>
        <w:ind w:left="0"/>
        <w:jc w:val="both"/>
      </w:pPr>
      <w:r>
        <w:rPr>
          <w:rFonts w:ascii="Times New Roman"/>
          <w:b w:val="false"/>
          <w:i w:val="false"/>
          <w:color w:val="000000"/>
          <w:sz w:val="28"/>
        </w:rPr>
        <w:t>
      1) для оказания услуг в секторе телекоммуникаций – наличие сети телекоммуникаций, удовлетворяющей потребности пользователей услуг оператора связи в доступности, качестве и цене предоставления универсальных услуг связи;</w:t>
      </w:r>
    </w:p>
    <w:bookmarkEnd w:id="90"/>
    <w:bookmarkStart w:name="z98" w:id="91"/>
    <w:p>
      <w:pPr>
        <w:spacing w:after="0"/>
        <w:ind w:left="0"/>
        <w:jc w:val="both"/>
      </w:pPr>
      <w:r>
        <w:rPr>
          <w:rFonts w:ascii="Times New Roman"/>
          <w:b w:val="false"/>
          <w:i w:val="false"/>
          <w:color w:val="000000"/>
          <w:sz w:val="28"/>
        </w:rPr>
        <w:t>
      2) для оказания услуг в секторе почтовой связи – наличие почтовой сети, удовлетворяющей потребности пользователей услуг оператора почты в доступности, качестве и цене предоставления универсальных услуг почтовой связи.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289/НҚ</w:t>
            </w:r>
          </w:p>
        </w:tc>
      </w:tr>
    </w:tbl>
    <w:bookmarkStart w:name="z100" w:id="92"/>
    <w:p>
      <w:pPr>
        <w:spacing w:after="0"/>
        <w:ind w:left="0"/>
        <w:jc w:val="left"/>
      </w:pPr>
      <w:r>
        <w:rPr>
          <w:rFonts w:ascii="Times New Roman"/>
          <w:b/>
          <w:i w:val="false"/>
          <w:color w:val="000000"/>
        </w:rPr>
        <w:t xml:space="preserve"> Перечень универсальных услуг связи</w:t>
      </w:r>
    </w:p>
    <w:bookmarkEnd w:id="92"/>
    <w:p>
      <w:pPr>
        <w:spacing w:after="0"/>
        <w:ind w:left="0"/>
        <w:jc w:val="both"/>
      </w:pPr>
      <w:r>
        <w:rPr>
          <w:rFonts w:ascii="Times New Roman"/>
          <w:b w:val="false"/>
          <w:i w:val="false"/>
          <w:color w:val="ff0000"/>
          <w:sz w:val="28"/>
        </w:rPr>
        <w:t>
      Сноска. Перечень - в редакции приказа Министра цифрового развития, инноваций и аэрокосмической промышленности РК от 14.05.2025</w:t>
      </w:r>
      <w:r>
        <w:rPr>
          <w:rFonts w:ascii="Times New Roman"/>
          <w:b w:val="false"/>
          <w:i w:val="false"/>
          <w:color w:val="ff0000"/>
          <w:sz w:val="28"/>
        </w:rPr>
        <w:t xml:space="preserve"> № 219/НҚ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приказом Заместителя Премьер-Министра – Министра искусственного интеллекта и цифрового развития РК от 19.05.2026 </w:t>
      </w:r>
      <w:r>
        <w:rPr>
          <w:rFonts w:ascii="Times New Roman"/>
          <w:b w:val="false"/>
          <w:i w:val="false"/>
          <w:color w:val="ff0000"/>
          <w:sz w:val="28"/>
        </w:rPr>
        <w:t>№ 256/НҚ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универсальных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Перечень услуг связи, закрепленный в секторе телекоммуникаций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индивидуального доступа к сети Интернет со скоростью соединения от 2 Мбит/с до 50 Мбит/с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индивидуального доступа к сети Интернет по технологии волоконно-оптических линий связи со скоростью соединения более 50 Мбит/с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местной телефонной связи, за исключением абонентов, субсидируемых по услуге индивидуального доступа к сети Интернет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Перечень услуг связи, закрепленный в секторе почтовой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пересылке нерегистрируемого письма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распространению периодических печатных изданий по подписке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