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052b" w14:textId="7120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июля 2023 года № 206. Зарегистрирован в Министерстве юстиции Республики Казахстан 20 июля 2023 года № 33122. Утратил силу приказом Министра просвещения Республики Казахстан от 25 апреля 2024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 (зарегистрированный в Реестре государственной регистрации нормативных правовых актов под № 8676)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персоналом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