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c061e" w14:textId="83c061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некоторых вопросах подушевого нормативного финансирования высшего и (или) послевузовского образования с учетом кредитной технологии обучения</w:t>
      </w:r>
    </w:p>
    <w:p>
      <w:pPr>
        <w:spacing w:after="0"/>
        <w:ind w:left="0"/>
        <w:jc w:val="both"/>
      </w:pPr>
      <w:r>
        <w:rPr>
          <w:rFonts w:ascii="Times New Roman"/>
          <w:b w:val="false"/>
          <w:i w:val="false"/>
          <w:color w:val="000000"/>
          <w:sz w:val="28"/>
        </w:rPr>
        <w:t>Приказ Министра науки и высшего образования Республики Казахстан от 10 июля 2023 года № 311. Зарегистрирован в Министерстве юстиции Республики Казахстан 11 июля 2023 года № 33056.</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подпунктами 81)</w:t>
      </w:r>
      <w:r>
        <w:rPr>
          <w:rFonts w:ascii="Times New Roman"/>
          <w:b w:val="false"/>
          <w:i w:val="false"/>
          <w:color w:val="000000"/>
          <w:sz w:val="28"/>
        </w:rPr>
        <w:t xml:space="preserve"> и </w:t>
      </w:r>
      <w:r>
        <w:rPr>
          <w:rFonts w:ascii="Times New Roman"/>
          <w:b w:val="false"/>
          <w:i w:val="false"/>
          <w:color w:val="000000"/>
          <w:sz w:val="28"/>
        </w:rPr>
        <w:t>82)</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ПРИКАЗЫВАЮ:</w:t>
      </w:r>
    </w:p>
    <w:bookmarkEnd w:id="0"/>
    <w:bookmarkStart w:name="z5" w:id="1"/>
    <w:p>
      <w:pPr>
        <w:spacing w:after="0"/>
        <w:ind w:left="0"/>
        <w:jc w:val="both"/>
      </w:pPr>
      <w:r>
        <w:rPr>
          <w:rFonts w:ascii="Times New Roman"/>
          <w:b w:val="false"/>
          <w:i w:val="false"/>
          <w:color w:val="000000"/>
          <w:sz w:val="28"/>
        </w:rPr>
        <w:t>
      1. Утвердить прилагаемые:</w:t>
      </w:r>
    </w:p>
    <w:bookmarkEnd w:id="1"/>
    <w:bookmarkStart w:name="z6" w:id="2"/>
    <w:p>
      <w:pPr>
        <w:spacing w:after="0"/>
        <w:ind w:left="0"/>
        <w:jc w:val="both"/>
      </w:pPr>
      <w:r>
        <w:rPr>
          <w:rFonts w:ascii="Times New Roman"/>
          <w:b w:val="false"/>
          <w:i w:val="false"/>
          <w:color w:val="000000"/>
          <w:sz w:val="28"/>
        </w:rPr>
        <w:t xml:space="preserve">
      1) Правила подушевого нормативного финансирования высшего и (или) послевузовского образования с учетом кредитной технологии обучения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bookmarkEnd w:id="2"/>
    <w:bookmarkStart w:name="z7" w:id="3"/>
    <w:p>
      <w:pPr>
        <w:spacing w:after="0"/>
        <w:ind w:left="0"/>
        <w:jc w:val="both"/>
      </w:pPr>
      <w:r>
        <w:rPr>
          <w:rFonts w:ascii="Times New Roman"/>
          <w:b w:val="false"/>
          <w:i w:val="false"/>
          <w:color w:val="000000"/>
          <w:sz w:val="28"/>
        </w:rPr>
        <w:t xml:space="preserve">
      2) Методику подушевого нормативного финансирования высшего и (или) послевузовского образования с учетом кредитной технологии обучения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bookmarkEnd w:id="3"/>
    <w:bookmarkStart w:name="z8" w:id="4"/>
    <w:p>
      <w:pPr>
        <w:spacing w:after="0"/>
        <w:ind w:left="0"/>
        <w:jc w:val="both"/>
      </w:pPr>
      <w:r>
        <w:rPr>
          <w:rFonts w:ascii="Times New Roman"/>
          <w:b w:val="false"/>
          <w:i w:val="false"/>
          <w:color w:val="000000"/>
          <w:sz w:val="28"/>
        </w:rPr>
        <w:t>
      2. Департаменту экономики и финансов Министерства науки и высшего образования Республики Казахстан в установленном законодательством Республики Казахстан порядке обеспечить:</w:t>
      </w:r>
    </w:p>
    <w:bookmarkEnd w:id="4"/>
    <w:bookmarkStart w:name="z9" w:id="5"/>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5"/>
    <w:bookmarkStart w:name="z10" w:id="6"/>
    <w:p>
      <w:pPr>
        <w:spacing w:after="0"/>
        <w:ind w:left="0"/>
        <w:jc w:val="both"/>
      </w:pPr>
      <w:r>
        <w:rPr>
          <w:rFonts w:ascii="Times New Roman"/>
          <w:b w:val="false"/>
          <w:i w:val="false"/>
          <w:color w:val="000000"/>
          <w:sz w:val="28"/>
        </w:rPr>
        <w:t>
      2) размещение настоящего приказа на интернет-ресурсе Министерства науки и высшего образования Республики Казахстан после его официального опубликования;</w:t>
      </w:r>
    </w:p>
    <w:bookmarkEnd w:id="6"/>
    <w:bookmarkStart w:name="z11" w:id="7"/>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приказа представление в Юридический департамент Министерства науки и высшего образования Республики Казахстан сведений об исполнении мероприятий, предусмотренных подпунктами 1) и 2) настоящего пункта.</w:t>
      </w:r>
    </w:p>
    <w:bookmarkEnd w:id="7"/>
    <w:bookmarkStart w:name="z12" w:id="8"/>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науки и высшего образования Республики Казахстан.</w:t>
      </w:r>
    </w:p>
    <w:bookmarkEnd w:id="8"/>
    <w:bookmarkStart w:name="z13" w:id="9"/>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науки</w:t>
            </w:r>
            <w:r>
              <w:br/>
            </w:r>
            <w:r>
              <w:rPr>
                <w:rFonts w:ascii="Times New Roman"/>
                <w:b w:val="false"/>
                <w:i/>
                <w:color w:val="000000"/>
                <w:sz w:val="20"/>
              </w:rPr>
              <w:t>и высшего образования</w:t>
            </w:r>
            <w:r>
              <w:br/>
            </w:r>
            <w:r>
              <w:rPr>
                <w:rFonts w:ascii="Times New Roman"/>
                <w:b w:val="false"/>
                <w:i/>
                <w:color w:val="000000"/>
                <w:sz w:val="20"/>
              </w:rPr>
              <w:t>Республики Казахстан</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Нурбек</w:t>
            </w:r>
            <w:r>
              <w:rPr>
                <w:rFonts w:ascii="Times New Roman"/>
                <w:b w:val="false"/>
                <w:i w:val="false"/>
                <w:color w:val="000000"/>
                <w:sz w:val="20"/>
              </w:rPr>
              <w:t>
</w:t>
            </w:r>
          </w:p>
        </w:tc>
      </w:tr>
    </w:tbl>
    <w:bookmarkStart w:name="z15" w:id="1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финансов</w:t>
      </w:r>
      <w:r>
        <w:br/>
      </w:r>
      <w:r>
        <w:rPr>
          <w:rFonts w:ascii="Times New Roman"/>
          <w:b w:val="false"/>
          <w:i w:val="false"/>
          <w:color w:val="000000"/>
          <w:sz w:val="28"/>
        </w:rPr>
        <w:t>Республики Казахстан</w:t>
      </w:r>
    </w:p>
    <w:bookmarkEnd w:id="10"/>
    <w:bookmarkStart w:name="z16" w:id="11"/>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p>
    <w:bookmarkEnd w:id="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приказу</w:t>
            </w:r>
            <w:r>
              <w:br/>
            </w:r>
            <w:r>
              <w:rPr>
                <w:rFonts w:ascii="Times New Roman"/>
                <w:b w:val="false"/>
                <w:i w:val="false"/>
                <w:color w:val="000000"/>
                <w:sz w:val="20"/>
              </w:rPr>
              <w:t>Министр науки</w:t>
            </w:r>
            <w:r>
              <w:br/>
            </w:r>
            <w:r>
              <w:rPr>
                <w:rFonts w:ascii="Times New Roman"/>
                <w:b w:val="false"/>
                <w:i w:val="false"/>
                <w:color w:val="000000"/>
                <w:sz w:val="20"/>
              </w:rPr>
              <w:t>и высшего образования</w:t>
            </w:r>
            <w:r>
              <w:br/>
            </w:r>
            <w:r>
              <w:rPr>
                <w:rFonts w:ascii="Times New Roman"/>
                <w:b w:val="false"/>
                <w:i w:val="false"/>
                <w:color w:val="000000"/>
                <w:sz w:val="20"/>
              </w:rPr>
              <w:t>Республики Казахстан</w:t>
            </w:r>
            <w:r>
              <w:br/>
            </w:r>
            <w:r>
              <w:rPr>
                <w:rFonts w:ascii="Times New Roman"/>
                <w:b w:val="false"/>
                <w:i w:val="false"/>
                <w:color w:val="000000"/>
                <w:sz w:val="20"/>
              </w:rPr>
              <w:t>от 10 июля 2023 года № 311</w:t>
            </w:r>
          </w:p>
        </w:tc>
      </w:tr>
    </w:tbl>
    <w:bookmarkStart w:name="z18" w:id="12"/>
    <w:p>
      <w:pPr>
        <w:spacing w:after="0"/>
        <w:ind w:left="0"/>
        <w:jc w:val="left"/>
      </w:pPr>
      <w:r>
        <w:rPr>
          <w:rFonts w:ascii="Times New Roman"/>
          <w:b/>
          <w:i w:val="false"/>
          <w:color w:val="000000"/>
        </w:rPr>
        <w:t xml:space="preserve"> Правила подушевого нормативного финансирования высшего и (или) послевузовского образования с учетом кредитной технологии обучения</w:t>
      </w:r>
    </w:p>
    <w:bookmarkEnd w:id="12"/>
    <w:bookmarkStart w:name="z19" w:id="13"/>
    <w:p>
      <w:pPr>
        <w:spacing w:after="0"/>
        <w:ind w:left="0"/>
        <w:jc w:val="left"/>
      </w:pPr>
      <w:r>
        <w:rPr>
          <w:rFonts w:ascii="Times New Roman"/>
          <w:b/>
          <w:i w:val="false"/>
          <w:color w:val="000000"/>
        </w:rPr>
        <w:t xml:space="preserve"> Глава 1. Общие положения</w:t>
      </w:r>
    </w:p>
    <w:bookmarkEnd w:id="13"/>
    <w:bookmarkStart w:name="z20" w:id="14"/>
    <w:p>
      <w:pPr>
        <w:spacing w:after="0"/>
        <w:ind w:left="0"/>
        <w:jc w:val="both"/>
      </w:pPr>
      <w:r>
        <w:rPr>
          <w:rFonts w:ascii="Times New Roman"/>
          <w:b w:val="false"/>
          <w:i w:val="false"/>
          <w:color w:val="000000"/>
          <w:sz w:val="28"/>
        </w:rPr>
        <w:t xml:space="preserve">
      1. Настоящие Правила подушевого нормативного финансирования высшего и (или) послевузовского образования с учетом кредитной технологии обучения (далее – Правила) разработаны в соответствии с </w:t>
      </w:r>
      <w:r>
        <w:rPr>
          <w:rFonts w:ascii="Times New Roman"/>
          <w:b w:val="false"/>
          <w:i w:val="false"/>
          <w:color w:val="000000"/>
          <w:sz w:val="28"/>
        </w:rPr>
        <w:t>подпунктом 81)</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и определяют порядок подушевого нормативного финансирования высшего и (или) послевузовского образования с учетом кредитной технологии обучения.</w:t>
      </w:r>
    </w:p>
    <w:bookmarkEnd w:id="14"/>
    <w:bookmarkStart w:name="z21" w:id="15"/>
    <w:p>
      <w:pPr>
        <w:spacing w:after="0"/>
        <w:ind w:left="0"/>
        <w:jc w:val="both"/>
      </w:pPr>
      <w:r>
        <w:rPr>
          <w:rFonts w:ascii="Times New Roman"/>
          <w:b w:val="false"/>
          <w:i w:val="false"/>
          <w:color w:val="000000"/>
          <w:sz w:val="28"/>
        </w:rPr>
        <w:t>
      2. В Правилах используются следующие понятия:</w:t>
      </w:r>
    </w:p>
    <w:bookmarkEnd w:id="15"/>
    <w:bookmarkStart w:name="z22" w:id="16"/>
    <w:p>
      <w:pPr>
        <w:spacing w:after="0"/>
        <w:ind w:left="0"/>
        <w:jc w:val="both"/>
      </w:pPr>
      <w:r>
        <w:rPr>
          <w:rFonts w:ascii="Times New Roman"/>
          <w:b w:val="false"/>
          <w:i w:val="false"/>
          <w:color w:val="000000"/>
          <w:sz w:val="28"/>
        </w:rPr>
        <w:t>
      1) образовательная среда – совокупность социальных, материальных и бытовых условий, необходимых для обеспечения реализации учебно-воспитательного процесса;</w:t>
      </w:r>
    </w:p>
    <w:bookmarkEnd w:id="16"/>
    <w:bookmarkStart w:name="z23" w:id="17"/>
    <w:p>
      <w:pPr>
        <w:spacing w:after="0"/>
        <w:ind w:left="0"/>
        <w:jc w:val="both"/>
      </w:pPr>
      <w:r>
        <w:rPr>
          <w:rFonts w:ascii="Times New Roman"/>
          <w:b w:val="false"/>
          <w:i w:val="false"/>
          <w:color w:val="000000"/>
          <w:sz w:val="28"/>
        </w:rPr>
        <w:t>
      2) образовательный процесс – учебно-воспитательный процесс в рамках реализации общеобразовательных учебных программ высшего и (или) послевузовского образования;</w:t>
      </w:r>
    </w:p>
    <w:bookmarkEnd w:id="17"/>
    <w:bookmarkStart w:name="z24" w:id="18"/>
    <w:p>
      <w:pPr>
        <w:spacing w:after="0"/>
        <w:ind w:left="0"/>
        <w:jc w:val="both"/>
      </w:pPr>
      <w:r>
        <w:rPr>
          <w:rFonts w:ascii="Times New Roman"/>
          <w:b w:val="false"/>
          <w:i w:val="false"/>
          <w:color w:val="000000"/>
          <w:sz w:val="28"/>
        </w:rPr>
        <w:t>
      3)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18"/>
    <w:bookmarkStart w:name="z25" w:id="19"/>
    <w:p>
      <w:pPr>
        <w:spacing w:after="0"/>
        <w:ind w:left="0"/>
        <w:jc w:val="both"/>
      </w:pPr>
      <w:r>
        <w:rPr>
          <w:rFonts w:ascii="Times New Roman"/>
          <w:b w:val="false"/>
          <w:i w:val="false"/>
          <w:color w:val="000000"/>
          <w:sz w:val="28"/>
        </w:rPr>
        <w:t>
      4) объем подушевого нормативного финансирования – финансирование расходов образовательного процесса и образовательной среды, определяемых исходя из подушевого норматива финансирования;</w:t>
      </w:r>
    </w:p>
    <w:bookmarkEnd w:id="19"/>
    <w:bookmarkStart w:name="z26" w:id="20"/>
    <w:p>
      <w:pPr>
        <w:spacing w:after="0"/>
        <w:ind w:left="0"/>
        <w:jc w:val="both"/>
      </w:pPr>
      <w:r>
        <w:rPr>
          <w:rFonts w:ascii="Times New Roman"/>
          <w:b w:val="false"/>
          <w:i w:val="false"/>
          <w:color w:val="000000"/>
          <w:sz w:val="28"/>
        </w:rPr>
        <w:t>
      5)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End w:id="20"/>
    <w:bookmarkStart w:name="z27" w:id="21"/>
    <w:p>
      <w:pPr>
        <w:spacing w:after="0"/>
        <w:ind w:left="0"/>
        <w:jc w:val="left"/>
      </w:pPr>
      <w:r>
        <w:rPr>
          <w:rFonts w:ascii="Times New Roman"/>
          <w:b/>
          <w:i w:val="false"/>
          <w:color w:val="000000"/>
        </w:rPr>
        <w:t xml:space="preserve"> Глава 2. Порядок подушевого нормативного финансирования высшего и (или) послевузовского образования с учетом кредитной технологии обучения</w:t>
      </w:r>
    </w:p>
    <w:bookmarkEnd w:id="21"/>
    <w:bookmarkStart w:name="z28" w:id="22"/>
    <w:p>
      <w:pPr>
        <w:spacing w:after="0"/>
        <w:ind w:left="0"/>
        <w:jc w:val="both"/>
      </w:pPr>
      <w:r>
        <w:rPr>
          <w:rFonts w:ascii="Times New Roman"/>
          <w:b w:val="false"/>
          <w:i w:val="false"/>
          <w:color w:val="000000"/>
          <w:sz w:val="28"/>
        </w:rPr>
        <w:t>
      3. Подушевое нормативное финансирование высшего и (или) послевузовского образования с учетом кредитной технологии обучения реализуется за счет республиканского и (или) местного бюджетов.</w:t>
      </w:r>
    </w:p>
    <w:bookmarkEnd w:id="22"/>
    <w:bookmarkStart w:name="z29" w:id="23"/>
    <w:p>
      <w:pPr>
        <w:spacing w:after="0"/>
        <w:ind w:left="0"/>
        <w:jc w:val="both"/>
      </w:pPr>
      <w:r>
        <w:rPr>
          <w:rFonts w:ascii="Times New Roman"/>
          <w:b w:val="false"/>
          <w:i w:val="false"/>
          <w:color w:val="000000"/>
          <w:sz w:val="28"/>
        </w:rPr>
        <w:t>
      4. Организация высшего и (или) послевузовского образования в рамках подушевого нормативного финансирования путем размещения государственного образовательного заказа на подготовку кадров с высшим и (или) послевузовским образованием:</w:t>
      </w:r>
    </w:p>
    <w:bookmarkEnd w:id="23"/>
    <w:bookmarkStart w:name="z30" w:id="24"/>
    <w:p>
      <w:pPr>
        <w:spacing w:after="0"/>
        <w:ind w:left="0"/>
        <w:jc w:val="both"/>
      </w:pPr>
      <w:r>
        <w:rPr>
          <w:rFonts w:ascii="Times New Roman"/>
          <w:b w:val="false"/>
          <w:i w:val="false"/>
          <w:color w:val="000000"/>
          <w:sz w:val="28"/>
        </w:rPr>
        <w:t>
      1) определяет плановый объем подушевого нормативного финансирования по контингенту учащихся и (или) планируемому количеству кредитов по реализуемым образовательным программам на предстоящий учебный год в разрезе образовательных программ и представляет его оператору уполномоченного органа в области образования не позднее 10 (десяти) календарных дней с начала академического периода;</w:t>
      </w:r>
    </w:p>
    <w:bookmarkEnd w:id="24"/>
    <w:bookmarkStart w:name="z31" w:id="25"/>
    <w:p>
      <w:pPr>
        <w:spacing w:after="0"/>
        <w:ind w:left="0"/>
        <w:jc w:val="both"/>
      </w:pPr>
      <w:r>
        <w:rPr>
          <w:rFonts w:ascii="Times New Roman"/>
          <w:b w:val="false"/>
          <w:i w:val="false"/>
          <w:color w:val="000000"/>
          <w:sz w:val="28"/>
        </w:rPr>
        <w:t>
      2) ведет ежеквартальную сверку контингента обучающихся и (или) фактически предоставленных кредитов в разрезе образовательных программ;</w:t>
      </w:r>
    </w:p>
    <w:bookmarkEnd w:id="25"/>
    <w:bookmarkStart w:name="z32" w:id="26"/>
    <w:p>
      <w:pPr>
        <w:spacing w:after="0"/>
        <w:ind w:left="0"/>
        <w:jc w:val="both"/>
      </w:pPr>
      <w:r>
        <w:rPr>
          <w:rFonts w:ascii="Times New Roman"/>
          <w:b w:val="false"/>
          <w:i w:val="false"/>
          <w:color w:val="000000"/>
          <w:sz w:val="28"/>
        </w:rPr>
        <w:t>
      3) ежеквартально, не позднее 20 (двадцатого) числа месяца, предшествующего началу квартала, представляет оператору уполномоченного органа в области образования информацию о фактическом контингенте обучающихся и (или) количестве фактически предоставленных кредитов в разрезе образовательных программ по состоянию на 15 число месяца за исключением января и сентября. За январь и сентябрь информация предоставляется по состоянию на 30 число, с учетом нового приема обучающихся и (или) фактически предоставленных кредитов в разрезе образовательных программ.</w:t>
      </w:r>
    </w:p>
    <w:bookmarkEnd w:id="26"/>
    <w:bookmarkStart w:name="z33" w:id="27"/>
    <w:p>
      <w:pPr>
        <w:spacing w:after="0"/>
        <w:ind w:left="0"/>
        <w:jc w:val="both"/>
      </w:pPr>
      <w:r>
        <w:rPr>
          <w:rFonts w:ascii="Times New Roman"/>
          <w:b w:val="false"/>
          <w:i w:val="false"/>
          <w:color w:val="000000"/>
          <w:sz w:val="28"/>
        </w:rPr>
        <w:t>
      5. Оператор уполномоченного органа в области образования проводит ежемесячную сверку контингента обучающихся и (или) фактически предоставленных кредитов в объеме подушевого нормативного финансирования в рамках размещенного государственного образовательного заказа на подготовку кадров с высшим и послевузовским образованием в разрезе образовательных программ.</w:t>
      </w:r>
    </w:p>
    <w:bookmarkEnd w:id="27"/>
    <w:bookmarkStart w:name="z34" w:id="28"/>
    <w:p>
      <w:pPr>
        <w:spacing w:after="0"/>
        <w:ind w:left="0"/>
        <w:jc w:val="both"/>
      </w:pPr>
      <w:r>
        <w:rPr>
          <w:rFonts w:ascii="Times New Roman"/>
          <w:b w:val="false"/>
          <w:i w:val="false"/>
          <w:color w:val="000000"/>
          <w:sz w:val="28"/>
        </w:rPr>
        <w:t>
      6. Подушевое нормативное финансирование организации высшего и (или) послевузовского образования осуществляется оператором уполномоченного органа в области образования в следующем порядке:</w:t>
      </w:r>
    </w:p>
    <w:bookmarkEnd w:id="28"/>
    <w:bookmarkStart w:name="z35" w:id="29"/>
    <w:p>
      <w:pPr>
        <w:spacing w:after="0"/>
        <w:ind w:left="0"/>
        <w:jc w:val="both"/>
      </w:pPr>
      <w:r>
        <w:rPr>
          <w:rFonts w:ascii="Times New Roman"/>
          <w:b w:val="false"/>
          <w:i w:val="false"/>
          <w:color w:val="000000"/>
          <w:sz w:val="28"/>
        </w:rPr>
        <w:t>
      1) первый платеж составляет 30 % от общего годового объема подушевого нормативного финансирования данной организации;</w:t>
      </w:r>
    </w:p>
    <w:bookmarkEnd w:id="29"/>
    <w:bookmarkStart w:name="z36" w:id="30"/>
    <w:p>
      <w:pPr>
        <w:spacing w:after="0"/>
        <w:ind w:left="0"/>
        <w:jc w:val="both"/>
      </w:pPr>
      <w:r>
        <w:rPr>
          <w:rFonts w:ascii="Times New Roman"/>
          <w:b w:val="false"/>
          <w:i w:val="false"/>
          <w:color w:val="000000"/>
          <w:sz w:val="28"/>
        </w:rPr>
        <w:t>
      2) последующие платежи осуществляются за фактически оказанный объем услуг за фактический контингент обучающихся и (или) за количество фактически предоставленных академических кредитов в порядке, предусмотренном договором услуг государственного образовательного заказа, заключенным посредством веб-портала государственных закупок.</w:t>
      </w:r>
    </w:p>
    <w:bookmarkEnd w:id="30"/>
    <w:bookmarkStart w:name="z37" w:id="31"/>
    <w:p>
      <w:pPr>
        <w:spacing w:after="0"/>
        <w:ind w:left="0"/>
        <w:jc w:val="both"/>
      </w:pPr>
      <w:r>
        <w:rPr>
          <w:rFonts w:ascii="Times New Roman"/>
          <w:b w:val="false"/>
          <w:i w:val="false"/>
          <w:color w:val="000000"/>
          <w:sz w:val="28"/>
        </w:rPr>
        <w:t>
      7. Изменение объема подушевого нормативного финансирования из республиканского и (или) местного бюджетов в текущем финансовом году допускается только в случае изменения подушевого норматива и (или) при уточнении фактического контингента обучающихся.</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приказу</w:t>
            </w:r>
          </w:p>
        </w:tc>
      </w:tr>
    </w:tbl>
    <w:bookmarkStart w:name="z39" w:id="32"/>
    <w:p>
      <w:pPr>
        <w:spacing w:after="0"/>
        <w:ind w:left="0"/>
        <w:jc w:val="left"/>
      </w:pPr>
      <w:r>
        <w:rPr>
          <w:rFonts w:ascii="Times New Roman"/>
          <w:b/>
          <w:i w:val="false"/>
          <w:color w:val="000000"/>
        </w:rPr>
        <w:t xml:space="preserve"> Методика подушевого нормативного финансирования высшего и (или) послевузовского образования с учетом кредитной технологии обучения</w:t>
      </w:r>
    </w:p>
    <w:bookmarkEnd w:id="32"/>
    <w:bookmarkStart w:name="z40" w:id="33"/>
    <w:p>
      <w:pPr>
        <w:spacing w:after="0"/>
        <w:ind w:left="0"/>
        <w:jc w:val="left"/>
      </w:pPr>
      <w:r>
        <w:rPr>
          <w:rFonts w:ascii="Times New Roman"/>
          <w:b/>
          <w:i w:val="false"/>
          <w:color w:val="000000"/>
        </w:rPr>
        <w:t xml:space="preserve"> Глава 1. Общие положения</w:t>
      </w:r>
    </w:p>
    <w:bookmarkEnd w:id="33"/>
    <w:bookmarkStart w:name="z41" w:id="34"/>
    <w:p>
      <w:pPr>
        <w:spacing w:after="0"/>
        <w:ind w:left="0"/>
        <w:jc w:val="both"/>
      </w:pPr>
      <w:r>
        <w:rPr>
          <w:rFonts w:ascii="Times New Roman"/>
          <w:b w:val="false"/>
          <w:i w:val="false"/>
          <w:color w:val="000000"/>
          <w:sz w:val="28"/>
        </w:rPr>
        <w:t xml:space="preserve">
      1. Настоящая Методика подушевого нормативного финансирования высшего и (или) послевузовского образования с учетом кредитной технологии обучения (далее – Методика) разработана в соответствии с </w:t>
      </w:r>
      <w:r>
        <w:rPr>
          <w:rFonts w:ascii="Times New Roman"/>
          <w:b w:val="false"/>
          <w:i w:val="false"/>
          <w:color w:val="000000"/>
          <w:sz w:val="28"/>
        </w:rPr>
        <w:t>подпунктом 82)</w:t>
      </w:r>
      <w:r>
        <w:rPr>
          <w:rFonts w:ascii="Times New Roman"/>
          <w:b w:val="false"/>
          <w:i w:val="false"/>
          <w:color w:val="000000"/>
          <w:sz w:val="28"/>
        </w:rPr>
        <w:t xml:space="preserve"> пункта 15 Положения о Министерстве науки и высшего образования Республики Казахстан, утвержденного постановлением Правительства Республики Казахстан от 19 августа 2022 года № 580 "О некоторых вопросах Министерства науки и высшего образования Республики Казахстан", определяет единый подход при расчете подушевого норматива финансирования высшего и (или) послевузовского образования с учетом кредитной технологии обучения и применяется для планирования объема подушевого нормативного финансирования организаций высшего и (или) послевузовского образования и объема государственного образовательного заказа.</w:t>
      </w:r>
    </w:p>
    <w:bookmarkEnd w:id="34"/>
    <w:bookmarkStart w:name="z42" w:id="35"/>
    <w:p>
      <w:pPr>
        <w:spacing w:after="0"/>
        <w:ind w:left="0"/>
        <w:jc w:val="both"/>
      </w:pPr>
      <w:r>
        <w:rPr>
          <w:rFonts w:ascii="Times New Roman"/>
          <w:b w:val="false"/>
          <w:i w:val="false"/>
          <w:color w:val="000000"/>
          <w:sz w:val="28"/>
        </w:rPr>
        <w:t>
      Действие Методики не распространяется на отношения между местными исполнительными органами и организациями высшего и (или) послевузовского образования, возникающие при финансировании последних за счет средств местного бюджета.</w:t>
      </w:r>
    </w:p>
    <w:bookmarkEnd w:id="35"/>
    <w:bookmarkStart w:name="z43" w:id="36"/>
    <w:p>
      <w:pPr>
        <w:spacing w:after="0"/>
        <w:ind w:left="0"/>
        <w:jc w:val="both"/>
      </w:pPr>
      <w:r>
        <w:rPr>
          <w:rFonts w:ascii="Times New Roman"/>
          <w:b w:val="false"/>
          <w:i w:val="false"/>
          <w:color w:val="000000"/>
          <w:sz w:val="28"/>
        </w:rPr>
        <w:t>
      2. В Методике используются следующие понятия:</w:t>
      </w:r>
    </w:p>
    <w:bookmarkEnd w:id="36"/>
    <w:bookmarkStart w:name="z44" w:id="37"/>
    <w:p>
      <w:pPr>
        <w:spacing w:after="0"/>
        <w:ind w:left="0"/>
        <w:jc w:val="both"/>
      </w:pPr>
      <w:r>
        <w:rPr>
          <w:rFonts w:ascii="Times New Roman"/>
          <w:b w:val="false"/>
          <w:i w:val="false"/>
          <w:color w:val="000000"/>
          <w:sz w:val="28"/>
        </w:rPr>
        <w:t>
      1) академический кредит – унифицированная единица измерения объема научной и (или) учебной работы (нагрузки) обучающегося и (или) преподавателя (педагога), необходимого для достижения результатов обучения образовательной программы;</w:t>
      </w:r>
    </w:p>
    <w:bookmarkEnd w:id="37"/>
    <w:bookmarkStart w:name="z45" w:id="38"/>
    <w:p>
      <w:pPr>
        <w:spacing w:after="0"/>
        <w:ind w:left="0"/>
        <w:jc w:val="both"/>
      </w:pPr>
      <w:r>
        <w:rPr>
          <w:rFonts w:ascii="Times New Roman"/>
          <w:b w:val="false"/>
          <w:i w:val="false"/>
          <w:color w:val="000000"/>
          <w:sz w:val="28"/>
        </w:rPr>
        <w:t>
      2) образовательная среда – совокупность социальных, материальных, бытовых условий, необходимых для обеспечения реализации учебно-воспитательного процесса;</w:t>
      </w:r>
    </w:p>
    <w:bookmarkEnd w:id="38"/>
    <w:bookmarkStart w:name="z46" w:id="39"/>
    <w:p>
      <w:pPr>
        <w:spacing w:after="0"/>
        <w:ind w:left="0"/>
        <w:jc w:val="both"/>
      </w:pPr>
      <w:r>
        <w:rPr>
          <w:rFonts w:ascii="Times New Roman"/>
          <w:b w:val="false"/>
          <w:i w:val="false"/>
          <w:color w:val="000000"/>
          <w:sz w:val="28"/>
        </w:rPr>
        <w:t>
      3) образовательный процесс – учебно-воспитательный процесс в рамках реализации образовательных учебных программ высшего и (или) послевузовского образования;</w:t>
      </w:r>
    </w:p>
    <w:bookmarkEnd w:id="39"/>
    <w:bookmarkStart w:name="z47" w:id="40"/>
    <w:p>
      <w:pPr>
        <w:spacing w:after="0"/>
        <w:ind w:left="0"/>
        <w:jc w:val="both"/>
      </w:pPr>
      <w:r>
        <w:rPr>
          <w:rFonts w:ascii="Times New Roman"/>
          <w:b w:val="false"/>
          <w:i w:val="false"/>
          <w:color w:val="000000"/>
          <w:sz w:val="28"/>
        </w:rPr>
        <w:t>
      4) норматив стоимости одного академического кредита – соотношение подушевого норматива финансирования на одного обучающегося за полный срок обучения в зависимости от уровня образования (высшее или послевузовское) и области образования в организациях высшего и послевузовского образования к общей трудоемкости образовательной программы в академических кредитах;</w:t>
      </w:r>
    </w:p>
    <w:bookmarkEnd w:id="40"/>
    <w:bookmarkStart w:name="z48" w:id="41"/>
    <w:p>
      <w:pPr>
        <w:spacing w:after="0"/>
        <w:ind w:left="0"/>
        <w:jc w:val="both"/>
      </w:pPr>
      <w:r>
        <w:rPr>
          <w:rFonts w:ascii="Times New Roman"/>
          <w:b w:val="false"/>
          <w:i w:val="false"/>
          <w:color w:val="000000"/>
          <w:sz w:val="28"/>
        </w:rPr>
        <w:t>
      5) подушевой норматив финансирования – норматив финансового обеспечения гарантированной государственной стоимости обучения на всех уровнях образования;</w:t>
      </w:r>
    </w:p>
    <w:bookmarkEnd w:id="41"/>
    <w:bookmarkStart w:name="z49" w:id="42"/>
    <w:p>
      <w:pPr>
        <w:spacing w:after="0"/>
        <w:ind w:left="0"/>
        <w:jc w:val="both"/>
      </w:pPr>
      <w:r>
        <w:rPr>
          <w:rFonts w:ascii="Times New Roman"/>
          <w:b w:val="false"/>
          <w:i w:val="false"/>
          <w:color w:val="000000"/>
          <w:sz w:val="28"/>
        </w:rPr>
        <w:t>
      6) объем подушевого нормативного финансирования – финансирование расходов образовательного процесса и образовательной среды, определяемых исходя из подушевого норматива финансирования;</w:t>
      </w:r>
    </w:p>
    <w:bookmarkEnd w:id="42"/>
    <w:bookmarkStart w:name="z50" w:id="43"/>
    <w:p>
      <w:pPr>
        <w:spacing w:after="0"/>
        <w:ind w:left="0"/>
        <w:jc w:val="both"/>
      </w:pPr>
      <w:r>
        <w:rPr>
          <w:rFonts w:ascii="Times New Roman"/>
          <w:b w:val="false"/>
          <w:i w:val="false"/>
          <w:color w:val="000000"/>
          <w:sz w:val="28"/>
        </w:rPr>
        <w:t>
      7) кредитная технология обучения – обучение на основе выбора и самостоятельного планирования обучающимся последовательности изучения дисциплин с накоплением академических кредитов.</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изменением, внесенным приказом Министра науки и высшего образования РК от 16.05.2024 </w:t>
      </w:r>
      <w:r>
        <w:rPr>
          <w:rFonts w:ascii="Times New Roman"/>
          <w:b w:val="false"/>
          <w:i w:val="false"/>
          <w:color w:val="000000"/>
          <w:sz w:val="28"/>
        </w:rPr>
        <w:t>№ 235</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1" w:id="44"/>
    <w:p>
      <w:pPr>
        <w:spacing w:after="0"/>
        <w:ind w:left="0"/>
        <w:jc w:val="both"/>
      </w:pPr>
      <w:r>
        <w:rPr>
          <w:rFonts w:ascii="Times New Roman"/>
          <w:b w:val="false"/>
          <w:i w:val="false"/>
          <w:color w:val="000000"/>
          <w:sz w:val="28"/>
        </w:rPr>
        <w:t>
      3. При расчете подушевого норматива финансирования высшего и (или) послевузовского образования используются следующие общие показатели:</w:t>
      </w:r>
    </w:p>
    <w:bookmarkEnd w:id="44"/>
    <w:bookmarkStart w:name="z52" w:id="45"/>
    <w:p>
      <w:pPr>
        <w:spacing w:after="0"/>
        <w:ind w:left="0"/>
        <w:jc w:val="both"/>
      </w:pPr>
      <w:r>
        <w:rPr>
          <w:rFonts w:ascii="Times New Roman"/>
          <w:b w:val="false"/>
          <w:i w:val="false"/>
          <w:color w:val="000000"/>
          <w:sz w:val="28"/>
        </w:rPr>
        <w:t xml:space="preserve">
      1) базовый должностной оклад (далее – БДО), установленный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31 декабря 2015 года № 1193 "О системе оплаты труда гражданских служащих, работников организаций, содержащихся за счет средств государственного бюджета, работников казенных предприятий";</w:t>
      </w:r>
    </w:p>
    <w:bookmarkEnd w:id="45"/>
    <w:bookmarkStart w:name="z53" w:id="46"/>
    <w:p>
      <w:pPr>
        <w:spacing w:after="0"/>
        <w:ind w:left="0"/>
        <w:jc w:val="both"/>
      </w:pPr>
      <w:r>
        <w:rPr>
          <w:rFonts w:ascii="Times New Roman"/>
          <w:b w:val="false"/>
          <w:i w:val="false"/>
          <w:color w:val="000000"/>
          <w:sz w:val="28"/>
        </w:rPr>
        <w:t>
      2) месячный расчетный показатель (далее – МРП), установленный законом о республиканском бюджете на соответствующий год.</w:t>
      </w:r>
    </w:p>
    <w:bookmarkEnd w:id="46"/>
    <w:bookmarkStart w:name="z54" w:id="47"/>
    <w:p>
      <w:pPr>
        <w:spacing w:after="0"/>
        <w:ind w:left="0"/>
        <w:jc w:val="left"/>
      </w:pPr>
      <w:r>
        <w:rPr>
          <w:rFonts w:ascii="Times New Roman"/>
          <w:b/>
          <w:i w:val="false"/>
          <w:color w:val="000000"/>
        </w:rPr>
        <w:t xml:space="preserve"> Глава 2. Алгоритм расчета объема подушевого нормативного финансирования высшего и (или) послевузовского образования с учетом кредитной технологии обучения</w:t>
      </w:r>
    </w:p>
    <w:bookmarkEnd w:id="47"/>
    <w:bookmarkStart w:name="z55" w:id="48"/>
    <w:p>
      <w:pPr>
        <w:spacing w:after="0"/>
        <w:ind w:left="0"/>
        <w:jc w:val="both"/>
      </w:pPr>
      <w:r>
        <w:rPr>
          <w:rFonts w:ascii="Times New Roman"/>
          <w:b w:val="false"/>
          <w:i w:val="false"/>
          <w:color w:val="000000"/>
          <w:sz w:val="28"/>
        </w:rPr>
        <w:t>
      4. Расчет объема подушевого нормативного финансирования высшего и (или) послевузовского образования и подушевого норматива финансирования производится по следующим формулам:</w:t>
      </w:r>
    </w:p>
    <w:bookmarkEnd w:id="48"/>
    <w:bookmarkStart w:name="z56" w:id="49"/>
    <w:p>
      <w:pPr>
        <w:spacing w:after="0"/>
        <w:ind w:left="0"/>
        <w:jc w:val="both"/>
      </w:pPr>
      <w:r>
        <w:rPr>
          <w:rFonts w:ascii="Times New Roman"/>
          <w:b w:val="false"/>
          <w:i w:val="false"/>
          <w:color w:val="000000"/>
          <w:sz w:val="28"/>
        </w:rPr>
        <w:t>
      1) Vпф – годовой объем подушевого нормативного финансирования организации высшего и (или) послевузовского образования рассчитывается по формуле:</w:t>
      </w:r>
    </w:p>
    <w:bookmarkEnd w:id="49"/>
    <w:bookmarkStart w:name="z57" w:id="5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(N</w:t>
      </w:r>
      <w:r>
        <w:rPr>
          <w:rFonts w:ascii="Times New Roman"/>
          <w:b w:val="false"/>
          <w:i w:val="false"/>
          <w:color w:val="000000"/>
          <w:vertAlign w:val="subscript"/>
        </w:rPr>
        <w:t>zb</w:t>
      </w:r>
      <w:r>
        <w:rPr>
          <w:rFonts w:ascii="Times New Roman"/>
          <w:b w:val="false"/>
          <w:i w:val="false"/>
          <w:color w:val="000000"/>
          <w:sz w:val="28"/>
        </w:rPr>
        <w:t xml:space="preserve"> * Конт</w:t>
      </w:r>
      <w:r>
        <w:rPr>
          <w:rFonts w:ascii="Times New Roman"/>
          <w:b w:val="false"/>
          <w:i w:val="false"/>
          <w:color w:val="000000"/>
          <w:vertAlign w:val="subscript"/>
        </w:rPr>
        <w:t>zb</w:t>
      </w:r>
      <w:r>
        <w:rPr>
          <w:rFonts w:ascii="Times New Roman"/>
          <w:b w:val="false"/>
          <w:i w:val="false"/>
          <w:color w:val="000000"/>
          <w:sz w:val="28"/>
        </w:rPr>
        <w:t>) + ∑ (N</w:t>
      </w:r>
      <w:r>
        <w:rPr>
          <w:rFonts w:ascii="Times New Roman"/>
          <w:b w:val="false"/>
          <w:i w:val="false"/>
          <w:color w:val="000000"/>
          <w:vertAlign w:val="subscript"/>
        </w:rPr>
        <w:t>zm</w:t>
      </w:r>
      <w:r>
        <w:rPr>
          <w:rFonts w:ascii="Times New Roman"/>
          <w:b w:val="false"/>
          <w:i w:val="false"/>
          <w:color w:val="000000"/>
          <w:sz w:val="28"/>
        </w:rPr>
        <w:t xml:space="preserve"> * Конт</w:t>
      </w:r>
      <w:r>
        <w:rPr>
          <w:rFonts w:ascii="Times New Roman"/>
          <w:b w:val="false"/>
          <w:i w:val="false"/>
          <w:color w:val="000000"/>
          <w:vertAlign w:val="subscript"/>
        </w:rPr>
        <w:t>zm</w:t>
      </w:r>
      <w:r>
        <w:rPr>
          <w:rFonts w:ascii="Times New Roman"/>
          <w:b w:val="false"/>
          <w:i w:val="false"/>
          <w:color w:val="000000"/>
          <w:sz w:val="28"/>
        </w:rPr>
        <w:t>) + ∑ (N</w:t>
      </w:r>
      <w:r>
        <w:rPr>
          <w:rFonts w:ascii="Times New Roman"/>
          <w:b w:val="false"/>
          <w:i w:val="false"/>
          <w:color w:val="000000"/>
          <w:vertAlign w:val="subscript"/>
        </w:rPr>
        <w:t>zd</w:t>
      </w:r>
      <w:r>
        <w:rPr>
          <w:rFonts w:ascii="Times New Roman"/>
          <w:b w:val="false"/>
          <w:i w:val="false"/>
          <w:color w:val="000000"/>
          <w:sz w:val="28"/>
        </w:rPr>
        <w:t xml:space="preserve"> * Конт</w:t>
      </w:r>
      <w:r>
        <w:rPr>
          <w:rFonts w:ascii="Times New Roman"/>
          <w:b w:val="false"/>
          <w:i w:val="false"/>
          <w:color w:val="000000"/>
          <w:vertAlign w:val="subscript"/>
        </w:rPr>
        <w:t>zd</w:t>
      </w:r>
      <w:r>
        <w:rPr>
          <w:rFonts w:ascii="Times New Roman"/>
          <w:b w:val="false"/>
          <w:i w:val="false"/>
          <w:color w:val="000000"/>
          <w:sz w:val="28"/>
        </w:rPr>
        <w:t>),</w:t>
      </w:r>
    </w:p>
    <w:bookmarkEnd w:id="50"/>
    <w:bookmarkStart w:name="z58" w:id="51"/>
    <w:p>
      <w:pPr>
        <w:spacing w:after="0"/>
        <w:ind w:left="0"/>
        <w:jc w:val="both"/>
      </w:pPr>
      <w:r>
        <w:rPr>
          <w:rFonts w:ascii="Times New Roman"/>
          <w:b w:val="false"/>
          <w:i w:val="false"/>
          <w:color w:val="000000"/>
          <w:sz w:val="28"/>
        </w:rPr>
        <w:t>
      где:</w:t>
      </w:r>
    </w:p>
    <w:bookmarkEnd w:id="51"/>
    <w:bookmarkStart w:name="z59" w:id="52"/>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w:t>
      </w:r>
      <w:r>
        <w:rPr>
          <w:rFonts w:ascii="Times New Roman"/>
          <w:b w:val="false"/>
          <w:i w:val="false"/>
          <w:color w:val="000000"/>
          <w:sz w:val="28"/>
        </w:rPr>
        <w:t xml:space="preserve"> – подушевой норматив финансирования на одного обучающегося в год в бакалавриате;</w:t>
      </w:r>
    </w:p>
    <w:bookmarkEnd w:id="52"/>
    <w:bookmarkStart w:name="z60" w:id="53"/>
    <w:p>
      <w:pPr>
        <w:spacing w:after="0"/>
        <w:ind w:left="0"/>
        <w:jc w:val="both"/>
      </w:pPr>
      <w:r>
        <w:rPr>
          <w:rFonts w:ascii="Times New Roman"/>
          <w:b w:val="false"/>
          <w:i w:val="false"/>
          <w:color w:val="000000"/>
          <w:sz w:val="28"/>
        </w:rPr>
        <w:t>
      N</w:t>
      </w:r>
      <w:r>
        <w:rPr>
          <w:rFonts w:ascii="Times New Roman"/>
          <w:b w:val="false"/>
          <w:i w:val="false"/>
          <w:color w:val="000000"/>
          <w:vertAlign w:val="subscript"/>
        </w:rPr>
        <w:t>zm</w:t>
      </w:r>
      <w:r>
        <w:rPr>
          <w:rFonts w:ascii="Times New Roman"/>
          <w:b w:val="false"/>
          <w:i w:val="false"/>
          <w:color w:val="000000"/>
          <w:sz w:val="28"/>
        </w:rPr>
        <w:t xml:space="preserve"> – подушевой норматив финансирования на одного обучающегося в год в магистратуре;</w:t>
      </w:r>
    </w:p>
    <w:bookmarkEnd w:id="53"/>
    <w:bookmarkStart w:name="z61" w:id="54"/>
    <w:p>
      <w:pPr>
        <w:spacing w:after="0"/>
        <w:ind w:left="0"/>
        <w:jc w:val="both"/>
      </w:pPr>
      <w:r>
        <w:rPr>
          <w:rFonts w:ascii="Times New Roman"/>
          <w:b w:val="false"/>
          <w:i w:val="false"/>
          <w:color w:val="000000"/>
          <w:sz w:val="28"/>
        </w:rPr>
        <w:t>
      N</w:t>
      </w:r>
      <w:r>
        <w:rPr>
          <w:rFonts w:ascii="Times New Roman"/>
          <w:b w:val="false"/>
          <w:i w:val="false"/>
          <w:color w:val="000000"/>
          <w:vertAlign w:val="subscript"/>
        </w:rPr>
        <w:t>zd</w:t>
      </w:r>
      <w:r>
        <w:rPr>
          <w:rFonts w:ascii="Times New Roman"/>
          <w:b w:val="false"/>
          <w:i w:val="false"/>
          <w:color w:val="000000"/>
          <w:sz w:val="28"/>
        </w:rPr>
        <w:t xml:space="preserve"> – подушевой норматив финансирования на одного обучающегося в год в докторантуре;</w:t>
      </w:r>
    </w:p>
    <w:bookmarkEnd w:id="54"/>
    <w:bookmarkStart w:name="z62" w:id="55"/>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w:t>
      </w:r>
      <w:r>
        <w:rPr>
          <w:rFonts w:ascii="Times New Roman"/>
          <w:b w:val="false"/>
          <w:i w:val="false"/>
          <w:color w:val="000000"/>
          <w:sz w:val="28"/>
        </w:rPr>
        <w:t xml:space="preserve"> – среднегодовой контингент обучающихся в бакалавриате;</w:t>
      </w:r>
    </w:p>
    <w:bookmarkEnd w:id="55"/>
    <w:bookmarkStart w:name="z63" w:id="56"/>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zm</w:t>
      </w:r>
      <w:r>
        <w:rPr>
          <w:rFonts w:ascii="Times New Roman"/>
          <w:b w:val="false"/>
          <w:i w:val="false"/>
          <w:color w:val="000000"/>
          <w:sz w:val="28"/>
        </w:rPr>
        <w:t xml:space="preserve"> – среднегодовой контингент обучающихся в магистратуре;</w:t>
      </w:r>
    </w:p>
    <w:bookmarkEnd w:id="56"/>
    <w:bookmarkStart w:name="z64" w:id="57"/>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zd</w:t>
      </w:r>
      <w:r>
        <w:rPr>
          <w:rFonts w:ascii="Times New Roman"/>
          <w:b w:val="false"/>
          <w:i w:val="false"/>
          <w:color w:val="000000"/>
          <w:sz w:val="28"/>
        </w:rPr>
        <w:t xml:space="preserve"> – среднегодовой контингент обучающихся в докторантуре; </w:t>
      </w:r>
    </w:p>
    <w:bookmarkEnd w:id="57"/>
    <w:bookmarkStart w:name="z65" w:id="58"/>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w:t>
      </w:r>
      <w:r>
        <w:rPr>
          <w:rFonts w:ascii="Times New Roman"/>
          <w:b w:val="false"/>
          <w:i w:val="false"/>
          <w:color w:val="000000"/>
          <w:sz w:val="28"/>
        </w:rPr>
        <w:t>, Конт</w:t>
      </w:r>
      <w:r>
        <w:rPr>
          <w:rFonts w:ascii="Times New Roman"/>
          <w:b w:val="false"/>
          <w:i w:val="false"/>
          <w:color w:val="000000"/>
          <w:vertAlign w:val="subscript"/>
        </w:rPr>
        <w:t>zm</w:t>
      </w:r>
      <w:r>
        <w:rPr>
          <w:rFonts w:ascii="Times New Roman"/>
          <w:b w:val="false"/>
          <w:i w:val="false"/>
          <w:color w:val="000000"/>
          <w:sz w:val="28"/>
        </w:rPr>
        <w:t>, Конт</w:t>
      </w:r>
      <w:r>
        <w:rPr>
          <w:rFonts w:ascii="Times New Roman"/>
          <w:b w:val="false"/>
          <w:i w:val="false"/>
          <w:color w:val="000000"/>
          <w:vertAlign w:val="subscript"/>
        </w:rPr>
        <w:t>zd</w:t>
      </w:r>
      <w:r>
        <w:rPr>
          <w:rFonts w:ascii="Times New Roman"/>
          <w:b w:val="false"/>
          <w:i w:val="false"/>
          <w:color w:val="000000"/>
          <w:sz w:val="28"/>
        </w:rPr>
        <w:t xml:space="preserve"> рассчитываются по следующей формуле:</w:t>
      </w:r>
    </w:p>
    <w:bookmarkEnd w:id="58"/>
    <w:bookmarkStart w:name="z66" w:id="59"/>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zb</w:t>
      </w:r>
      <w:r>
        <w:rPr>
          <w:rFonts w:ascii="Times New Roman"/>
          <w:b w:val="false"/>
          <w:i w:val="false"/>
          <w:color w:val="000000"/>
          <w:sz w:val="28"/>
        </w:rPr>
        <w:t xml:space="preserve">, </w:t>
      </w:r>
      <w:r>
        <w:rPr>
          <w:rFonts w:ascii="Times New Roman"/>
          <w:b w:val="false"/>
          <w:i w:val="false"/>
          <w:color w:val="000000"/>
          <w:vertAlign w:val="subscript"/>
        </w:rPr>
        <w:t>zm</w:t>
      </w:r>
      <w:r>
        <w:rPr>
          <w:rFonts w:ascii="Times New Roman"/>
          <w:b w:val="false"/>
          <w:i w:val="false"/>
          <w:color w:val="000000"/>
          <w:sz w:val="28"/>
        </w:rPr>
        <w:t xml:space="preserve">, </w:t>
      </w:r>
      <w:r>
        <w:rPr>
          <w:rFonts w:ascii="Times New Roman"/>
          <w:b w:val="false"/>
          <w:i w:val="false"/>
          <w:color w:val="000000"/>
          <w:vertAlign w:val="subscript"/>
        </w:rPr>
        <w:t>zd</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59"/>
    <w:bookmarkStart w:name="z67" w:id="60"/>
    <w:p>
      <w:pPr>
        <w:spacing w:after="0"/>
        <w:ind w:left="0"/>
        <w:jc w:val="both"/>
      </w:pPr>
      <w:r>
        <w:rPr>
          <w:rFonts w:ascii="Times New Roman"/>
          <w:b w:val="false"/>
          <w:i w:val="false"/>
          <w:color w:val="000000"/>
          <w:sz w:val="28"/>
        </w:rPr>
        <w:t>
      z – индекс профиля обучения по группам затратности.</w:t>
      </w:r>
    </w:p>
    <w:bookmarkEnd w:id="60"/>
    <w:bookmarkStart w:name="z68" w:id="61"/>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определяется суммарно, исходя из подушевого норматива финансирования на одного обучающегося по направлениям подготовки кадров, уровням образования;</w:t>
      </w:r>
    </w:p>
    <w:bookmarkEnd w:id="61"/>
    <w:bookmarkStart w:name="z69" w:id="62"/>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zb</w:t>
      </w:r>
      <w:r>
        <w:rPr>
          <w:rFonts w:ascii="Times New Roman"/>
          <w:b w:val="false"/>
          <w:i w:val="false"/>
          <w:color w:val="000000"/>
          <w:sz w:val="28"/>
        </w:rPr>
        <w:t xml:space="preserve"> – подушевой норматив финансирования на одного обучающегося в год в бакалавриате рассчитывается по следующей формуле:</w:t>
      </w:r>
    </w:p>
    <w:bookmarkEnd w:id="62"/>
    <w:bookmarkStart w:name="z70" w:id="63"/>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w:t>
      </w:r>
      <w:r>
        <w:rPr>
          <w:rFonts w:ascii="Times New Roman"/>
          <w:b w:val="false"/>
          <w:i w:val="false"/>
          <w:color w:val="000000"/>
          <w:sz w:val="28"/>
        </w:rPr>
        <w:t xml:space="preserve"> = Е</w:t>
      </w:r>
      <w:r>
        <w:rPr>
          <w:rFonts w:ascii="Times New Roman"/>
          <w:b w:val="false"/>
          <w:i w:val="false"/>
          <w:color w:val="000000"/>
          <w:vertAlign w:val="subscript"/>
        </w:rPr>
        <w:t>z</w:t>
      </w:r>
      <w:r>
        <w:rPr>
          <w:rFonts w:ascii="Times New Roman"/>
          <w:b w:val="false"/>
          <w:i w:val="false"/>
          <w:color w:val="000000"/>
          <w:sz w:val="28"/>
        </w:rPr>
        <w:t xml:space="preserve"> + L + А + D</w:t>
      </w:r>
      <w:r>
        <w:rPr>
          <w:rFonts w:ascii="Times New Roman"/>
          <w:b w:val="false"/>
          <w:i w:val="false"/>
          <w:color w:val="000000"/>
          <w:vertAlign w:val="subscript"/>
        </w:rPr>
        <w:t>p</w:t>
      </w:r>
      <w:r>
        <w:rPr>
          <w:rFonts w:ascii="Times New Roman"/>
          <w:b w:val="false"/>
          <w:i w:val="false"/>
          <w:color w:val="000000"/>
          <w:sz w:val="28"/>
        </w:rPr>
        <w:t>,</w:t>
      </w:r>
    </w:p>
    <w:bookmarkEnd w:id="63"/>
    <w:bookmarkStart w:name="z71" w:id="64"/>
    <w:p>
      <w:pPr>
        <w:spacing w:after="0"/>
        <w:ind w:left="0"/>
        <w:jc w:val="both"/>
      </w:pPr>
      <w:r>
        <w:rPr>
          <w:rFonts w:ascii="Times New Roman"/>
          <w:b w:val="false"/>
          <w:i w:val="false"/>
          <w:color w:val="000000"/>
          <w:sz w:val="28"/>
        </w:rPr>
        <w:t>
      где:</w:t>
      </w:r>
    </w:p>
    <w:bookmarkEnd w:id="64"/>
    <w:bookmarkStart w:name="z72" w:id="65"/>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норма расходов образовательного процесса по направлениям подготовки кадров на одного обучающегося в год;</w:t>
      </w:r>
    </w:p>
    <w:bookmarkEnd w:id="65"/>
    <w:bookmarkStart w:name="z73" w:id="66"/>
    <w:p>
      <w:pPr>
        <w:spacing w:after="0"/>
        <w:ind w:left="0"/>
        <w:jc w:val="both"/>
      </w:pPr>
      <w:r>
        <w:rPr>
          <w:rFonts w:ascii="Times New Roman"/>
          <w:b w:val="false"/>
          <w:i w:val="false"/>
          <w:color w:val="000000"/>
          <w:sz w:val="28"/>
        </w:rPr>
        <w:t>
      L – норма расходов образовательной среды на одного обучающегося в год;</w:t>
      </w:r>
    </w:p>
    <w:bookmarkEnd w:id="66"/>
    <w:bookmarkStart w:name="z74" w:id="67"/>
    <w:p>
      <w:pPr>
        <w:spacing w:after="0"/>
        <w:ind w:left="0"/>
        <w:jc w:val="both"/>
      </w:pPr>
      <w:r>
        <w:rPr>
          <w:rFonts w:ascii="Times New Roman"/>
          <w:b w:val="false"/>
          <w:i w:val="false"/>
          <w:color w:val="000000"/>
          <w:sz w:val="28"/>
        </w:rPr>
        <w:t>
      A – норма амортизации учебных приборов и оборудования для областей образования:</w:t>
      </w:r>
    </w:p>
    <w:bookmarkEnd w:id="67"/>
    <w:bookmarkStart w:name="z75" w:id="68"/>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64 МРП;</w:t>
      </w:r>
    </w:p>
    <w:bookmarkEnd w:id="68"/>
    <w:bookmarkStart w:name="z76" w:id="69"/>
    <w:p>
      <w:pPr>
        <w:spacing w:after="0"/>
        <w:ind w:left="0"/>
        <w:jc w:val="both"/>
      </w:pPr>
      <w:r>
        <w:rPr>
          <w:rFonts w:ascii="Times New Roman"/>
          <w:b w:val="false"/>
          <w:i w:val="false"/>
          <w:color w:val="000000"/>
          <w:sz w:val="28"/>
        </w:rPr>
        <w:t>
      для всех остальных областей образования А равняется 0.</w:t>
      </w:r>
    </w:p>
    <w:bookmarkEnd w:id="69"/>
    <w:bookmarkStart w:name="z77" w:id="70"/>
    <w:p>
      <w:pPr>
        <w:spacing w:after="0"/>
        <w:ind w:left="0"/>
        <w:jc w:val="both"/>
      </w:pPr>
      <w:r>
        <w:rPr>
          <w:rFonts w:ascii="Times New Roman"/>
          <w:b w:val="false"/>
          <w:i w:val="false"/>
          <w:color w:val="000000"/>
          <w:sz w:val="28"/>
        </w:rPr>
        <w:t>
      Для определения значения А за основу берется размер МРП, установленный на 1 января 2020 года;</w:t>
      </w:r>
    </w:p>
    <w:bookmarkEnd w:id="70"/>
    <w:bookmarkStart w:name="z78" w:id="71"/>
    <w:p>
      <w:pPr>
        <w:spacing w:after="0"/>
        <w:ind w:left="0"/>
        <w:jc w:val="both"/>
      </w:pPr>
      <w:r>
        <w:rPr>
          <w:rFonts w:ascii="Times New Roman"/>
          <w:b w:val="false"/>
          <w:i w:val="false"/>
          <w:color w:val="000000"/>
          <w:sz w:val="28"/>
        </w:rPr>
        <w:t>
      D</w:t>
      </w:r>
      <w:r>
        <w:rPr>
          <w:rFonts w:ascii="Times New Roman"/>
          <w:b w:val="false"/>
          <w:i w:val="false"/>
          <w:color w:val="000000"/>
          <w:vertAlign w:val="subscript"/>
        </w:rPr>
        <w:t>p</w:t>
      </w:r>
      <w:r>
        <w:rPr>
          <w:rFonts w:ascii="Times New Roman"/>
          <w:b w:val="false"/>
          <w:i w:val="false"/>
          <w:color w:val="000000"/>
          <w:sz w:val="28"/>
        </w:rPr>
        <w:t xml:space="preserve"> – норма расходов, связанных с прохождением профессиональной практики по направлениям подготовки области образования "Педагогические науки"; </w:t>
      </w:r>
    </w:p>
    <w:bookmarkEnd w:id="71"/>
    <w:bookmarkStart w:name="z79" w:id="72"/>
    <w:p>
      <w:pPr>
        <w:spacing w:after="0"/>
        <w:ind w:left="0"/>
        <w:jc w:val="both"/>
      </w:pPr>
      <w:r>
        <w:rPr>
          <w:rFonts w:ascii="Times New Roman"/>
          <w:b w:val="false"/>
          <w:i w:val="false"/>
          <w:color w:val="000000"/>
          <w:sz w:val="28"/>
        </w:rPr>
        <w:t>
      в организациях высшего и (или) послевузовского образования с особым статусом – 27,98 МРП;</w:t>
      </w:r>
    </w:p>
    <w:bookmarkEnd w:id="72"/>
    <w:bookmarkStart w:name="z80" w:id="73"/>
    <w:p>
      <w:pPr>
        <w:spacing w:after="0"/>
        <w:ind w:left="0"/>
        <w:jc w:val="both"/>
      </w:pPr>
      <w:r>
        <w:rPr>
          <w:rFonts w:ascii="Times New Roman"/>
          <w:b w:val="false"/>
          <w:i w:val="false"/>
          <w:color w:val="000000"/>
          <w:sz w:val="28"/>
        </w:rPr>
        <w:t>
      в прочих организациях высшего и (или) послевузовского образования – 24,94 МРП;</w:t>
      </w:r>
    </w:p>
    <w:bookmarkEnd w:id="73"/>
    <w:bookmarkStart w:name="z81" w:id="74"/>
    <w:p>
      <w:pPr>
        <w:spacing w:after="0"/>
        <w:ind w:left="0"/>
        <w:jc w:val="both"/>
      </w:pPr>
      <w:r>
        <w:rPr>
          <w:rFonts w:ascii="Times New Roman"/>
          <w:b w:val="false"/>
          <w:i w:val="false"/>
          <w:color w:val="000000"/>
          <w:sz w:val="28"/>
        </w:rPr>
        <w:t>
      Для определения значения показателя Dp за основу берется размер МРП, установленный на 1 января 2020 года;</w:t>
      </w:r>
    </w:p>
    <w:bookmarkEnd w:id="74"/>
    <w:bookmarkStart w:name="z82" w:id="75"/>
    <w:p>
      <w:pPr>
        <w:spacing w:after="0"/>
        <w:ind w:left="0"/>
        <w:jc w:val="both"/>
      </w:pPr>
      <w:r>
        <w:rPr>
          <w:rFonts w:ascii="Times New Roman"/>
          <w:b w:val="false"/>
          <w:i w:val="false"/>
          <w:color w:val="000000"/>
          <w:sz w:val="28"/>
        </w:rPr>
        <w:t>
      3) Nzm – подушевой норматив финансирования на одного обучающегося в год в магистратуре рассчитывается по следующей формуле:</w:t>
      </w:r>
    </w:p>
    <w:bookmarkEnd w:id="75"/>
    <w:bookmarkStart w:name="z270" w:id="76"/>
    <w:p>
      <w:pPr>
        <w:spacing w:after="0"/>
        <w:ind w:left="0"/>
        <w:jc w:val="both"/>
      </w:pPr>
      <w:r>
        <w:rPr>
          <w:rFonts w:ascii="Times New Roman"/>
          <w:b w:val="false"/>
          <w:i w:val="false"/>
          <w:color w:val="000000"/>
          <w:sz w:val="28"/>
        </w:rPr>
        <w:t>
      N</w:t>
      </w:r>
      <w:r>
        <w:rPr>
          <w:rFonts w:ascii="Times New Roman"/>
          <w:b w:val="false"/>
          <w:i w:val="false"/>
          <w:color w:val="000000"/>
          <w:vertAlign w:val="subscript"/>
        </w:rPr>
        <w:t>zm</w:t>
      </w:r>
      <w:r>
        <w:rPr>
          <w:rFonts w:ascii="Times New Roman"/>
          <w:b w:val="false"/>
          <w:i w:val="false"/>
          <w:color w:val="000000"/>
          <w:sz w:val="28"/>
        </w:rPr>
        <w:t xml:space="preserve"> = (E</w:t>
      </w:r>
      <w:r>
        <w:rPr>
          <w:rFonts w:ascii="Times New Roman"/>
          <w:b w:val="false"/>
          <w:i w:val="false"/>
          <w:color w:val="000000"/>
          <w:vertAlign w:val="subscript"/>
        </w:rPr>
        <w:t>z</w:t>
      </w:r>
      <w:r>
        <w:rPr>
          <w:rFonts w:ascii="Times New Roman"/>
          <w:b w:val="false"/>
          <w:i w:val="false"/>
          <w:color w:val="000000"/>
          <w:sz w:val="28"/>
        </w:rPr>
        <w:t xml:space="preserve"> + L + A + D</w:t>
      </w:r>
      <w:r>
        <w:rPr>
          <w:rFonts w:ascii="Times New Roman"/>
          <w:b w:val="false"/>
          <w:i w:val="false"/>
          <w:color w:val="000000"/>
          <w:vertAlign w:val="subscript"/>
        </w:rPr>
        <w:t>p</w:t>
      </w:r>
      <w:r>
        <w:rPr>
          <w:rFonts w:ascii="Times New Roman"/>
          <w:b w:val="false"/>
          <w:i w:val="false"/>
          <w:color w:val="000000"/>
          <w:sz w:val="28"/>
        </w:rPr>
        <w:t>)*k</w:t>
      </w:r>
      <w:r>
        <w:rPr>
          <w:rFonts w:ascii="Times New Roman"/>
          <w:b w:val="false"/>
          <w:i w:val="false"/>
          <w:color w:val="000000"/>
          <w:vertAlign w:val="subscript"/>
        </w:rPr>
        <w:t>m</w:t>
      </w:r>
      <w:r>
        <w:rPr>
          <w:rFonts w:ascii="Times New Roman"/>
          <w:b w:val="false"/>
          <w:i w:val="false"/>
          <w:color w:val="000000"/>
          <w:sz w:val="28"/>
        </w:rPr>
        <w:t>,</w:t>
      </w:r>
    </w:p>
    <w:bookmarkEnd w:id="76"/>
    <w:bookmarkStart w:name="z271" w:id="77"/>
    <w:p>
      <w:pPr>
        <w:spacing w:after="0"/>
        <w:ind w:left="0"/>
        <w:jc w:val="both"/>
      </w:pPr>
      <w:r>
        <w:rPr>
          <w:rFonts w:ascii="Times New Roman"/>
          <w:b w:val="false"/>
          <w:i w:val="false"/>
          <w:color w:val="000000"/>
          <w:sz w:val="28"/>
        </w:rPr>
        <w:t>
      где:</w:t>
      </w:r>
    </w:p>
    <w:bookmarkEnd w:id="77"/>
    <w:bookmarkStart w:name="z272" w:id="78"/>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 корректирующий коэффициент, применяемый при расчете норматива подушевого финансирования одного обучающегося в магистратуре организаций высшего и (или) послевузовского образования.</w:t>
      </w:r>
    </w:p>
    <w:bookmarkEnd w:id="78"/>
    <w:bookmarkStart w:name="z273" w:id="79"/>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в организациях высшего и (или) послевузовского образования с особым статусом по направлениям подготовки кадров областей образования составляет:</w:t>
      </w:r>
    </w:p>
    <w:bookmarkEnd w:id="79"/>
    <w:bookmarkStart w:name="z274" w:id="80"/>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0,432069;</w:t>
      </w:r>
    </w:p>
    <w:bookmarkEnd w:id="80"/>
    <w:bookmarkStart w:name="z275" w:id="81"/>
    <w:p>
      <w:pPr>
        <w:spacing w:after="0"/>
        <w:ind w:left="0"/>
        <w:jc w:val="both"/>
      </w:pPr>
      <w:r>
        <w:rPr>
          <w:rFonts w:ascii="Times New Roman"/>
          <w:b w:val="false"/>
          <w:i w:val="false"/>
          <w:color w:val="000000"/>
          <w:sz w:val="28"/>
        </w:rPr>
        <w:t>
      "Сельское хозяйство и биоресурсы", "Ветеринария", "Естественные науки, математика и статистика" – 0,481575;</w:t>
      </w:r>
    </w:p>
    <w:bookmarkEnd w:id="81"/>
    <w:bookmarkStart w:name="z276" w:id="82"/>
    <w:p>
      <w:pPr>
        <w:spacing w:after="0"/>
        <w:ind w:left="0"/>
        <w:jc w:val="both"/>
      </w:pPr>
      <w:r>
        <w:rPr>
          <w:rFonts w:ascii="Times New Roman"/>
          <w:b w:val="false"/>
          <w:i w:val="false"/>
          <w:color w:val="000000"/>
          <w:sz w:val="28"/>
        </w:rPr>
        <w:t>
      "Педагогические науки" – 0,457822;</w:t>
      </w:r>
    </w:p>
    <w:bookmarkEnd w:id="82"/>
    <w:bookmarkStart w:name="z277" w:id="83"/>
    <w:p>
      <w:pPr>
        <w:spacing w:after="0"/>
        <w:ind w:left="0"/>
        <w:jc w:val="both"/>
      </w:pPr>
      <w:r>
        <w:rPr>
          <w:rFonts w:ascii="Times New Roman"/>
          <w:b w:val="false"/>
          <w:i w:val="false"/>
          <w:color w:val="000000"/>
          <w:sz w:val="28"/>
        </w:rPr>
        <w:t>
      "Искусство и гуманитарные науки" – 0,492148;</w:t>
      </w:r>
    </w:p>
    <w:bookmarkEnd w:id="83"/>
    <w:bookmarkStart w:name="z278" w:id="84"/>
    <w:p>
      <w:pPr>
        <w:spacing w:after="0"/>
        <w:ind w:left="0"/>
        <w:jc w:val="both"/>
      </w:pPr>
      <w:r>
        <w:rPr>
          <w:rFonts w:ascii="Times New Roman"/>
          <w:b w:val="false"/>
          <w:i w:val="false"/>
          <w:color w:val="000000"/>
          <w:sz w:val="28"/>
        </w:rPr>
        <w:t>
      "Социальные науки, журналистика и информация", "Бизнес, управление и право", "Услуги" – 0,490353;</w:t>
      </w:r>
    </w:p>
    <w:bookmarkEnd w:id="84"/>
    <w:bookmarkStart w:name="z279" w:id="85"/>
    <w:p>
      <w:pPr>
        <w:spacing w:after="0"/>
        <w:ind w:left="0"/>
        <w:jc w:val="both"/>
      </w:pPr>
      <w:r>
        <w:rPr>
          <w:rFonts w:ascii="Times New Roman"/>
          <w:b w:val="false"/>
          <w:i w:val="false"/>
          <w:color w:val="000000"/>
          <w:sz w:val="28"/>
        </w:rPr>
        <w:t>
      k</w:t>
      </w:r>
      <w:r>
        <w:rPr>
          <w:rFonts w:ascii="Times New Roman"/>
          <w:b w:val="false"/>
          <w:i w:val="false"/>
          <w:color w:val="000000"/>
          <w:vertAlign w:val="subscript"/>
        </w:rPr>
        <w:t>m</w:t>
      </w:r>
      <w:r>
        <w:rPr>
          <w:rFonts w:ascii="Times New Roman"/>
          <w:b w:val="false"/>
          <w:i w:val="false"/>
          <w:color w:val="000000"/>
          <w:sz w:val="28"/>
        </w:rPr>
        <w:t xml:space="preserve"> в прочих организациях высшего и (или) послевузовского образования по направлениям подготовки кадров областей образования составляет:</w:t>
      </w:r>
    </w:p>
    <w:bookmarkEnd w:id="85"/>
    <w:bookmarkStart w:name="z280" w:id="86"/>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0,2984118;</w:t>
      </w:r>
    </w:p>
    <w:bookmarkEnd w:id="86"/>
    <w:bookmarkStart w:name="z281" w:id="87"/>
    <w:p>
      <w:pPr>
        <w:spacing w:after="0"/>
        <w:ind w:left="0"/>
        <w:jc w:val="both"/>
      </w:pPr>
      <w:r>
        <w:rPr>
          <w:rFonts w:ascii="Times New Roman"/>
          <w:b w:val="false"/>
          <w:i w:val="false"/>
          <w:color w:val="000000"/>
          <w:sz w:val="28"/>
        </w:rPr>
        <w:t>
      "Сельское хозяйство и биоресурсы", "Ветеринария", "Естественные науки, математика и статистика" – 0,3378027;</w:t>
      </w:r>
    </w:p>
    <w:bookmarkEnd w:id="87"/>
    <w:bookmarkStart w:name="z282" w:id="88"/>
    <w:p>
      <w:pPr>
        <w:spacing w:after="0"/>
        <w:ind w:left="0"/>
        <w:jc w:val="both"/>
      </w:pPr>
      <w:r>
        <w:rPr>
          <w:rFonts w:ascii="Times New Roman"/>
          <w:b w:val="false"/>
          <w:i w:val="false"/>
          <w:color w:val="000000"/>
          <w:sz w:val="28"/>
        </w:rPr>
        <w:t>
      "Искусство и гуманитарные науки" – 0,3463756;</w:t>
      </w:r>
    </w:p>
    <w:bookmarkEnd w:id="88"/>
    <w:bookmarkStart w:name="z283" w:id="89"/>
    <w:p>
      <w:pPr>
        <w:spacing w:after="0"/>
        <w:ind w:left="0"/>
        <w:jc w:val="both"/>
      </w:pPr>
      <w:r>
        <w:rPr>
          <w:rFonts w:ascii="Times New Roman"/>
          <w:b w:val="false"/>
          <w:i w:val="false"/>
          <w:color w:val="000000"/>
          <w:sz w:val="28"/>
        </w:rPr>
        <w:t>
      "Педагогические науки" – 0,3206474;</w:t>
      </w:r>
    </w:p>
    <w:bookmarkEnd w:id="89"/>
    <w:bookmarkStart w:name="z284" w:id="90"/>
    <w:p>
      <w:pPr>
        <w:spacing w:after="0"/>
        <w:ind w:left="0"/>
        <w:jc w:val="both"/>
      </w:pPr>
      <w:r>
        <w:rPr>
          <w:rFonts w:ascii="Times New Roman"/>
          <w:b w:val="false"/>
          <w:i w:val="false"/>
          <w:color w:val="000000"/>
          <w:sz w:val="28"/>
        </w:rPr>
        <w:t>
      "Социальные науки, журналистика и информация", "Бизнес, управление и право", "Услуги" – 0,3449167;</w:t>
      </w:r>
    </w:p>
    <w:bookmarkEnd w:id="90"/>
    <w:bookmarkStart w:name="z83"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Nzd – подушевой норматив финансирования на одного обучающегося в год в докторантуре рассчитывается по следующей формуле:</w:t>
      </w:r>
    </w:p>
    <w:bookmarkEnd w:id="91"/>
    <w:bookmarkStart w:name="z285" w:id="92"/>
    <w:p>
      <w:pPr>
        <w:spacing w:after="0"/>
        <w:ind w:left="0"/>
        <w:jc w:val="both"/>
      </w:pPr>
      <w:r>
        <w:rPr>
          <w:rFonts w:ascii="Times New Roman"/>
          <w:b w:val="false"/>
          <w:i w:val="false"/>
          <w:color w:val="000000"/>
          <w:sz w:val="28"/>
        </w:rPr>
        <w:t>
      N</w:t>
      </w:r>
      <w:r>
        <w:rPr>
          <w:rFonts w:ascii="Times New Roman"/>
          <w:b w:val="false"/>
          <w:i w:val="false"/>
          <w:color w:val="000000"/>
          <w:vertAlign w:val="subscript"/>
        </w:rPr>
        <w:t>zd</w:t>
      </w:r>
      <w:r>
        <w:rPr>
          <w:rFonts w:ascii="Times New Roman"/>
          <w:b w:val="false"/>
          <w:i w:val="false"/>
          <w:color w:val="000000"/>
          <w:sz w:val="28"/>
        </w:rPr>
        <w:t xml:space="preserve"> = (E</w:t>
      </w:r>
      <w:r>
        <w:rPr>
          <w:rFonts w:ascii="Times New Roman"/>
          <w:b w:val="false"/>
          <w:i w:val="false"/>
          <w:color w:val="000000"/>
          <w:vertAlign w:val="subscript"/>
        </w:rPr>
        <w:t>z</w:t>
      </w:r>
      <w:r>
        <w:rPr>
          <w:rFonts w:ascii="Times New Roman"/>
          <w:b w:val="false"/>
          <w:i w:val="false"/>
          <w:color w:val="000000"/>
          <w:sz w:val="28"/>
        </w:rPr>
        <w:t xml:space="preserve"> + L + A + D</w:t>
      </w:r>
      <w:r>
        <w:rPr>
          <w:rFonts w:ascii="Times New Roman"/>
          <w:b w:val="false"/>
          <w:i w:val="false"/>
          <w:color w:val="000000"/>
          <w:vertAlign w:val="subscript"/>
        </w:rPr>
        <w:t>p</w:t>
      </w:r>
      <w:r>
        <w:rPr>
          <w:rFonts w:ascii="Times New Roman"/>
          <w:b w:val="false"/>
          <w:i w:val="false"/>
          <w:color w:val="000000"/>
          <w:sz w:val="28"/>
        </w:rPr>
        <w:t>) * K</w:t>
      </w:r>
      <w:r>
        <w:rPr>
          <w:rFonts w:ascii="Times New Roman"/>
          <w:b w:val="false"/>
          <w:i w:val="false"/>
          <w:color w:val="000000"/>
          <w:vertAlign w:val="subscript"/>
        </w:rPr>
        <w:t>d</w:t>
      </w:r>
      <w:r>
        <w:rPr>
          <w:rFonts w:ascii="Times New Roman"/>
          <w:b w:val="false"/>
          <w:i w:val="false"/>
          <w:color w:val="000000"/>
          <w:sz w:val="28"/>
        </w:rPr>
        <w:t>,</w:t>
      </w:r>
    </w:p>
    <w:bookmarkEnd w:id="92"/>
    <w:bookmarkStart w:name="z286" w:id="93"/>
    <w:p>
      <w:pPr>
        <w:spacing w:after="0"/>
        <w:ind w:left="0"/>
        <w:jc w:val="both"/>
      </w:pPr>
      <w:r>
        <w:rPr>
          <w:rFonts w:ascii="Times New Roman"/>
          <w:b w:val="false"/>
          <w:i w:val="false"/>
          <w:color w:val="000000"/>
          <w:sz w:val="28"/>
        </w:rPr>
        <w:t>
      где:</w:t>
      </w:r>
    </w:p>
    <w:bookmarkEnd w:id="93"/>
    <w:bookmarkStart w:name="z287" w:id="94"/>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 корректирующий коэффициент, применяемый при расчете норматива подушевого финансирования одного обучающегося в докторантуре в организациях высшего и (или) послевузовского образования.</w:t>
      </w:r>
    </w:p>
    <w:bookmarkEnd w:id="94"/>
    <w:bookmarkStart w:name="z288" w:id="95"/>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в организациях высшего и (или) послевузовского образования с особым статусом по направлениям подготовки кадров областей образования составляет:</w:t>
      </w:r>
    </w:p>
    <w:bookmarkEnd w:id="95"/>
    <w:bookmarkStart w:name="z289" w:id="96"/>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0,9501326;</w:t>
      </w:r>
    </w:p>
    <w:bookmarkEnd w:id="96"/>
    <w:bookmarkStart w:name="z290" w:id="97"/>
    <w:p>
      <w:pPr>
        <w:spacing w:after="0"/>
        <w:ind w:left="0"/>
        <w:jc w:val="both"/>
      </w:pPr>
      <w:r>
        <w:rPr>
          <w:rFonts w:ascii="Times New Roman"/>
          <w:b w:val="false"/>
          <w:i w:val="false"/>
          <w:color w:val="000000"/>
          <w:sz w:val="28"/>
        </w:rPr>
        <w:t>
      "Сельское хозяйство и биоресурсы", "Ветеринария", "Естественные науки, математика и статистика" – 1,0282479;</w:t>
      </w:r>
    </w:p>
    <w:bookmarkEnd w:id="97"/>
    <w:bookmarkStart w:name="z291" w:id="98"/>
    <w:p>
      <w:pPr>
        <w:spacing w:after="0"/>
        <w:ind w:left="0"/>
        <w:jc w:val="both"/>
      </w:pPr>
      <w:r>
        <w:rPr>
          <w:rFonts w:ascii="Times New Roman"/>
          <w:b w:val="false"/>
          <w:i w:val="false"/>
          <w:color w:val="000000"/>
          <w:sz w:val="28"/>
        </w:rPr>
        <w:t>
      "Искусство и гуманитарные науки" – 1,0443469;</w:t>
      </w:r>
    </w:p>
    <w:bookmarkEnd w:id="98"/>
    <w:bookmarkStart w:name="z292" w:id="99"/>
    <w:p>
      <w:pPr>
        <w:spacing w:after="0"/>
        <w:ind w:left="0"/>
        <w:jc w:val="both"/>
      </w:pPr>
      <w:r>
        <w:rPr>
          <w:rFonts w:ascii="Times New Roman"/>
          <w:b w:val="false"/>
          <w:i w:val="false"/>
          <w:color w:val="000000"/>
          <w:sz w:val="28"/>
        </w:rPr>
        <w:t>
      "Педагогические науки" – 0,9913422;</w:t>
      </w:r>
    </w:p>
    <w:bookmarkEnd w:id="99"/>
    <w:bookmarkStart w:name="z293" w:id="100"/>
    <w:p>
      <w:pPr>
        <w:spacing w:after="0"/>
        <w:ind w:left="0"/>
        <w:jc w:val="both"/>
      </w:pPr>
      <w:r>
        <w:rPr>
          <w:rFonts w:ascii="Times New Roman"/>
          <w:b w:val="false"/>
          <w:i w:val="false"/>
          <w:color w:val="000000"/>
          <w:sz w:val="28"/>
        </w:rPr>
        <w:t>
      "Социальные науки, журналистика и информация", "Бизнес, управление и право", "Услуги" – 1,0416288;</w:t>
      </w:r>
    </w:p>
    <w:bookmarkEnd w:id="100"/>
    <w:bookmarkStart w:name="z294" w:id="101"/>
    <w:p>
      <w:pPr>
        <w:spacing w:after="0"/>
        <w:ind w:left="0"/>
        <w:jc w:val="both"/>
      </w:pPr>
      <w:r>
        <w:rPr>
          <w:rFonts w:ascii="Times New Roman"/>
          <w:b w:val="false"/>
          <w:i w:val="false"/>
          <w:color w:val="000000"/>
          <w:sz w:val="28"/>
        </w:rPr>
        <w:t>
      K</w:t>
      </w:r>
      <w:r>
        <w:rPr>
          <w:rFonts w:ascii="Times New Roman"/>
          <w:b w:val="false"/>
          <w:i w:val="false"/>
          <w:color w:val="000000"/>
          <w:vertAlign w:val="subscript"/>
        </w:rPr>
        <w:t>d</w:t>
      </w:r>
      <w:r>
        <w:rPr>
          <w:rFonts w:ascii="Times New Roman"/>
          <w:b w:val="false"/>
          <w:i w:val="false"/>
          <w:color w:val="000000"/>
          <w:sz w:val="28"/>
        </w:rPr>
        <w:t xml:space="preserve"> в прочих организациях высшего и (или) послевузовского образования по направлениям подготовки кадров областей образования составляет:</w:t>
      </w:r>
    </w:p>
    <w:bookmarkEnd w:id="101"/>
    <w:bookmarkStart w:name="z295" w:id="102"/>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 1,093388;</w:t>
      </w:r>
    </w:p>
    <w:bookmarkEnd w:id="102"/>
    <w:bookmarkStart w:name="z296" w:id="103"/>
    <w:p>
      <w:pPr>
        <w:spacing w:after="0"/>
        <w:ind w:left="0"/>
        <w:jc w:val="both"/>
      </w:pPr>
      <w:r>
        <w:rPr>
          <w:rFonts w:ascii="Times New Roman"/>
          <w:b w:val="false"/>
          <w:i w:val="false"/>
          <w:color w:val="000000"/>
          <w:sz w:val="28"/>
        </w:rPr>
        <w:t>
      "Сельское хозяйство и биоресурсы", "Ветеринария", "Естественные науки, математика и статистика" – 1,1981331;</w:t>
      </w:r>
    </w:p>
    <w:bookmarkEnd w:id="103"/>
    <w:bookmarkStart w:name="z297" w:id="104"/>
    <w:p>
      <w:pPr>
        <w:spacing w:after="0"/>
        <w:ind w:left="0"/>
        <w:jc w:val="both"/>
      </w:pPr>
      <w:r>
        <w:rPr>
          <w:rFonts w:ascii="Times New Roman"/>
          <w:b w:val="false"/>
          <w:i w:val="false"/>
          <w:color w:val="000000"/>
          <w:sz w:val="28"/>
        </w:rPr>
        <w:t>
      "Искусство и гуманитарные науки" – 1,2200478;</w:t>
      </w:r>
    </w:p>
    <w:bookmarkEnd w:id="104"/>
    <w:bookmarkStart w:name="z298" w:id="105"/>
    <w:p>
      <w:pPr>
        <w:spacing w:after="0"/>
        <w:ind w:left="0"/>
        <w:jc w:val="both"/>
      </w:pPr>
      <w:r>
        <w:rPr>
          <w:rFonts w:ascii="Times New Roman"/>
          <w:b w:val="false"/>
          <w:i w:val="false"/>
          <w:color w:val="000000"/>
          <w:sz w:val="28"/>
        </w:rPr>
        <w:t>
      "Педагогические науки" – 1,1533504;</w:t>
      </w:r>
    </w:p>
    <w:bookmarkEnd w:id="105"/>
    <w:bookmarkStart w:name="z299" w:id="106"/>
    <w:p>
      <w:pPr>
        <w:spacing w:after="0"/>
        <w:ind w:left="0"/>
        <w:jc w:val="both"/>
      </w:pPr>
      <w:r>
        <w:rPr>
          <w:rFonts w:ascii="Times New Roman"/>
          <w:b w:val="false"/>
          <w:i w:val="false"/>
          <w:color w:val="000000"/>
          <w:sz w:val="28"/>
        </w:rPr>
        <w:t>
      "Социальные науки, журналистика и информация", "Бизнес, управление и право", "Услуги" – 1,2163399.</w:t>
      </w:r>
    </w:p>
    <w:bookmarkEnd w:id="106"/>
    <w:bookmarkStart w:name="z99" w:id="10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Еz – норма расходов образовательного процесса по направлениям подготовки кадров на одного обучающегося в год рассчитывается по следующей формуле:</w:t>
      </w:r>
    </w:p>
    <w:bookmarkEnd w:id="107"/>
    <w:bookmarkStart w:name="z115" w:id="108"/>
    <w:p>
      <w:pPr>
        <w:spacing w:after="0"/>
        <w:ind w:left="0"/>
        <w:jc w:val="both"/>
      </w:pPr>
      <w:r>
        <w:rPr>
          <w:rFonts w:ascii="Times New Roman"/>
          <w:b w:val="false"/>
          <w:i w:val="false"/>
          <w:color w:val="000000"/>
          <w:sz w:val="28"/>
        </w:rPr>
        <w:t>
      Е</w:t>
      </w:r>
      <w:r>
        <w:rPr>
          <w:rFonts w:ascii="Times New Roman"/>
          <w:b w:val="false"/>
          <w:i w:val="false"/>
          <w:color w:val="000000"/>
          <w:vertAlign w:val="subscript"/>
        </w:rPr>
        <w:t>z</w:t>
      </w:r>
      <w:r>
        <w:rPr>
          <w:rFonts w:ascii="Times New Roman"/>
          <w:b w:val="false"/>
          <w:i w:val="false"/>
          <w:color w:val="000000"/>
          <w:sz w:val="28"/>
        </w:rPr>
        <w:t xml:space="preserve"> = Т + Х</w:t>
      </w:r>
      <w:r>
        <w:rPr>
          <w:rFonts w:ascii="Times New Roman"/>
          <w:b w:val="false"/>
          <w:i w:val="false"/>
          <w:color w:val="000000"/>
          <w:vertAlign w:val="subscript"/>
        </w:rPr>
        <w:t>z</w:t>
      </w:r>
      <w:r>
        <w:rPr>
          <w:rFonts w:ascii="Times New Roman"/>
          <w:b w:val="false"/>
          <w:i w:val="false"/>
          <w:color w:val="000000"/>
          <w:sz w:val="28"/>
        </w:rPr>
        <w:t>,</w:t>
      </w:r>
    </w:p>
    <w:bookmarkEnd w:id="108"/>
    <w:bookmarkStart w:name="z116" w:id="109"/>
    <w:p>
      <w:pPr>
        <w:spacing w:after="0"/>
        <w:ind w:left="0"/>
        <w:jc w:val="both"/>
      </w:pPr>
      <w:r>
        <w:rPr>
          <w:rFonts w:ascii="Times New Roman"/>
          <w:b w:val="false"/>
          <w:i w:val="false"/>
          <w:color w:val="000000"/>
          <w:sz w:val="28"/>
        </w:rPr>
        <w:t>
      где:</w:t>
      </w:r>
    </w:p>
    <w:bookmarkEnd w:id="109"/>
    <w:bookmarkStart w:name="z117" w:id="110"/>
    <w:p>
      <w:pPr>
        <w:spacing w:after="0"/>
        <w:ind w:left="0"/>
        <w:jc w:val="both"/>
      </w:pPr>
      <w:r>
        <w:rPr>
          <w:rFonts w:ascii="Times New Roman"/>
          <w:b w:val="false"/>
          <w:i w:val="false"/>
          <w:color w:val="000000"/>
          <w:sz w:val="28"/>
        </w:rPr>
        <w:t>
      Т – годовой фонд оплаты труда административно-управленческого персонала (далее – АУП) и профессорско-преподавательского состава (далее – ППС), задействованного в образовательном процессе, в расчете на одного обучающегося в год;</w:t>
      </w:r>
    </w:p>
    <w:bookmarkEnd w:id="110"/>
    <w:bookmarkStart w:name="z118" w:id="111"/>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 учебные расходы, предназначенные для приобретения учебно-методической литературы, организации лабораторных, практических, теоретических и индивидуальных занятий обучающихся в рамках выполнения государственного общеобязательного стандарта высшего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 в расчете на одного обучающегося в год.</w:t>
      </w:r>
    </w:p>
    <w:bookmarkEnd w:id="111"/>
    <w:bookmarkStart w:name="z119" w:id="112"/>
    <w:p>
      <w:pPr>
        <w:spacing w:after="0"/>
        <w:ind w:left="0"/>
        <w:jc w:val="both"/>
      </w:pPr>
      <w:r>
        <w:rPr>
          <w:rFonts w:ascii="Times New Roman"/>
          <w:b w:val="false"/>
          <w:i w:val="false"/>
          <w:color w:val="000000"/>
          <w:sz w:val="28"/>
        </w:rPr>
        <w:t>
      Значения X</w:t>
      </w:r>
      <w:r>
        <w:rPr>
          <w:rFonts w:ascii="Times New Roman"/>
          <w:b w:val="false"/>
          <w:i w:val="false"/>
          <w:color w:val="000000"/>
          <w:vertAlign w:val="subscript"/>
        </w:rPr>
        <w:t>z</w:t>
      </w:r>
      <w:r>
        <w:rPr>
          <w:rFonts w:ascii="Times New Roman"/>
          <w:b w:val="false"/>
          <w:i w:val="false"/>
          <w:color w:val="000000"/>
          <w:sz w:val="28"/>
        </w:rPr>
        <w:t xml:space="preserve"> определяются в зависимости от области образования, в соответствии с классификатором направлений подготовки кадров с высшим и послевузовским образованием в организациях высшего и (или) послевузовского образования с особым статусом и без особого статуса:</w:t>
      </w:r>
    </w:p>
    <w:bookmarkEnd w:id="112"/>
    <w:bookmarkStart w:name="z120" w:id="113"/>
    <w:p>
      <w:pPr>
        <w:spacing w:after="0"/>
        <w:ind w:left="0"/>
        <w:jc w:val="both"/>
      </w:pPr>
      <w:r>
        <w:rPr>
          <w:rFonts w:ascii="Times New Roman"/>
          <w:b w:val="false"/>
          <w:i w:val="false"/>
          <w:color w:val="000000"/>
          <w:sz w:val="28"/>
        </w:rPr>
        <w:t>
      по направлениям подготовки кадров области образования "Педагогические науки" – 20 МРП;</w:t>
      </w:r>
    </w:p>
    <w:bookmarkEnd w:id="113"/>
    <w:bookmarkStart w:name="z121" w:id="114"/>
    <w:p>
      <w:pPr>
        <w:spacing w:after="0"/>
        <w:ind w:left="0"/>
        <w:jc w:val="both"/>
      </w:pPr>
      <w:r>
        <w:rPr>
          <w:rFonts w:ascii="Times New Roman"/>
          <w:b w:val="false"/>
          <w:i w:val="false"/>
          <w:color w:val="000000"/>
          <w:sz w:val="28"/>
        </w:rPr>
        <w:t>
      по направлениям подготовки кадров областей образования "Информационно-коммуникационные технологии", "Инженерные, обрабатывающие и строительные отрасли", "Сельское хозяйство и биоресурсы", "Ветеринария", "Естественные науки, математика и статистика" – 19 МРП;</w:t>
      </w:r>
    </w:p>
    <w:bookmarkEnd w:id="114"/>
    <w:bookmarkStart w:name="z122" w:id="115"/>
    <w:p>
      <w:pPr>
        <w:spacing w:after="0"/>
        <w:ind w:left="0"/>
        <w:jc w:val="both"/>
      </w:pPr>
      <w:r>
        <w:rPr>
          <w:rFonts w:ascii="Times New Roman"/>
          <w:b w:val="false"/>
          <w:i w:val="false"/>
          <w:color w:val="000000"/>
          <w:sz w:val="28"/>
        </w:rPr>
        <w:t>
      по направлениям подготовки кадров областей образования "Социальные науки, журналистика и информация", "Бизнес, управление и право", "Услуги" – 9 МРП;</w:t>
      </w:r>
    </w:p>
    <w:bookmarkEnd w:id="115"/>
    <w:bookmarkStart w:name="z123" w:id="116"/>
    <w:p>
      <w:pPr>
        <w:spacing w:after="0"/>
        <w:ind w:left="0"/>
        <w:jc w:val="both"/>
      </w:pPr>
      <w:r>
        <w:rPr>
          <w:rFonts w:ascii="Times New Roman"/>
          <w:b w:val="false"/>
          <w:i w:val="false"/>
          <w:color w:val="000000"/>
          <w:sz w:val="28"/>
        </w:rPr>
        <w:t>
      по направлениям подготовки области образования "Искусство и гуманитарные науки" – 7 МРП.</w:t>
      </w:r>
    </w:p>
    <w:bookmarkEnd w:id="116"/>
    <w:bookmarkStart w:name="z124" w:id="117"/>
    <w:p>
      <w:pPr>
        <w:spacing w:after="0"/>
        <w:ind w:left="0"/>
        <w:jc w:val="both"/>
      </w:pPr>
      <w:r>
        <w:rPr>
          <w:rFonts w:ascii="Times New Roman"/>
          <w:b w:val="false"/>
          <w:i w:val="false"/>
          <w:color w:val="000000"/>
          <w:sz w:val="28"/>
        </w:rPr>
        <w:t>
      Для определения значения показателя X</w:t>
      </w:r>
      <w:r>
        <w:rPr>
          <w:rFonts w:ascii="Times New Roman"/>
          <w:b w:val="false"/>
          <w:i w:val="false"/>
          <w:color w:val="000000"/>
          <w:vertAlign w:val="subscript"/>
        </w:rPr>
        <w:t>z</w:t>
      </w:r>
      <w:r>
        <w:rPr>
          <w:rFonts w:ascii="Times New Roman"/>
          <w:b w:val="false"/>
          <w:i w:val="false"/>
          <w:color w:val="000000"/>
          <w:sz w:val="28"/>
        </w:rPr>
        <w:t xml:space="preserve"> за основу берется размер МРП, установленный на 1 января 2020 года;</w:t>
      </w:r>
    </w:p>
    <w:bookmarkEnd w:id="117"/>
    <w:bookmarkStart w:name="z125" w:id="118"/>
    <w:p>
      <w:pPr>
        <w:spacing w:after="0"/>
        <w:ind w:left="0"/>
        <w:jc w:val="both"/>
      </w:pPr>
      <w:r>
        <w:rPr>
          <w:rFonts w:ascii="Times New Roman"/>
          <w:b w:val="false"/>
          <w:i w:val="false"/>
          <w:color w:val="000000"/>
          <w:sz w:val="28"/>
        </w:rPr>
        <w:t>
      6) Т – годовой фонд оплаты труда АУП и ППС, задействованного в образовательном процессе, на одного обучающегося в год рассчитывается по следующей формуле:</w:t>
      </w:r>
    </w:p>
    <w:bookmarkEnd w:id="118"/>
    <w:bookmarkStart w:name="z126" w:id="119"/>
    <w:p>
      <w:pPr>
        <w:spacing w:after="0"/>
        <w:ind w:left="0"/>
        <w:jc w:val="both"/>
      </w:pPr>
      <w:r>
        <w:rPr>
          <w:rFonts w:ascii="Times New Roman"/>
          <w:b w:val="false"/>
          <w:i w:val="false"/>
          <w:color w:val="000000"/>
          <w:sz w:val="28"/>
        </w:rPr>
        <w:t>
      Т = Т</w:t>
      </w:r>
      <w:r>
        <w:rPr>
          <w:rFonts w:ascii="Times New Roman"/>
          <w:b w:val="false"/>
          <w:i w:val="false"/>
          <w:color w:val="000000"/>
          <w:vertAlign w:val="subscript"/>
        </w:rPr>
        <w:t>осн</w:t>
      </w:r>
      <w:r>
        <w:rPr>
          <w:rFonts w:ascii="Times New Roman"/>
          <w:b w:val="false"/>
          <w:i w:val="false"/>
          <w:color w:val="000000"/>
          <w:sz w:val="28"/>
        </w:rPr>
        <w:t xml:space="preserve"> + Т</w:t>
      </w:r>
      <w:r>
        <w:rPr>
          <w:rFonts w:ascii="Times New Roman"/>
          <w:b w:val="false"/>
          <w:i w:val="false"/>
          <w:color w:val="000000"/>
          <w:vertAlign w:val="subscript"/>
        </w:rPr>
        <w:t>комп</w:t>
      </w:r>
      <w:r>
        <w:rPr>
          <w:rFonts w:ascii="Times New Roman"/>
          <w:b w:val="false"/>
          <w:i w:val="false"/>
          <w:color w:val="000000"/>
          <w:sz w:val="28"/>
        </w:rPr>
        <w:t>,</w:t>
      </w:r>
    </w:p>
    <w:bookmarkEnd w:id="119"/>
    <w:bookmarkStart w:name="z127" w:id="120"/>
    <w:p>
      <w:pPr>
        <w:spacing w:after="0"/>
        <w:ind w:left="0"/>
        <w:jc w:val="both"/>
      </w:pPr>
      <w:r>
        <w:rPr>
          <w:rFonts w:ascii="Times New Roman"/>
          <w:b w:val="false"/>
          <w:i w:val="false"/>
          <w:color w:val="000000"/>
          <w:sz w:val="28"/>
        </w:rPr>
        <w:t>
      где:</w:t>
      </w:r>
    </w:p>
    <w:bookmarkEnd w:id="120"/>
    <w:bookmarkStart w:name="z128" w:id="12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sz w:val="28"/>
        </w:rPr>
        <w:t xml:space="preserve"> = W * 12 * sno * mp * kст * mv1,</w:t>
      </w:r>
    </w:p>
    <w:bookmarkEnd w:id="121"/>
    <w:bookmarkStart w:name="z129" w:id="12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xml:space="preserve"> = (ДО + БДО * f) * sno * mp * kст * mv1,</w:t>
      </w:r>
    </w:p>
    <w:bookmarkEnd w:id="122"/>
    <w:bookmarkStart w:name="z130" w:id="123"/>
    <w:p>
      <w:pPr>
        <w:spacing w:after="0"/>
        <w:ind w:left="0"/>
        <w:jc w:val="both"/>
      </w:pPr>
      <w:r>
        <w:rPr>
          <w:rFonts w:ascii="Times New Roman"/>
          <w:b w:val="false"/>
          <w:i w:val="false"/>
          <w:color w:val="000000"/>
          <w:sz w:val="28"/>
        </w:rPr>
        <w:t>
      где:</w:t>
      </w:r>
    </w:p>
    <w:bookmarkEnd w:id="123"/>
    <w:bookmarkStart w:name="z131" w:id="12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sz w:val="28"/>
        </w:rPr>
        <w:t xml:space="preserve"> – годовой фонд оплаты труда АУП и ППС, задействованного в образовательном процессе, без учета компенсационных выплат;</w:t>
      </w:r>
    </w:p>
    <w:bookmarkEnd w:id="124"/>
    <w:bookmarkStart w:name="z132" w:id="125"/>
    <w:p>
      <w:pPr>
        <w:spacing w:after="0"/>
        <w:ind w:left="0"/>
        <w:jc w:val="both"/>
      </w:pPr>
      <w:r>
        <w:rPr>
          <w:rFonts w:ascii="Times New Roman"/>
          <w:b w:val="false"/>
          <w:i w:val="false"/>
          <w:color w:val="000000"/>
          <w:sz w:val="28"/>
        </w:rPr>
        <w:t>
      W – фонд оплаты труда ППС и АУП в месяц;</w:t>
      </w:r>
    </w:p>
    <w:bookmarkEnd w:id="125"/>
    <w:bookmarkStart w:name="z133" w:id="126"/>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126"/>
    <w:bookmarkStart w:name="z134" w:id="12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xml:space="preserve"> – годовой объем расходов на выплату пособий на оздоровление к ежегодному оплачиваемому трудовому отпуску работников;</w:t>
      </w:r>
    </w:p>
    <w:bookmarkEnd w:id="127"/>
    <w:bookmarkStart w:name="z135" w:id="128"/>
    <w:p>
      <w:pPr>
        <w:spacing w:after="0"/>
        <w:ind w:left="0"/>
        <w:jc w:val="both"/>
      </w:pPr>
      <w:r>
        <w:rPr>
          <w:rFonts w:ascii="Times New Roman"/>
          <w:b w:val="false"/>
          <w:i w:val="false"/>
          <w:color w:val="000000"/>
          <w:sz w:val="28"/>
        </w:rPr>
        <w:t xml:space="preserve">
      kст – коэффициент доплат к установленным размерам должностных окладов ППС и руководящих работников организации высшего и (или) послевузовского образования, имеющей особый статус, согласно </w:t>
      </w:r>
      <w:r>
        <w:rPr>
          <w:rFonts w:ascii="Times New Roman"/>
          <w:b w:val="false"/>
          <w:i w:val="false"/>
          <w:color w:val="000000"/>
          <w:sz w:val="28"/>
        </w:rPr>
        <w:t>подпункту 19-2)</w:t>
      </w:r>
      <w:r>
        <w:rPr>
          <w:rFonts w:ascii="Times New Roman"/>
          <w:b w:val="false"/>
          <w:i w:val="false"/>
          <w:color w:val="000000"/>
          <w:sz w:val="28"/>
        </w:rPr>
        <w:t xml:space="preserve"> статьи 1 Закона и </w:t>
      </w:r>
      <w:r>
        <w:rPr>
          <w:rFonts w:ascii="Times New Roman"/>
          <w:b w:val="false"/>
          <w:i w:val="false"/>
          <w:color w:val="000000"/>
          <w:sz w:val="28"/>
        </w:rPr>
        <w:t>Положению</w:t>
      </w:r>
      <w:r>
        <w:rPr>
          <w:rFonts w:ascii="Times New Roman"/>
          <w:b w:val="false"/>
          <w:i w:val="false"/>
          <w:color w:val="000000"/>
          <w:sz w:val="28"/>
        </w:rPr>
        <w:t xml:space="preserve"> об особом статусе организаций высшего и (или) послевузовского образования, утвержденному постановлением Правительства Республики Казахстан от 14 февраля 2017 года № 66 "Об утверждении Положения об особом статусе организаций высшего и (или) послевузовского образования":</w:t>
      </w:r>
    </w:p>
    <w:bookmarkEnd w:id="128"/>
    <w:bookmarkStart w:name="z136" w:id="129"/>
    <w:p>
      <w:pPr>
        <w:spacing w:after="0"/>
        <w:ind w:left="0"/>
        <w:jc w:val="both"/>
      </w:pPr>
      <w:r>
        <w:rPr>
          <w:rFonts w:ascii="Times New Roman"/>
          <w:b w:val="false"/>
          <w:i w:val="false"/>
          <w:color w:val="000000"/>
          <w:sz w:val="28"/>
        </w:rPr>
        <w:t>
      для организации высшего и (или) послевузовского образования, имеющей особый статус – 1, 2;</w:t>
      </w:r>
    </w:p>
    <w:bookmarkEnd w:id="129"/>
    <w:bookmarkStart w:name="z137" w:id="130"/>
    <w:p>
      <w:pPr>
        <w:spacing w:after="0"/>
        <w:ind w:left="0"/>
        <w:jc w:val="both"/>
      </w:pPr>
      <w:r>
        <w:rPr>
          <w:rFonts w:ascii="Times New Roman"/>
          <w:b w:val="false"/>
          <w:i w:val="false"/>
          <w:color w:val="000000"/>
          <w:sz w:val="28"/>
        </w:rPr>
        <w:t>
      для прочих организаций высшего и (или) послевузовского образования – 1;</w:t>
      </w:r>
    </w:p>
    <w:bookmarkEnd w:id="130"/>
    <w:bookmarkStart w:name="z138" w:id="131"/>
    <w:p>
      <w:pPr>
        <w:spacing w:after="0"/>
        <w:ind w:left="0"/>
        <w:jc w:val="both"/>
      </w:pPr>
      <w:r>
        <w:rPr>
          <w:rFonts w:ascii="Times New Roman"/>
          <w:b w:val="false"/>
          <w:i w:val="false"/>
          <w:color w:val="000000"/>
          <w:sz w:val="28"/>
        </w:rPr>
        <w:t>
      mv</w:t>
      </w:r>
      <w:r>
        <w:rPr>
          <w:rFonts w:ascii="Times New Roman"/>
          <w:b w:val="false"/>
          <w:i w:val="false"/>
          <w:color w:val="000000"/>
          <w:vertAlign w:val="subscript"/>
        </w:rPr>
        <w:t>1</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преподавателя составляет:</w:t>
      </w:r>
    </w:p>
    <w:bookmarkEnd w:id="131"/>
    <w:bookmarkStart w:name="z139" w:id="132"/>
    <w:p>
      <w:pPr>
        <w:spacing w:after="0"/>
        <w:ind w:left="0"/>
        <w:jc w:val="both"/>
      </w:pPr>
      <w:r>
        <w:rPr>
          <w:rFonts w:ascii="Times New Roman"/>
          <w:b w:val="false"/>
          <w:i w:val="false"/>
          <w:color w:val="000000"/>
          <w:sz w:val="28"/>
        </w:rPr>
        <w:t>
      в бакалавриате по направлениям подготовки областей образования:</w:t>
      </w:r>
    </w:p>
    <w:bookmarkEnd w:id="132"/>
    <w:bookmarkStart w:name="z140" w:id="133"/>
    <w:p>
      <w:pPr>
        <w:spacing w:after="0"/>
        <w:ind w:left="0"/>
        <w:jc w:val="both"/>
      </w:pPr>
      <w:r>
        <w:rPr>
          <w:rFonts w:ascii="Times New Roman"/>
          <w:b w:val="false"/>
          <w:i w:val="false"/>
          <w:color w:val="000000"/>
          <w:sz w:val="28"/>
        </w:rPr>
        <w:t>
      "Искусство и гуманитарные науки"; "Ветеринария" – 0,125;</w:t>
      </w:r>
    </w:p>
    <w:bookmarkEnd w:id="133"/>
    <w:bookmarkStart w:name="z141" w:id="134"/>
    <w:p>
      <w:pPr>
        <w:spacing w:after="0"/>
        <w:ind w:left="0"/>
        <w:jc w:val="both"/>
      </w:pPr>
      <w:r>
        <w:rPr>
          <w:rFonts w:ascii="Times New Roman"/>
          <w:b w:val="false"/>
          <w:i w:val="false"/>
          <w:color w:val="000000"/>
          <w:sz w:val="28"/>
        </w:rPr>
        <w:t>
      "Педагогические науки" – 0,1;</w:t>
      </w:r>
    </w:p>
    <w:bookmarkEnd w:id="134"/>
    <w:bookmarkStart w:name="z142" w:id="135"/>
    <w:p>
      <w:pPr>
        <w:spacing w:after="0"/>
        <w:ind w:left="0"/>
        <w:jc w:val="both"/>
      </w:pPr>
      <w:r>
        <w:rPr>
          <w:rFonts w:ascii="Times New Roman"/>
          <w:b w:val="false"/>
          <w:i w:val="false"/>
          <w:color w:val="000000"/>
          <w:sz w:val="28"/>
        </w:rPr>
        <w:t>
      "Информационно-коммуникационные технологии", "Инженерные, обрабатывающие и строительные отрасли", "Сельское хозяйство и биоресурсы", "Естественные науки, математика и статистика"; "Социальные науки, журналистика и информация"; "Бизнес, управление и право"; "Услуги" – 0,083;</w:t>
      </w:r>
    </w:p>
    <w:bookmarkEnd w:id="135"/>
    <w:bookmarkStart w:name="z143" w:id="136"/>
    <w:p>
      <w:pPr>
        <w:spacing w:after="0"/>
        <w:ind w:left="0"/>
        <w:jc w:val="both"/>
      </w:pPr>
      <w:r>
        <w:rPr>
          <w:rFonts w:ascii="Times New Roman"/>
          <w:b w:val="false"/>
          <w:i w:val="false"/>
          <w:color w:val="000000"/>
          <w:sz w:val="28"/>
        </w:rPr>
        <w:t>
      в магистратуре – по всем направлениям подготовки областей образования – 0,167;</w:t>
      </w:r>
    </w:p>
    <w:bookmarkEnd w:id="136"/>
    <w:bookmarkStart w:name="z144" w:id="137"/>
    <w:p>
      <w:pPr>
        <w:spacing w:after="0"/>
        <w:ind w:left="0"/>
        <w:jc w:val="both"/>
      </w:pPr>
      <w:r>
        <w:rPr>
          <w:rFonts w:ascii="Times New Roman"/>
          <w:b w:val="false"/>
          <w:i w:val="false"/>
          <w:color w:val="000000"/>
          <w:sz w:val="28"/>
        </w:rPr>
        <w:t>
      в докторантуре – по всем направлениям подготовки областей образования – 0,25;</w:t>
      </w:r>
    </w:p>
    <w:bookmarkEnd w:id="137"/>
    <w:bookmarkStart w:name="z145" w:id="138"/>
    <w:p>
      <w:pPr>
        <w:spacing w:after="0"/>
        <w:ind w:left="0"/>
        <w:jc w:val="both"/>
      </w:pPr>
      <w:r>
        <w:rPr>
          <w:rFonts w:ascii="Times New Roman"/>
          <w:b w:val="false"/>
          <w:i w:val="false"/>
          <w:color w:val="000000"/>
          <w:sz w:val="28"/>
        </w:rPr>
        <w:t>
      7) W – фонд оплаты труда ППС и АУП в месяц рассчитывается по следующей формуле:</w:t>
      </w:r>
    </w:p>
    <w:bookmarkEnd w:id="138"/>
    <w:bookmarkStart w:name="z300" w:id="139"/>
    <w:p>
      <w:pPr>
        <w:spacing w:after="0"/>
        <w:ind w:left="0"/>
        <w:jc w:val="both"/>
      </w:pPr>
      <w:r>
        <w:rPr>
          <w:rFonts w:ascii="Times New Roman"/>
          <w:b w:val="false"/>
          <w:i w:val="false"/>
          <w:color w:val="000000"/>
          <w:sz w:val="28"/>
        </w:rPr>
        <w:t>
      W = (ДО + БДО * f) + БДО * u,</w:t>
      </w:r>
    </w:p>
    <w:bookmarkEnd w:id="139"/>
    <w:bookmarkStart w:name="z301" w:id="140"/>
    <w:p>
      <w:pPr>
        <w:spacing w:after="0"/>
        <w:ind w:left="0"/>
        <w:jc w:val="both"/>
      </w:pPr>
      <w:r>
        <w:rPr>
          <w:rFonts w:ascii="Times New Roman"/>
          <w:b w:val="false"/>
          <w:i w:val="false"/>
          <w:color w:val="000000"/>
          <w:sz w:val="28"/>
        </w:rPr>
        <w:t>
      где:</w:t>
      </w:r>
    </w:p>
    <w:bookmarkEnd w:id="140"/>
    <w:bookmarkStart w:name="z302" w:id="141"/>
    <w:p>
      <w:pPr>
        <w:spacing w:after="0"/>
        <w:ind w:left="0"/>
        <w:jc w:val="both"/>
      </w:pPr>
      <w:r>
        <w:rPr>
          <w:rFonts w:ascii="Times New Roman"/>
          <w:b w:val="false"/>
          <w:i w:val="false"/>
          <w:color w:val="000000"/>
          <w:sz w:val="28"/>
        </w:rPr>
        <w:t>
      ДО – должностной оклад ППС в месяц определяется путем умножения БДО на коэффициент 18,3743;</w:t>
      </w:r>
    </w:p>
    <w:bookmarkEnd w:id="141"/>
    <w:bookmarkStart w:name="z303" w:id="142"/>
    <w:p>
      <w:pPr>
        <w:spacing w:after="0"/>
        <w:ind w:left="0"/>
        <w:jc w:val="both"/>
      </w:pPr>
      <w:r>
        <w:rPr>
          <w:rFonts w:ascii="Times New Roman"/>
          <w:b w:val="false"/>
          <w:i w:val="false"/>
          <w:color w:val="000000"/>
          <w:sz w:val="28"/>
        </w:rPr>
        <w:t>
      f – коэффициент удельного веса заработной платы АУП в заработной плате ППС – 4,88;</w:t>
      </w:r>
    </w:p>
    <w:bookmarkEnd w:id="142"/>
    <w:bookmarkStart w:name="z304" w:id="143"/>
    <w:p>
      <w:pPr>
        <w:spacing w:after="0"/>
        <w:ind w:left="0"/>
        <w:jc w:val="both"/>
      </w:pPr>
      <w:r>
        <w:rPr>
          <w:rFonts w:ascii="Times New Roman"/>
          <w:b w:val="false"/>
          <w:i w:val="false"/>
          <w:color w:val="000000"/>
          <w:sz w:val="28"/>
        </w:rPr>
        <w:t>
      u – коэффициент доплаты за ученую степень – 0,685;</w:t>
      </w:r>
    </w:p>
    <w:bookmarkEnd w:id="143"/>
    <w:bookmarkStart w:name="z305" w:id="144"/>
    <w:p>
      <w:pPr>
        <w:spacing w:after="0"/>
        <w:ind w:left="0"/>
        <w:jc w:val="both"/>
      </w:pPr>
      <w:r>
        <w:rPr>
          <w:rFonts w:ascii="Times New Roman"/>
          <w:b w:val="false"/>
          <w:i w:val="false"/>
          <w:color w:val="000000"/>
          <w:sz w:val="28"/>
        </w:rPr>
        <w:t>
      sno – коэффициент социального налога и социальных отчислений: на 2023-2024 годы – 1,0836;</w:t>
      </w:r>
    </w:p>
    <w:bookmarkEnd w:id="144"/>
    <w:bookmarkStart w:name="z306" w:id="145"/>
    <w:p>
      <w:pPr>
        <w:spacing w:after="0"/>
        <w:ind w:left="0"/>
        <w:jc w:val="both"/>
      </w:pPr>
      <w:r>
        <w:rPr>
          <w:rFonts w:ascii="Times New Roman"/>
          <w:b w:val="false"/>
          <w:i w:val="false"/>
          <w:color w:val="000000"/>
          <w:sz w:val="28"/>
        </w:rPr>
        <w:t>
      на 2025 и последующие годы – 1,0968;</w:t>
      </w:r>
    </w:p>
    <w:bookmarkEnd w:id="145"/>
    <w:bookmarkStart w:name="z307" w:id="146"/>
    <w:p>
      <w:pPr>
        <w:spacing w:after="0"/>
        <w:ind w:left="0"/>
        <w:jc w:val="both"/>
      </w:pPr>
      <w:r>
        <w:rPr>
          <w:rFonts w:ascii="Times New Roman"/>
          <w:b w:val="false"/>
          <w:i w:val="false"/>
          <w:color w:val="000000"/>
          <w:sz w:val="28"/>
        </w:rPr>
        <w:t>
      mp – коэффициент отчислений работодателя в фонд обязательного медицинского страхования и пенсионных взносов работодателя в пенсионный фонд:</w:t>
      </w:r>
    </w:p>
    <w:bookmarkEnd w:id="146"/>
    <w:bookmarkStart w:name="z308" w:id="147"/>
    <w:p>
      <w:pPr>
        <w:spacing w:after="0"/>
        <w:ind w:left="0"/>
        <w:jc w:val="both"/>
      </w:pPr>
      <w:r>
        <w:rPr>
          <w:rFonts w:ascii="Times New Roman"/>
          <w:b w:val="false"/>
          <w:i w:val="false"/>
          <w:color w:val="000000"/>
          <w:sz w:val="28"/>
        </w:rPr>
        <w:t>
      на 2023 год – 1,03;</w:t>
      </w:r>
    </w:p>
    <w:bookmarkEnd w:id="147"/>
    <w:bookmarkStart w:name="z309" w:id="148"/>
    <w:p>
      <w:pPr>
        <w:spacing w:after="0"/>
        <w:ind w:left="0"/>
        <w:jc w:val="both"/>
      </w:pPr>
      <w:r>
        <w:rPr>
          <w:rFonts w:ascii="Times New Roman"/>
          <w:b w:val="false"/>
          <w:i w:val="false"/>
          <w:color w:val="000000"/>
          <w:sz w:val="28"/>
        </w:rPr>
        <w:t>
      на 2024 год – 1,045;</w:t>
      </w:r>
    </w:p>
    <w:bookmarkEnd w:id="148"/>
    <w:bookmarkStart w:name="z310" w:id="149"/>
    <w:p>
      <w:pPr>
        <w:spacing w:after="0"/>
        <w:ind w:left="0"/>
        <w:jc w:val="both"/>
      </w:pPr>
      <w:r>
        <w:rPr>
          <w:rFonts w:ascii="Times New Roman"/>
          <w:b w:val="false"/>
          <w:i w:val="false"/>
          <w:color w:val="000000"/>
          <w:sz w:val="28"/>
        </w:rPr>
        <w:t>
      на 2025 год - 1,055;</w:t>
      </w:r>
    </w:p>
    <w:bookmarkEnd w:id="149"/>
    <w:bookmarkStart w:name="z311" w:id="150"/>
    <w:p>
      <w:pPr>
        <w:spacing w:after="0"/>
        <w:ind w:left="0"/>
        <w:jc w:val="both"/>
      </w:pPr>
      <w:r>
        <w:rPr>
          <w:rFonts w:ascii="Times New Roman"/>
          <w:b w:val="false"/>
          <w:i w:val="false"/>
          <w:color w:val="000000"/>
          <w:sz w:val="28"/>
        </w:rPr>
        <w:t>
      на 2026 год – 1,065;</w:t>
      </w:r>
    </w:p>
    <w:bookmarkEnd w:id="150"/>
    <w:bookmarkStart w:name="z312" w:id="151"/>
    <w:p>
      <w:pPr>
        <w:spacing w:after="0"/>
        <w:ind w:left="0"/>
        <w:jc w:val="both"/>
      </w:pPr>
      <w:r>
        <w:rPr>
          <w:rFonts w:ascii="Times New Roman"/>
          <w:b w:val="false"/>
          <w:i w:val="false"/>
          <w:color w:val="000000"/>
          <w:sz w:val="28"/>
        </w:rPr>
        <w:t>
      на 2027 год – 1,075;</w:t>
      </w:r>
    </w:p>
    <w:bookmarkEnd w:id="151"/>
    <w:bookmarkStart w:name="z313" w:id="152"/>
    <w:p>
      <w:pPr>
        <w:spacing w:after="0"/>
        <w:ind w:left="0"/>
        <w:jc w:val="both"/>
      </w:pPr>
      <w:r>
        <w:rPr>
          <w:rFonts w:ascii="Times New Roman"/>
          <w:b w:val="false"/>
          <w:i w:val="false"/>
          <w:color w:val="000000"/>
          <w:sz w:val="28"/>
        </w:rPr>
        <w:t>
      на 2028 и последующие годы – 1,08.</w:t>
      </w:r>
    </w:p>
    <w:bookmarkEnd w:id="152"/>
    <w:bookmarkStart w:name="z146" w:id="153"/>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L – норма расходов образовательной среды рассчитывается по формуле:</w:t>
      </w:r>
    </w:p>
    <w:bookmarkEnd w:id="153"/>
    <w:bookmarkStart w:name="z157" w:id="154"/>
    <w:p>
      <w:pPr>
        <w:spacing w:after="0"/>
        <w:ind w:left="0"/>
        <w:jc w:val="both"/>
      </w:pPr>
      <w:r>
        <w:rPr>
          <w:rFonts w:ascii="Times New Roman"/>
          <w:b w:val="false"/>
          <w:i w:val="false"/>
          <w:color w:val="000000"/>
          <w:sz w:val="28"/>
        </w:rPr>
        <w:t>
      L = Q + S,</w:t>
      </w:r>
    </w:p>
    <w:bookmarkEnd w:id="154"/>
    <w:bookmarkStart w:name="z158" w:id="155"/>
    <w:p>
      <w:pPr>
        <w:spacing w:after="0"/>
        <w:ind w:left="0"/>
        <w:jc w:val="both"/>
      </w:pPr>
      <w:r>
        <w:rPr>
          <w:rFonts w:ascii="Times New Roman"/>
          <w:b w:val="false"/>
          <w:i w:val="false"/>
          <w:color w:val="000000"/>
          <w:sz w:val="28"/>
        </w:rPr>
        <w:t>
      где:</w:t>
      </w:r>
    </w:p>
    <w:bookmarkEnd w:id="155"/>
    <w:bookmarkStart w:name="z159" w:id="156"/>
    <w:p>
      <w:pPr>
        <w:spacing w:after="0"/>
        <w:ind w:left="0"/>
        <w:jc w:val="both"/>
      </w:pPr>
      <w:r>
        <w:rPr>
          <w:rFonts w:ascii="Times New Roman"/>
          <w:b w:val="false"/>
          <w:i w:val="false"/>
          <w:color w:val="000000"/>
          <w:sz w:val="28"/>
        </w:rPr>
        <w:t>
      Q – годовой фонд оплаты труда учебно-вспомогательного (далее – УВП), обслуживающего и прочего персонала (далее – ОПП), не участвующего в образовательном процессе, на одного обучающегося в год;</w:t>
      </w:r>
    </w:p>
    <w:bookmarkEnd w:id="156"/>
    <w:bookmarkStart w:name="z160" w:id="157"/>
    <w:p>
      <w:pPr>
        <w:spacing w:after="0"/>
        <w:ind w:left="0"/>
        <w:jc w:val="both"/>
      </w:pPr>
      <w:r>
        <w:rPr>
          <w:rFonts w:ascii="Times New Roman"/>
          <w:b w:val="false"/>
          <w:i w:val="false"/>
          <w:color w:val="000000"/>
          <w:sz w:val="28"/>
        </w:rPr>
        <w:t>
      S – норма расходов на текущее содержание организации высшего и (или) послевузовского образования, включает в себя расходы, связанные с услугами банка, связи и интернета, охраны, коммунальных служб, по текущему ремонту, содержанию и обслуживанию зданий, компьютерной и оргтехники, по приобретению оборудования, канцелярских товаров, медикаментов, моющих средств, хозяйственных товаров – 42,79 МРП.</w:t>
      </w:r>
    </w:p>
    <w:bookmarkEnd w:id="157"/>
    <w:bookmarkStart w:name="z161" w:id="158"/>
    <w:p>
      <w:pPr>
        <w:spacing w:after="0"/>
        <w:ind w:left="0"/>
        <w:jc w:val="both"/>
      </w:pPr>
      <w:r>
        <w:rPr>
          <w:rFonts w:ascii="Times New Roman"/>
          <w:b w:val="false"/>
          <w:i w:val="false"/>
          <w:color w:val="000000"/>
          <w:sz w:val="28"/>
        </w:rPr>
        <w:t>
      Для определения значения показателя S за основу берется размер МРП, установленный на 1 января 2020 года;</w:t>
      </w:r>
    </w:p>
    <w:bookmarkEnd w:id="158"/>
    <w:bookmarkStart w:name="z162" w:id="159"/>
    <w:p>
      <w:pPr>
        <w:spacing w:after="0"/>
        <w:ind w:left="0"/>
        <w:jc w:val="both"/>
      </w:pPr>
      <w:r>
        <w:rPr>
          <w:rFonts w:ascii="Times New Roman"/>
          <w:b w:val="false"/>
          <w:i w:val="false"/>
          <w:color w:val="000000"/>
          <w:sz w:val="28"/>
        </w:rPr>
        <w:t>
      9) Q – годовой фонд оплаты труда УВП и ОПП, не участвующего в образовательном процессе, на одного обучающегося в год рассчитывается по следующей формуле:</w:t>
      </w:r>
    </w:p>
    <w:bookmarkEnd w:id="159"/>
    <w:bookmarkStart w:name="z163" w:id="160"/>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опп</w:t>
      </w:r>
      <w:r>
        <w:rPr>
          <w:rFonts w:ascii="Times New Roman"/>
          <w:b w:val="false"/>
          <w:i w:val="false"/>
          <w:color w:val="000000"/>
          <w:sz w:val="28"/>
        </w:rPr>
        <w:t>,</w:t>
      </w:r>
    </w:p>
    <w:bookmarkEnd w:id="160"/>
    <w:bookmarkStart w:name="z164" w:id="161"/>
    <w:p>
      <w:pPr>
        <w:spacing w:after="0"/>
        <w:ind w:left="0"/>
        <w:jc w:val="both"/>
      </w:pPr>
      <w:r>
        <w:rPr>
          <w:rFonts w:ascii="Times New Roman"/>
          <w:b w:val="false"/>
          <w:i w:val="false"/>
          <w:color w:val="000000"/>
          <w:sz w:val="28"/>
        </w:rPr>
        <w:t>
      где:</w:t>
      </w:r>
    </w:p>
    <w:bookmarkEnd w:id="161"/>
    <w:bookmarkStart w:name="z165" w:id="162"/>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рассчитывается по следующей формуле:</w:t>
      </w:r>
    </w:p>
    <w:bookmarkEnd w:id="162"/>
    <w:bookmarkStart w:name="z166" w:id="163"/>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осн.увп</w:t>
      </w:r>
      <w:r>
        <w:rPr>
          <w:rFonts w:ascii="Times New Roman"/>
          <w:b w:val="false"/>
          <w:i w:val="false"/>
          <w:color w:val="000000"/>
          <w:sz w:val="28"/>
        </w:rPr>
        <w:t xml:space="preserve"> + Q</w:t>
      </w:r>
      <w:r>
        <w:rPr>
          <w:rFonts w:ascii="Times New Roman"/>
          <w:b w:val="false"/>
          <w:i w:val="false"/>
          <w:color w:val="000000"/>
          <w:vertAlign w:val="subscript"/>
        </w:rPr>
        <w:t>комп.увп</w:t>
      </w:r>
    </w:p>
    <w:bookmarkEnd w:id="163"/>
    <w:bookmarkStart w:name="z167" w:id="164"/>
    <w:p>
      <w:pPr>
        <w:spacing w:after="0"/>
        <w:ind w:left="0"/>
        <w:jc w:val="both"/>
      </w:pPr>
      <w:r>
        <w:rPr>
          <w:rFonts w:ascii="Times New Roman"/>
          <w:b w:val="false"/>
          <w:i w:val="false"/>
          <w:color w:val="000000"/>
          <w:sz w:val="28"/>
        </w:rPr>
        <w:t>
      где:</w:t>
      </w:r>
    </w:p>
    <w:bookmarkEnd w:id="164"/>
    <w:bookmarkStart w:name="z168" w:id="165"/>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осн.увп</w:t>
      </w:r>
      <w:r>
        <w:rPr>
          <w:rFonts w:ascii="Times New Roman"/>
          <w:b w:val="false"/>
          <w:i w:val="false"/>
          <w:color w:val="000000"/>
          <w:sz w:val="28"/>
        </w:rPr>
        <w:t xml:space="preserve"> – годовой фонд оплаты труда УВП без компенсационных выплат рассчитывается по следующей формуле:</w:t>
      </w:r>
    </w:p>
    <w:bookmarkEnd w:id="165"/>
    <w:bookmarkStart w:name="z169" w:id="16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осн.увп</w:t>
      </w:r>
      <w:r>
        <w:rPr>
          <w:rFonts w:ascii="Times New Roman"/>
          <w:b w:val="false"/>
          <w:i w:val="false"/>
          <w:color w:val="000000"/>
          <w:sz w:val="28"/>
        </w:rPr>
        <w:t xml:space="preserve"> = F</w:t>
      </w:r>
      <w:r>
        <w:rPr>
          <w:rFonts w:ascii="Times New Roman"/>
          <w:b w:val="false"/>
          <w:i w:val="false"/>
          <w:color w:val="000000"/>
          <w:vertAlign w:val="subscript"/>
        </w:rPr>
        <w:t>увп</w:t>
      </w:r>
      <w:r>
        <w:rPr>
          <w:rFonts w:ascii="Times New Roman"/>
          <w:b w:val="false"/>
          <w:i w:val="false"/>
          <w:color w:val="000000"/>
          <w:sz w:val="28"/>
        </w:rPr>
        <w:t xml:space="preserve"> * 12 * sno * mp * mv</w:t>
      </w:r>
      <w:r>
        <w:rPr>
          <w:rFonts w:ascii="Times New Roman"/>
          <w:b w:val="false"/>
          <w:i w:val="false"/>
          <w:color w:val="000000"/>
          <w:vertAlign w:val="subscript"/>
        </w:rPr>
        <w:t>2</w:t>
      </w:r>
      <w:r>
        <w:rPr>
          <w:rFonts w:ascii="Times New Roman"/>
          <w:b w:val="false"/>
          <w:i w:val="false"/>
          <w:color w:val="000000"/>
          <w:sz w:val="28"/>
        </w:rPr>
        <w:t>,</w:t>
      </w:r>
    </w:p>
    <w:bookmarkEnd w:id="166"/>
    <w:bookmarkStart w:name="z170" w:id="167"/>
    <w:p>
      <w:pPr>
        <w:spacing w:after="0"/>
        <w:ind w:left="0"/>
        <w:jc w:val="both"/>
      </w:pPr>
      <w:r>
        <w:rPr>
          <w:rFonts w:ascii="Times New Roman"/>
          <w:b w:val="false"/>
          <w:i w:val="false"/>
          <w:color w:val="000000"/>
          <w:sz w:val="28"/>
        </w:rPr>
        <w:t>
      где:</w:t>
      </w:r>
    </w:p>
    <w:bookmarkEnd w:id="167"/>
    <w:bookmarkStart w:name="z171" w:id="168"/>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 0,037;</w:t>
      </w:r>
    </w:p>
    <w:bookmarkEnd w:id="168"/>
    <w:bookmarkStart w:name="z172" w:id="169"/>
    <w:p>
      <w:pPr>
        <w:spacing w:after="0"/>
        <w:ind w:left="0"/>
        <w:jc w:val="both"/>
      </w:pPr>
      <w:r>
        <w:rPr>
          <w:rFonts w:ascii="Times New Roman"/>
          <w:b w:val="false"/>
          <w:i w:val="false"/>
          <w:color w:val="000000"/>
          <w:sz w:val="28"/>
        </w:rPr>
        <w:t>
      F</w:t>
      </w:r>
      <w:r>
        <w:rPr>
          <w:rFonts w:ascii="Times New Roman"/>
          <w:b w:val="false"/>
          <w:i w:val="false"/>
          <w:color w:val="000000"/>
          <w:vertAlign w:val="subscript"/>
        </w:rPr>
        <w:t>увп</w:t>
      </w:r>
      <w:r>
        <w:rPr>
          <w:rFonts w:ascii="Times New Roman"/>
          <w:b w:val="false"/>
          <w:i w:val="false"/>
          <w:color w:val="000000"/>
          <w:sz w:val="28"/>
        </w:rPr>
        <w:t xml:space="preserve"> – месячный фонд оплаты труда УВП рассчитывается по формуле:</w:t>
      </w:r>
    </w:p>
    <w:bookmarkEnd w:id="169"/>
    <w:bookmarkStart w:name="z173" w:id="170"/>
    <w:p>
      <w:pPr>
        <w:spacing w:after="0"/>
        <w:ind w:left="0"/>
        <w:jc w:val="both"/>
      </w:pPr>
      <w:r>
        <w:rPr>
          <w:rFonts w:ascii="Times New Roman"/>
          <w:b w:val="false"/>
          <w:i w:val="false"/>
          <w:color w:val="000000"/>
          <w:sz w:val="28"/>
        </w:rPr>
        <w:t>
      F</w:t>
      </w:r>
      <w:r>
        <w:rPr>
          <w:rFonts w:ascii="Times New Roman"/>
          <w:b w:val="false"/>
          <w:i w:val="false"/>
          <w:color w:val="000000"/>
          <w:vertAlign w:val="subscript"/>
        </w:rPr>
        <w:t>увп</w:t>
      </w:r>
      <w:r>
        <w:rPr>
          <w:rFonts w:ascii="Times New Roman"/>
          <w:b w:val="false"/>
          <w:i w:val="false"/>
          <w:color w:val="000000"/>
          <w:sz w:val="28"/>
        </w:rPr>
        <w:t xml:space="preserve"> = БДО * q,</w:t>
      </w:r>
    </w:p>
    <w:bookmarkEnd w:id="170"/>
    <w:bookmarkStart w:name="z174" w:id="171"/>
    <w:p>
      <w:pPr>
        <w:spacing w:after="0"/>
        <w:ind w:left="0"/>
        <w:jc w:val="both"/>
      </w:pPr>
      <w:r>
        <w:rPr>
          <w:rFonts w:ascii="Times New Roman"/>
          <w:b w:val="false"/>
          <w:i w:val="false"/>
          <w:color w:val="000000"/>
          <w:sz w:val="28"/>
        </w:rPr>
        <w:t>
      где:</w:t>
      </w:r>
    </w:p>
    <w:bookmarkEnd w:id="171"/>
    <w:bookmarkStart w:name="z175" w:id="172"/>
    <w:p>
      <w:pPr>
        <w:spacing w:after="0"/>
        <w:ind w:left="0"/>
        <w:jc w:val="both"/>
      </w:pPr>
      <w:r>
        <w:rPr>
          <w:rFonts w:ascii="Times New Roman"/>
          <w:b w:val="false"/>
          <w:i w:val="false"/>
          <w:color w:val="000000"/>
          <w:sz w:val="28"/>
        </w:rPr>
        <w:t>
      q – коэффициент удельного веса заработной платы УВП в заработной плате ППС – 5,11;</w:t>
      </w:r>
    </w:p>
    <w:bookmarkEnd w:id="172"/>
    <w:bookmarkStart w:name="z176" w:id="173"/>
    <w:p>
      <w:pPr>
        <w:spacing w:after="0"/>
        <w:ind w:left="0"/>
        <w:jc w:val="both"/>
      </w:pPr>
      <w:r>
        <w:rPr>
          <w:rFonts w:ascii="Times New Roman"/>
          <w:b w:val="false"/>
          <w:i w:val="false"/>
          <w:color w:val="000000"/>
          <w:sz w:val="28"/>
        </w:rPr>
        <w:t>
      10) Q</w:t>
      </w:r>
      <w:r>
        <w:rPr>
          <w:rFonts w:ascii="Times New Roman"/>
          <w:b w:val="false"/>
          <w:i w:val="false"/>
          <w:color w:val="000000"/>
          <w:vertAlign w:val="subscript"/>
        </w:rPr>
        <w:t>комп.увп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рассчитывается по формуле:</w:t>
      </w:r>
    </w:p>
    <w:bookmarkEnd w:id="173"/>
    <w:bookmarkStart w:name="z177" w:id="17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комп.увп</w:t>
      </w:r>
      <w:r>
        <w:rPr>
          <w:rFonts w:ascii="Times New Roman"/>
          <w:b w:val="false"/>
          <w:i w:val="false"/>
          <w:color w:val="000000"/>
          <w:sz w:val="28"/>
        </w:rPr>
        <w:t xml:space="preserve"> = БДО * q * sno * mp * mv</w:t>
      </w:r>
      <w:r>
        <w:rPr>
          <w:rFonts w:ascii="Times New Roman"/>
          <w:b w:val="false"/>
          <w:i w:val="false"/>
          <w:color w:val="000000"/>
          <w:vertAlign w:val="subscript"/>
        </w:rPr>
        <w:t>2</w:t>
      </w:r>
      <w:r>
        <w:rPr>
          <w:rFonts w:ascii="Times New Roman"/>
          <w:b w:val="false"/>
          <w:i w:val="false"/>
          <w:color w:val="000000"/>
          <w:sz w:val="28"/>
        </w:rPr>
        <w:t>,</w:t>
      </w:r>
    </w:p>
    <w:bookmarkEnd w:id="174"/>
    <w:bookmarkStart w:name="z178" w:id="175"/>
    <w:p>
      <w:pPr>
        <w:spacing w:after="0"/>
        <w:ind w:left="0"/>
        <w:jc w:val="both"/>
      </w:pPr>
      <w:r>
        <w:rPr>
          <w:rFonts w:ascii="Times New Roman"/>
          <w:b w:val="false"/>
          <w:i w:val="false"/>
          <w:color w:val="000000"/>
          <w:sz w:val="28"/>
        </w:rPr>
        <w:t>
      11) Qопп – годовой фонд оплаты труда ОПП рассчитывается по следующей формуле:</w:t>
      </w:r>
    </w:p>
    <w:bookmarkEnd w:id="175"/>
    <w:bookmarkStart w:name="z179" w:id="17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опп</w:t>
      </w:r>
      <w:r>
        <w:rPr>
          <w:rFonts w:ascii="Times New Roman"/>
          <w:b w:val="false"/>
          <w:i w:val="false"/>
          <w:color w:val="000000"/>
          <w:sz w:val="28"/>
        </w:rPr>
        <w:t xml:space="preserve"> = Q</w:t>
      </w:r>
      <w:r>
        <w:rPr>
          <w:rFonts w:ascii="Times New Roman"/>
          <w:b w:val="false"/>
          <w:i w:val="false"/>
          <w:color w:val="000000"/>
          <w:vertAlign w:val="subscript"/>
        </w:rPr>
        <w:t>осн.опп</w:t>
      </w:r>
      <w:r>
        <w:rPr>
          <w:rFonts w:ascii="Times New Roman"/>
          <w:b w:val="false"/>
          <w:i w:val="false"/>
          <w:color w:val="000000"/>
          <w:sz w:val="28"/>
        </w:rPr>
        <w:t xml:space="preserve"> + Q</w:t>
      </w:r>
      <w:r>
        <w:rPr>
          <w:rFonts w:ascii="Times New Roman"/>
          <w:b w:val="false"/>
          <w:i w:val="false"/>
          <w:color w:val="000000"/>
          <w:vertAlign w:val="subscript"/>
        </w:rPr>
        <w:t>комп.опп</w:t>
      </w:r>
      <w:r>
        <w:rPr>
          <w:rFonts w:ascii="Times New Roman"/>
          <w:b w:val="false"/>
          <w:i w:val="false"/>
          <w:color w:val="000000"/>
          <w:sz w:val="28"/>
        </w:rPr>
        <w:t>,</w:t>
      </w:r>
    </w:p>
    <w:bookmarkEnd w:id="176"/>
    <w:bookmarkStart w:name="z180" w:id="177"/>
    <w:p>
      <w:pPr>
        <w:spacing w:after="0"/>
        <w:ind w:left="0"/>
        <w:jc w:val="both"/>
      </w:pPr>
      <w:r>
        <w:rPr>
          <w:rFonts w:ascii="Times New Roman"/>
          <w:b w:val="false"/>
          <w:i w:val="false"/>
          <w:color w:val="000000"/>
          <w:sz w:val="28"/>
        </w:rPr>
        <w:t>
      где:</w:t>
      </w:r>
    </w:p>
    <w:bookmarkEnd w:id="177"/>
    <w:bookmarkStart w:name="z181" w:id="17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осн.опп</w:t>
      </w:r>
      <w:r>
        <w:rPr>
          <w:rFonts w:ascii="Times New Roman"/>
          <w:b w:val="false"/>
          <w:i w:val="false"/>
          <w:color w:val="000000"/>
          <w:sz w:val="28"/>
        </w:rPr>
        <w:t xml:space="preserve"> – годовой фонд оплаты труда ОПП без компенсационных выплат рассчитывается по формуле:</w:t>
      </w:r>
    </w:p>
    <w:bookmarkEnd w:id="178"/>
    <w:bookmarkStart w:name="z182" w:id="17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осн.опп</w:t>
      </w:r>
      <w:r>
        <w:rPr>
          <w:rFonts w:ascii="Times New Roman"/>
          <w:b w:val="false"/>
          <w:i w:val="false"/>
          <w:color w:val="000000"/>
          <w:sz w:val="28"/>
        </w:rPr>
        <w:t xml:space="preserve"> = F</w:t>
      </w:r>
      <w:r>
        <w:rPr>
          <w:rFonts w:ascii="Times New Roman"/>
          <w:b w:val="false"/>
          <w:i w:val="false"/>
          <w:color w:val="000000"/>
          <w:vertAlign w:val="subscript"/>
        </w:rPr>
        <w:t>опп</w:t>
      </w:r>
      <w:r>
        <w:rPr>
          <w:rFonts w:ascii="Times New Roman"/>
          <w:b w:val="false"/>
          <w:i w:val="false"/>
          <w:color w:val="000000"/>
          <w:sz w:val="28"/>
        </w:rPr>
        <w:t xml:space="preserve"> * 12 * sno * mp * mv</w:t>
      </w:r>
      <w:r>
        <w:rPr>
          <w:rFonts w:ascii="Times New Roman"/>
          <w:b w:val="false"/>
          <w:i w:val="false"/>
          <w:color w:val="000000"/>
          <w:vertAlign w:val="subscript"/>
        </w:rPr>
        <w:t>3</w:t>
      </w:r>
      <w:r>
        <w:rPr>
          <w:rFonts w:ascii="Times New Roman"/>
          <w:b w:val="false"/>
          <w:i w:val="false"/>
          <w:color w:val="000000"/>
          <w:sz w:val="28"/>
        </w:rPr>
        <w:t>,</w:t>
      </w:r>
    </w:p>
    <w:bookmarkEnd w:id="179"/>
    <w:bookmarkStart w:name="z183" w:id="180"/>
    <w:p>
      <w:pPr>
        <w:spacing w:after="0"/>
        <w:ind w:left="0"/>
        <w:jc w:val="both"/>
      </w:pPr>
      <w:r>
        <w:rPr>
          <w:rFonts w:ascii="Times New Roman"/>
          <w:b w:val="false"/>
          <w:i w:val="false"/>
          <w:color w:val="000000"/>
          <w:sz w:val="28"/>
        </w:rPr>
        <w:t>
      где:</w:t>
      </w:r>
    </w:p>
    <w:bookmarkEnd w:id="180"/>
    <w:bookmarkStart w:name="z184" w:id="181"/>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опп</w:t>
      </w:r>
      <w:r>
        <w:rPr>
          <w:rFonts w:ascii="Times New Roman"/>
          <w:b w:val="false"/>
          <w:i w:val="false"/>
          <w:color w:val="000000"/>
          <w:sz w:val="28"/>
        </w:rPr>
        <w:t xml:space="preserve"> – месячный фонд оплаты труда ОПП рассчитывается по формуле:</w:t>
      </w:r>
    </w:p>
    <w:bookmarkEnd w:id="181"/>
    <w:bookmarkStart w:name="z185" w:id="182"/>
    <w:p>
      <w:pPr>
        <w:spacing w:after="0"/>
        <w:ind w:left="0"/>
        <w:jc w:val="both"/>
      </w:pPr>
      <w:r>
        <w:rPr>
          <w:rFonts w:ascii="Times New Roman"/>
          <w:b w:val="false"/>
          <w:i w:val="false"/>
          <w:color w:val="000000"/>
          <w:sz w:val="28"/>
        </w:rPr>
        <w:t>
      F</w:t>
      </w:r>
      <w:r>
        <w:rPr>
          <w:rFonts w:ascii="Times New Roman"/>
          <w:b w:val="false"/>
          <w:i w:val="false"/>
          <w:color w:val="000000"/>
          <w:vertAlign w:val="subscript"/>
        </w:rPr>
        <w:t>опп</w:t>
      </w:r>
      <w:r>
        <w:rPr>
          <w:rFonts w:ascii="Times New Roman"/>
          <w:b w:val="false"/>
          <w:i w:val="false"/>
          <w:color w:val="000000"/>
          <w:sz w:val="28"/>
        </w:rPr>
        <w:t xml:space="preserve"> = БДО * h,</w:t>
      </w:r>
    </w:p>
    <w:bookmarkEnd w:id="182"/>
    <w:bookmarkStart w:name="z186" w:id="183"/>
    <w:p>
      <w:pPr>
        <w:spacing w:after="0"/>
        <w:ind w:left="0"/>
        <w:jc w:val="both"/>
      </w:pPr>
      <w:r>
        <w:rPr>
          <w:rFonts w:ascii="Times New Roman"/>
          <w:b w:val="false"/>
          <w:i w:val="false"/>
          <w:color w:val="000000"/>
          <w:sz w:val="28"/>
        </w:rPr>
        <w:t>
      где:</w:t>
      </w:r>
    </w:p>
    <w:bookmarkEnd w:id="183"/>
    <w:bookmarkStart w:name="z187" w:id="184"/>
    <w:p>
      <w:pPr>
        <w:spacing w:after="0"/>
        <w:ind w:left="0"/>
        <w:jc w:val="both"/>
      </w:pPr>
      <w:r>
        <w:rPr>
          <w:rFonts w:ascii="Times New Roman"/>
          <w:b w:val="false"/>
          <w:i w:val="false"/>
          <w:color w:val="000000"/>
          <w:sz w:val="28"/>
        </w:rPr>
        <w:t>
      h – коэффициент удельного веса заработной платы ОПП в заработной плате ППС – 3,2;</w:t>
      </w:r>
    </w:p>
    <w:bookmarkEnd w:id="184"/>
    <w:bookmarkStart w:name="z188" w:id="185"/>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ОПП – 0,125;</w:t>
      </w:r>
    </w:p>
    <w:bookmarkEnd w:id="185"/>
    <w:bookmarkStart w:name="z189" w:id="186"/>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комп.опп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рассчитывается по формуле:</w:t>
      </w:r>
    </w:p>
    <w:bookmarkEnd w:id="186"/>
    <w:bookmarkStart w:name="z190" w:id="18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комп.опп</w:t>
      </w:r>
      <w:r>
        <w:rPr>
          <w:rFonts w:ascii="Times New Roman"/>
          <w:b w:val="false"/>
          <w:i w:val="false"/>
          <w:color w:val="000000"/>
          <w:sz w:val="28"/>
        </w:rPr>
        <w:t xml:space="preserve"> = БДО * h * sno * mp * mv</w:t>
      </w:r>
      <w:r>
        <w:rPr>
          <w:rFonts w:ascii="Times New Roman"/>
          <w:b w:val="false"/>
          <w:i w:val="false"/>
          <w:color w:val="000000"/>
          <w:vertAlign w:val="subscript"/>
        </w:rPr>
        <w:t>3</w:t>
      </w:r>
      <w:r>
        <w:rPr>
          <w:rFonts w:ascii="Times New Roman"/>
          <w:b w:val="false"/>
          <w:i w:val="false"/>
          <w:color w:val="000000"/>
          <w:sz w:val="28"/>
        </w:rPr>
        <w:t>,</w:t>
      </w:r>
    </w:p>
    <w:bookmarkEnd w:id="187"/>
    <w:bookmarkStart w:name="z191" w:id="188"/>
    <w:p>
      <w:pPr>
        <w:spacing w:after="0"/>
        <w:ind w:left="0"/>
        <w:jc w:val="both"/>
      </w:pPr>
      <w:r>
        <w:rPr>
          <w:rFonts w:ascii="Times New Roman"/>
          <w:b w:val="false"/>
          <w:i w:val="false"/>
          <w:color w:val="000000"/>
          <w:sz w:val="28"/>
        </w:rPr>
        <w:t>
      12)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188"/>
    <w:bookmarkStart w:name="z192" w:id="189"/>
    <w:p>
      <w:pPr>
        <w:spacing w:after="0"/>
        <w:ind w:left="0"/>
        <w:jc w:val="both"/>
      </w:pPr>
      <w:r>
        <w:rPr>
          <w:rFonts w:ascii="Times New Roman"/>
          <w:b w:val="false"/>
          <w:i w:val="false"/>
          <w:color w:val="000000"/>
          <w:sz w:val="28"/>
        </w:rPr>
        <w:t>
      Vk = ∑ (K</w:t>
      </w:r>
      <w:r>
        <w:rPr>
          <w:rFonts w:ascii="Times New Roman"/>
          <w:b w:val="false"/>
          <w:i w:val="false"/>
          <w:color w:val="000000"/>
          <w:vertAlign w:val="subscript"/>
        </w:rPr>
        <w:t>z</w:t>
      </w:r>
      <w:r>
        <w:rPr>
          <w:rFonts w:ascii="Times New Roman"/>
          <w:b w:val="false"/>
          <w:i w:val="false"/>
          <w:color w:val="000000"/>
          <w:sz w:val="28"/>
        </w:rPr>
        <w:t xml:space="preserve"> *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Конт</w:t>
      </w:r>
      <w:r>
        <w:rPr>
          <w:rFonts w:ascii="Times New Roman"/>
          <w:b w:val="false"/>
          <w:i w:val="false"/>
          <w:color w:val="000000"/>
          <w:vertAlign w:val="subscript"/>
        </w:rPr>
        <w:t>z</w:t>
      </w:r>
      <w:r>
        <w:rPr>
          <w:rFonts w:ascii="Times New Roman"/>
          <w:b w:val="false"/>
          <w:i w:val="false"/>
          <w:color w:val="000000"/>
          <w:sz w:val="28"/>
        </w:rPr>
        <w:t>),</w:t>
      </w:r>
    </w:p>
    <w:bookmarkEnd w:id="189"/>
    <w:bookmarkStart w:name="z193" w:id="190"/>
    <w:p>
      <w:pPr>
        <w:spacing w:after="0"/>
        <w:ind w:left="0"/>
        <w:jc w:val="both"/>
      </w:pPr>
      <w:r>
        <w:rPr>
          <w:rFonts w:ascii="Times New Roman"/>
          <w:b w:val="false"/>
          <w:i w:val="false"/>
          <w:color w:val="000000"/>
          <w:sz w:val="28"/>
        </w:rPr>
        <w:t>
      где:</w:t>
      </w:r>
    </w:p>
    <w:bookmarkEnd w:id="190"/>
    <w:bookmarkStart w:name="z194" w:id="191"/>
    <w:p>
      <w:pPr>
        <w:spacing w:after="0"/>
        <w:ind w:left="0"/>
        <w:jc w:val="both"/>
      </w:pPr>
      <w:r>
        <w:rPr>
          <w:rFonts w:ascii="Times New Roman"/>
          <w:b w:val="false"/>
          <w:i w:val="false"/>
          <w:color w:val="000000"/>
          <w:sz w:val="28"/>
        </w:rPr>
        <w:t>
      K</w:t>
      </w:r>
      <w:r>
        <w:rPr>
          <w:rFonts w:ascii="Times New Roman"/>
          <w:b w:val="false"/>
          <w:i w:val="false"/>
          <w:color w:val="000000"/>
          <w:vertAlign w:val="subscript"/>
        </w:rPr>
        <w:t>z</w:t>
      </w:r>
      <w:r>
        <w:rPr>
          <w:rFonts w:ascii="Times New Roman"/>
          <w:b w:val="false"/>
          <w:i w:val="false"/>
          <w:color w:val="000000"/>
          <w:sz w:val="28"/>
        </w:rPr>
        <w:t xml:space="preserve"> – планируемое годовое количество кредитов на одного обучающегося;</w:t>
      </w:r>
    </w:p>
    <w:bookmarkEnd w:id="191"/>
    <w:bookmarkStart w:name="z195" w:id="192"/>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192"/>
    <w:bookmarkStart w:name="z196" w:id="193"/>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193"/>
    <w:bookmarkStart w:name="z197" w:id="194"/>
    <w:p>
      <w:pPr>
        <w:spacing w:after="0"/>
        <w:ind w:left="0"/>
        <w:jc w:val="both"/>
      </w:pPr>
      <w:r>
        <w:rPr>
          <w:rFonts w:ascii="Times New Roman"/>
          <w:b w:val="false"/>
          <w:i w:val="false"/>
          <w:color w:val="000000"/>
          <w:sz w:val="28"/>
        </w:rPr>
        <w:t>
      13)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направлением рассчитывается по формуле:</w:t>
      </w:r>
    </w:p>
    <w:bookmarkEnd w:id="194"/>
    <w:bookmarkStart w:name="z198" w:id="195"/>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Nz /60,</w:t>
      </w:r>
    </w:p>
    <w:bookmarkEnd w:id="195"/>
    <w:bookmarkStart w:name="z199" w:id="196"/>
    <w:p>
      <w:pPr>
        <w:spacing w:after="0"/>
        <w:ind w:left="0"/>
        <w:jc w:val="both"/>
      </w:pPr>
      <w:r>
        <w:rPr>
          <w:rFonts w:ascii="Times New Roman"/>
          <w:b w:val="false"/>
          <w:i w:val="false"/>
          <w:color w:val="000000"/>
          <w:sz w:val="28"/>
        </w:rPr>
        <w:t>
      где:</w:t>
      </w:r>
    </w:p>
    <w:bookmarkEnd w:id="196"/>
    <w:bookmarkStart w:name="z200" w:id="197"/>
    <w:p>
      <w:pPr>
        <w:spacing w:after="0"/>
        <w:ind w:left="0"/>
        <w:jc w:val="both"/>
      </w:pPr>
      <w:r>
        <w:rPr>
          <w:rFonts w:ascii="Times New Roman"/>
          <w:b w:val="false"/>
          <w:i w:val="false"/>
          <w:color w:val="000000"/>
          <w:sz w:val="28"/>
        </w:rPr>
        <w:t xml:space="preserve">
      60 – расчетный среднегодовой показатель количества академических кредитов, определенный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с изменениями, внесенными приказом Министра науки и высшего образования РК от 13.11.2023 </w:t>
      </w:r>
      <w:r>
        <w:rPr>
          <w:rFonts w:ascii="Times New Roman"/>
          <w:b w:val="false"/>
          <w:i w:val="false"/>
          <w:color w:val="000000"/>
          <w:sz w:val="28"/>
        </w:rPr>
        <w:t>№ 577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201" w:id="19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 Расчет объема подушевого нормативного финансирования и подушевой норматив финансирования для организаций высшего и (или) послевузовского образования по совместным образовательным программам, реализуемых в рамках стратегического партнерства с зарубежными организациями высшего и (или) послевузовского образования, а также расчет объема подушевого нормативного финансирования и подушевой норматив финансирования для филиалов зарубежных организаций высшего и (или) послевузовского образования, созданных по решению уполномоченного органа в области науки и высшего образования, за исключением пунктов 9, 10, 11, 12, 13, 14 и 15 настоящей методики, производится по следующим формулам:</w:t>
      </w:r>
    </w:p>
    <w:bookmarkEnd w:id="198"/>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пф1</w:t>
      </w:r>
      <w:r>
        <w:rPr>
          <w:rFonts w:ascii="Times New Roman"/>
          <w:b w:val="false"/>
          <w:i w:val="false"/>
          <w:color w:val="000000"/>
          <w:sz w:val="28"/>
        </w:rPr>
        <w:t xml:space="preserve"> – годовой объем подушевого нормативного финансирования организаций высшего и (или) послевузовского образования по совместным образовательным программам, реализуемых в рамках стратегического партнерства с зарубежными организациями высшего и (или) послевузовского образования, c получением диплома казахстанского образца, а также годовой объем подушевого нормативного финансирования для филиалов зарубежных организаций высшего и (или) послевузовского образования, созданных по решению уполномоченного органа в области науки и высшего образования, c получением диплома казахстанского образца, рассчитывается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пф1</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Конт</w:t>
      </w:r>
      <w:r>
        <w:rPr>
          <w:rFonts w:ascii="Times New Roman"/>
          <w:b w:val="false"/>
          <w:i w:val="false"/>
          <w:color w:val="000000"/>
          <w:vertAlign w:val="subscript"/>
        </w:rPr>
        <w:t>zb1</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подушевой норматив финансирования на одного обучающегося в год на бакалавриате;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zb1</w:t>
      </w:r>
      <w:r>
        <w:rPr>
          <w:rFonts w:ascii="Times New Roman"/>
          <w:b w:val="false"/>
          <w:i w:val="false"/>
          <w:color w:val="000000"/>
          <w:sz w:val="28"/>
        </w:rPr>
        <w:t xml:space="preserve"> – ежегодный контингент обучающихся на бакалавриате;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подушевой норматив финансирования на одного обучающегося в год на бакалавриате рассчитывается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zb1</w:t>
      </w:r>
      <w:r>
        <w:rPr>
          <w:rFonts w:ascii="Times New Roman"/>
          <w:b w:val="false"/>
          <w:i w:val="false"/>
          <w:color w:val="000000"/>
          <w:sz w:val="28"/>
        </w:rPr>
        <w:t xml:space="preserve"> = Т+X</w:t>
      </w:r>
      <w:r>
        <w:rPr>
          <w:rFonts w:ascii="Times New Roman"/>
          <w:b w:val="false"/>
          <w:i w:val="false"/>
          <w:color w:val="000000"/>
          <w:vertAlign w:val="subscript"/>
        </w:rPr>
        <w:t>z</w:t>
      </w:r>
      <w:r>
        <w:rPr>
          <w:rFonts w:ascii="Times New Roman"/>
          <w:b w:val="false"/>
          <w:i w:val="false"/>
          <w:color w:val="000000"/>
          <w:sz w:val="28"/>
        </w:rPr>
        <w:t>+ A+ S,</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 – годовой фонд оплаты труда АУП и ППС, задействованного в образовательном процессе, в расчете на одного обучающегося в год;</w:t>
      </w:r>
    </w:p>
    <w:p>
      <w:pPr>
        <w:spacing w:after="0"/>
        <w:ind w:left="0"/>
        <w:jc w:val="both"/>
      </w:pPr>
      <w:r>
        <w:rPr>
          <w:rFonts w:ascii="Times New Roman"/>
          <w:b w:val="false"/>
          <w:i w:val="false"/>
          <w:color w:val="000000"/>
          <w:sz w:val="28"/>
        </w:rPr>
        <w:t>
      X</w:t>
      </w:r>
      <w:r>
        <w:rPr>
          <w:rFonts w:ascii="Times New Roman"/>
          <w:b w:val="false"/>
          <w:i w:val="false"/>
          <w:color w:val="000000"/>
          <w:vertAlign w:val="subscript"/>
        </w:rPr>
        <w:t>z</w:t>
      </w:r>
      <w:r>
        <w:rPr>
          <w:rFonts w:ascii="Times New Roman"/>
          <w:b w:val="false"/>
          <w:i w:val="false"/>
          <w:color w:val="000000"/>
          <w:sz w:val="28"/>
        </w:rPr>
        <w:t xml:space="preserve"> – учебные расходы, предназначенные для приобретения учебно-методической литературы, организации академической мобильности лабораторных, практических, теоретических и индивидуальных занятий, обучающихся в рамках выполнения государственного общеобязательного стандарта высшего образования в расчете на одного обучающегося в год по техническим и сельскохозяйственным направлениям подготовки кадров – 19 МРП;</w:t>
      </w:r>
    </w:p>
    <w:p>
      <w:pPr>
        <w:spacing w:after="0"/>
        <w:ind w:left="0"/>
        <w:jc w:val="both"/>
      </w:pPr>
      <w:r>
        <w:rPr>
          <w:rFonts w:ascii="Times New Roman"/>
          <w:b w:val="false"/>
          <w:i w:val="false"/>
          <w:color w:val="000000"/>
          <w:sz w:val="28"/>
        </w:rPr>
        <w:t>
      МРП – месячный расчетный показатель, устанавливаемый ежегодно законом о республиканском бюджете. Для определения значений показателей, эквивалентных месячному расчетному показателю, за основу берется размер МРП, установленный на 1 января 2022 года;</w:t>
      </w:r>
    </w:p>
    <w:p>
      <w:pPr>
        <w:spacing w:after="0"/>
        <w:ind w:left="0"/>
        <w:jc w:val="both"/>
      </w:pPr>
      <w:r>
        <w:rPr>
          <w:rFonts w:ascii="Times New Roman"/>
          <w:b w:val="false"/>
          <w:i w:val="false"/>
          <w:color w:val="000000"/>
          <w:sz w:val="28"/>
        </w:rPr>
        <w:t>
      A – норма амортизации учебных приборов и оборудования для технических и сельскохозяйственных направлений подготовки кадров составляет – 64 МРП;</w:t>
      </w:r>
    </w:p>
    <w:p>
      <w:pPr>
        <w:spacing w:after="0"/>
        <w:ind w:left="0"/>
        <w:jc w:val="both"/>
      </w:pPr>
      <w:r>
        <w:rPr>
          <w:rFonts w:ascii="Times New Roman"/>
          <w:b w:val="false"/>
          <w:i w:val="false"/>
          <w:color w:val="000000"/>
          <w:sz w:val="28"/>
        </w:rPr>
        <w:t>
      Т – годовой фонд оплаты труда АУП и ППС, задействованного в образовательном процессе, на одного обучающегося в год рассчитывается исходя из нижеприведенного состава персонала.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47"/>
        <w:gridCol w:w="1784"/>
        <w:gridCol w:w="2167"/>
        <w:gridCol w:w="3602"/>
        <w:gridCol w:w="3600"/>
      </w:tblGrid>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(штатных единиц)</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на 1 работника в тенге</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заработной платы на 1 работника в МРП</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Профессорско-преподавательский состав (ППС):</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r>
              <w:rPr>
                <w:rFonts w:ascii="Times New Roman"/>
                <w:b w:val="false"/>
                <w:i w:val="false"/>
                <w:color w:val="000000"/>
                <w:vertAlign w:val="subscript"/>
              </w:rPr>
              <w:t>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ППС</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МРП</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ППС</w:t>
            </w:r>
            <w:r>
              <w:rPr>
                <w:rFonts w:ascii="Times New Roman"/>
                <w:b w:val="false"/>
                <w:i w:val="false"/>
                <w:color w:val="000000"/>
                <w:vertAlign w:val="subscript"/>
              </w:rPr>
              <w:t>in</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ППС</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3 956 000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1291,544 МРП</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Административно-управленческий персонал:</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r>
              <w:rPr>
                <w:rFonts w:ascii="Times New Roman"/>
                <w:b w:val="false"/>
                <w:i w:val="false"/>
                <w:color w:val="000000"/>
                <w:vertAlign w:val="subscript"/>
              </w:rPr>
              <w:t>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Отечественный менеджмент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1 075 000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350,963 МРП</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r>
              <w:rPr>
                <w:rFonts w:ascii="Times New Roman"/>
                <w:b w:val="false"/>
                <w:i w:val="false"/>
                <w:color w:val="000000"/>
                <w:vertAlign w:val="subscript"/>
              </w:rPr>
              <w:t>in</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менеджмент, международный менеджмент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r>
              <w:br/>
            </w:r>
            <w:r>
              <w:rPr>
                <w:rFonts w:ascii="Times New Roman"/>
                <w:b w:val="false"/>
                <w:i w:val="false"/>
                <w:color w:val="000000"/>
                <w:sz w:val="20"/>
              </w:rPr>
              <w:t>1</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4 515 000</w:t>
            </w:r>
            <w:r>
              <w:br/>
            </w:r>
            <w:r>
              <w:rPr>
                <w:rFonts w:ascii="Times New Roman"/>
                <w:b w:val="false"/>
                <w:i w:val="false"/>
                <w:color w:val="000000"/>
                <w:sz w:val="20"/>
              </w:rPr>
              <w:t>3 870 000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1474,045 МРП</w:t>
            </w:r>
            <w:r>
              <w:br/>
            </w:r>
            <w:r>
              <w:rPr>
                <w:rFonts w:ascii="Times New Roman"/>
                <w:b w:val="false"/>
                <w:i w:val="false"/>
                <w:color w:val="000000"/>
                <w:sz w:val="20"/>
              </w:rPr>
              <w:t>1263,467 МРП</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r>
              <w:rPr>
                <w:rFonts w:ascii="Times New Roman"/>
                <w:b w:val="false"/>
                <w:i w:val="false"/>
                <w:color w:val="000000"/>
                <w:vertAlign w:val="subscript"/>
              </w:rPr>
              <w:t>in</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Иностранный мидл-менеджмент</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860 000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280,77 МРП</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АУП</w:t>
            </w:r>
            <w:r>
              <w:rPr>
                <w:rFonts w:ascii="Times New Roman"/>
                <w:b w:val="false"/>
                <w:i w:val="false"/>
                <w:color w:val="000000"/>
                <w:vertAlign w:val="subscript"/>
              </w:rPr>
              <w:t>kz</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Младший состав АУП</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430 000</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140,385 МРП</w:t>
            </w:r>
          </w:p>
        </w:tc>
      </w:tr>
      <w:tr>
        <w:trPr>
          <w:trHeight w:val="30" w:hRule="atLeast"/>
        </w:trPr>
        <w:tc>
          <w:tcPr>
            <w:tcW w:w="11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w:t>
            </w:r>
          </w:p>
        </w:tc>
        <w:tc>
          <w:tcPr>
            <w:tcW w:w="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154,5</w:t>
            </w:r>
          </w:p>
        </w:tc>
        <w:tc>
          <w:tcPr>
            <w:tcW w:w="3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Т – годовой фонд оплаты труда АУП и ППС, задействованного в образовательном процессе на одного обучающегося в год, рассчитывается по следующей формуле:</w:t>
      </w:r>
    </w:p>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kz</w:t>
      </w:r>
      <w:r>
        <w:rPr>
          <w:rFonts w:ascii="Times New Roman"/>
          <w:b w:val="false"/>
          <w:i w:val="false"/>
          <w:color w:val="000000"/>
          <w:sz w:val="28"/>
        </w:rPr>
        <w:t>+ T</w:t>
      </w:r>
      <w:r>
        <w:rPr>
          <w:rFonts w:ascii="Times New Roman"/>
          <w:b w:val="false"/>
          <w:i w:val="false"/>
          <w:color w:val="000000"/>
          <w:vertAlign w:val="subscript"/>
        </w:rPr>
        <w:t>in</w:t>
      </w:r>
      <w:r>
        <w:rPr>
          <w:rFonts w:ascii="Times New Roman"/>
          <w:b w:val="false"/>
          <w:i w:val="false"/>
          <w:color w:val="000000"/>
          <w:sz w:val="28"/>
        </w:rPr>
        <w:t>,</w:t>
      </w:r>
      <w:r>
        <w:br/>
      </w:r>
      <w:r>
        <w:rPr>
          <w:rFonts w:ascii="Times New Roman"/>
          <w:b w:val="false"/>
          <w:i w:val="false"/>
          <w:color w:val="000000"/>
          <w:sz w:val="28"/>
        </w:rPr>
        <w:t>Т</w:t>
      </w:r>
      <w:r>
        <w:rPr>
          <w:rFonts w:ascii="Times New Roman"/>
          <w:b w:val="false"/>
          <w:i w:val="false"/>
          <w:color w:val="000000"/>
          <w:vertAlign w:val="subscript"/>
        </w:rPr>
        <w:t>kz</w:t>
      </w:r>
      <w:r>
        <w:rPr>
          <w:rFonts w:ascii="Times New Roman"/>
          <w:b w:val="false"/>
          <w:i w:val="false"/>
          <w:color w:val="000000"/>
          <w:sz w:val="28"/>
        </w:rPr>
        <w:t xml:space="preserve"> = Т</w:t>
      </w:r>
      <w:r>
        <w:rPr>
          <w:rFonts w:ascii="Times New Roman"/>
          <w:b w:val="false"/>
          <w:i w:val="false"/>
          <w:color w:val="000000"/>
          <w:vertAlign w:val="subscript"/>
        </w:rPr>
        <w:t>аупkz</w:t>
      </w:r>
      <w:r>
        <w:rPr>
          <w:rFonts w:ascii="Times New Roman"/>
          <w:b w:val="false"/>
          <w:i w:val="false"/>
          <w:color w:val="000000"/>
          <w:sz w:val="28"/>
        </w:rPr>
        <w:t>+ Т</w:t>
      </w:r>
      <w:r>
        <w:rPr>
          <w:rFonts w:ascii="Times New Roman"/>
          <w:b w:val="false"/>
          <w:i w:val="false"/>
          <w:color w:val="000000"/>
          <w:vertAlign w:val="subscript"/>
        </w:rPr>
        <w:t>ппсkz</w:t>
      </w:r>
      <w:r>
        <w:rPr>
          <w:rFonts w:ascii="Times New Roman"/>
          <w:b w:val="false"/>
          <w:i w:val="false"/>
          <w:color w:val="000000"/>
          <w:sz w:val="28"/>
        </w:rPr>
        <w:t>,</w:t>
      </w:r>
      <w:r>
        <w:br/>
      </w:r>
      <w:r>
        <w:rPr>
          <w:rFonts w:ascii="Times New Roman"/>
          <w:b w:val="false"/>
          <w:i w:val="false"/>
          <w:color w:val="000000"/>
          <w:sz w:val="28"/>
        </w:rPr>
        <w:t>Т</w:t>
      </w:r>
      <w:r>
        <w:rPr>
          <w:rFonts w:ascii="Times New Roman"/>
          <w:b w:val="false"/>
          <w:i w:val="false"/>
          <w:color w:val="000000"/>
          <w:vertAlign w:val="subscript"/>
        </w:rPr>
        <w:t>in</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vertAlign w:val="subscript"/>
        </w:rPr>
        <w:t xml:space="preserve"> </w:t>
      </w:r>
      <w:r>
        <w:rPr>
          <w:rFonts w:ascii="Times New Roman"/>
          <w:b w:val="false"/>
          <w:i w:val="false"/>
          <w:color w:val="000000"/>
          <w:vertAlign w:val="subscript"/>
        </w:rPr>
        <w:t>in</w:t>
      </w:r>
      <w:r>
        <w:rPr>
          <w:rFonts w:ascii="Times New Roman"/>
          <w:b w:val="false"/>
          <w:i w:val="false"/>
          <w:color w:val="000000"/>
          <w:sz w:val="28"/>
        </w:rPr>
        <w:t xml:space="preserve"> + Т</w:t>
      </w:r>
      <w:r>
        <w:rPr>
          <w:rFonts w:ascii="Times New Roman"/>
          <w:b w:val="false"/>
          <w:i w:val="false"/>
          <w:color w:val="000000"/>
          <w:vertAlign w:val="subscript"/>
        </w:rPr>
        <w:t>ппс</w:t>
      </w:r>
      <w:r>
        <w:rPr>
          <w:rFonts w:ascii="Times New Roman"/>
          <w:b w:val="false"/>
          <w:i w:val="false"/>
          <w:color w:val="000000"/>
          <w:vertAlign w:val="subscript"/>
        </w:rPr>
        <w:t xml:space="preserve"> </w:t>
      </w:r>
      <w:r>
        <w:rPr>
          <w:rFonts w:ascii="Times New Roman"/>
          <w:b w:val="false"/>
          <w:i w:val="false"/>
          <w:color w:val="000000"/>
          <w:vertAlign w:val="subscript"/>
        </w:rPr>
        <w:t>in</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kz</w:t>
      </w:r>
      <w:r>
        <w:rPr>
          <w:rFonts w:ascii="Times New Roman"/>
          <w:b w:val="false"/>
          <w:i w:val="false"/>
          <w:color w:val="000000"/>
          <w:sz w:val="28"/>
        </w:rPr>
        <w:t xml:space="preserve"> – годовой фонд оплаты труда отечественного АУП и ППС, задействованного в образовательном процессе, на одного обучающегося в год;</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годовой фонд оплаты труда иностранного АУП и ППС, задействованного в образовательном процессе, на одного обучающегося в год;</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рассчитывается для отечественного (kz) и иностранного (in) в отдельности по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ауп</w:t>
      </w:r>
      <w:r>
        <w:rPr>
          <w:rFonts w:ascii="Times New Roman"/>
          <w:b w:val="false"/>
          <w:i w:val="false"/>
          <w:color w:val="000000"/>
          <w:vertAlign w:val="subscript"/>
        </w:rPr>
        <w:t>kz</w:t>
      </w:r>
      <w:r>
        <w:rPr>
          <w:rFonts w:ascii="Times New Roman"/>
          <w:b w:val="false"/>
          <w:i w:val="false"/>
          <w:color w:val="000000"/>
          <w:vertAlign w:val="subscript"/>
        </w:rPr>
        <w:t xml:space="preserve"> (in)</w:t>
      </w:r>
      <w:r>
        <w:rPr>
          <w:rFonts w:ascii="Times New Roman"/>
          <w:b w:val="false"/>
          <w:i w:val="false"/>
          <w:color w:val="000000"/>
          <w:sz w:val="28"/>
        </w:rPr>
        <w:t xml:space="preserve"> = W</w:t>
      </w:r>
      <w:r>
        <w:rPr>
          <w:rFonts w:ascii="Times New Roman"/>
          <w:b w:val="false"/>
          <w:i w:val="false"/>
          <w:color w:val="000000"/>
          <w:vertAlign w:val="subscript"/>
        </w:rPr>
        <w:t>ауп</w:t>
      </w:r>
      <w:r>
        <w:rPr>
          <w:rFonts w:ascii="Times New Roman"/>
          <w:b w:val="false"/>
          <w:i w:val="false"/>
          <w:color w:val="000000"/>
          <w:vertAlign w:val="subscript"/>
        </w:rPr>
        <w:t>kz</w:t>
      </w:r>
      <w:r>
        <w:rPr>
          <w:rFonts w:ascii="Times New Roman"/>
          <w:b w:val="false"/>
          <w:i w:val="false"/>
          <w:color w:val="000000"/>
          <w:vertAlign w:val="subscript"/>
        </w:rPr>
        <w:t xml:space="preserve"> (in)</w:t>
      </w:r>
      <w:r>
        <w:rPr>
          <w:rFonts w:ascii="Times New Roman"/>
          <w:b w:val="false"/>
          <w:i w:val="false"/>
          <w:color w:val="000000"/>
          <w:sz w:val="28"/>
        </w:rPr>
        <w:t xml:space="preserve"> *12*</w:t>
      </w:r>
      <w:r>
        <w:rPr>
          <w:rFonts w:ascii="Times New Roman"/>
          <w:b w:val="false"/>
          <w:i w:val="false"/>
          <w:color w:val="000000"/>
          <w:vertAlign w:val="subscript"/>
        </w:rPr>
        <w:t>snokz</w:t>
      </w:r>
      <w:r>
        <w:rPr>
          <w:rFonts w:ascii="Times New Roman"/>
          <w:b w:val="false"/>
          <w:i w:val="false"/>
          <w:color w:val="000000"/>
          <w:vertAlign w:val="subscript"/>
        </w:rPr>
        <w:t xml:space="preserve"> (in)</w:t>
      </w:r>
      <w:r>
        <w:rPr>
          <w:rFonts w:ascii="Times New Roman"/>
          <w:b w:val="false"/>
          <w:i w:val="false"/>
          <w:color w:val="000000"/>
          <w:sz w:val="28"/>
        </w:rPr>
        <w:t xml:space="preserve"> * m</w:t>
      </w:r>
      <w:r>
        <w:rPr>
          <w:rFonts w:ascii="Times New Roman"/>
          <w:b w:val="false"/>
          <w:i w:val="false"/>
          <w:color w:val="000000"/>
          <w:vertAlign w:val="subscript"/>
        </w:rPr>
        <w:t>v</w:t>
      </w:r>
      <w:r>
        <w:rPr>
          <w:rFonts w:ascii="Times New Roman"/>
          <w:b w:val="false"/>
          <w:i w:val="false"/>
          <w:color w:val="000000"/>
          <w:vertAlign w:val="subscript"/>
        </w:rPr>
        <w:t>ауп</w:t>
      </w:r>
      <w:r>
        <w:rPr>
          <w:rFonts w:ascii="Times New Roman"/>
          <w:b w:val="false"/>
          <w:i w:val="false"/>
          <w:color w:val="000000"/>
          <w:vertAlign w:val="subscript"/>
        </w:rPr>
        <w:t>kz</w:t>
      </w:r>
      <w:r>
        <w:rPr>
          <w:rFonts w:ascii="Times New Roman"/>
          <w:b w:val="false"/>
          <w:i w:val="false"/>
          <w:color w:val="000000"/>
          <w:vertAlign w:val="subscript"/>
        </w:rPr>
        <w:t xml:space="preserve"> (in)</w:t>
      </w:r>
      <w:r>
        <w:rPr>
          <w:rFonts w:ascii="Times New Roman"/>
          <w:b w:val="false"/>
          <w:i w:val="false"/>
          <w:color w:val="000000"/>
          <w:sz w:val="28"/>
        </w:rPr>
        <w:t xml:space="preserve"> *m</w:t>
      </w:r>
      <w:r>
        <w:rPr>
          <w:rFonts w:ascii="Times New Roman"/>
          <w:b w:val="false"/>
          <w:i w:val="false"/>
          <w:color w:val="000000"/>
          <w:vertAlign w:val="subscript"/>
        </w:rPr>
        <w:t>p</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ППС рассчитывается для отечественного (kz) и иностранного (in) в отдельности по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ппс</w:t>
      </w:r>
      <w:r>
        <w:rPr>
          <w:rFonts w:ascii="Times New Roman"/>
          <w:b w:val="false"/>
          <w:i w:val="false"/>
          <w:color w:val="000000"/>
          <w:vertAlign w:val="subscript"/>
        </w:rPr>
        <w:t>kz</w:t>
      </w:r>
      <w:r>
        <w:rPr>
          <w:rFonts w:ascii="Times New Roman"/>
          <w:b w:val="false"/>
          <w:i w:val="false"/>
          <w:color w:val="000000"/>
          <w:vertAlign w:val="subscript"/>
        </w:rPr>
        <w:t xml:space="preserve"> (in)</w:t>
      </w:r>
      <w:r>
        <w:rPr>
          <w:rFonts w:ascii="Times New Roman"/>
          <w:b w:val="false"/>
          <w:i w:val="false"/>
          <w:color w:val="000000"/>
          <w:sz w:val="28"/>
        </w:rPr>
        <w:t xml:space="preserve"> = W</w:t>
      </w:r>
      <w:r>
        <w:rPr>
          <w:rFonts w:ascii="Times New Roman"/>
          <w:b w:val="false"/>
          <w:i w:val="false"/>
          <w:color w:val="000000"/>
          <w:vertAlign w:val="subscript"/>
        </w:rPr>
        <w:t>ппс</w:t>
      </w:r>
      <w:r>
        <w:rPr>
          <w:rFonts w:ascii="Times New Roman"/>
          <w:b w:val="false"/>
          <w:i w:val="false"/>
          <w:color w:val="000000"/>
          <w:vertAlign w:val="subscript"/>
        </w:rPr>
        <w:t>kz</w:t>
      </w:r>
      <w:r>
        <w:rPr>
          <w:rFonts w:ascii="Times New Roman"/>
          <w:b w:val="false"/>
          <w:i w:val="false"/>
          <w:color w:val="000000"/>
          <w:vertAlign w:val="subscript"/>
        </w:rPr>
        <w:t xml:space="preserve"> (in)</w:t>
      </w:r>
      <w:r>
        <w:rPr>
          <w:rFonts w:ascii="Times New Roman"/>
          <w:b w:val="false"/>
          <w:i w:val="false"/>
          <w:color w:val="000000"/>
          <w:sz w:val="28"/>
        </w:rPr>
        <w:t xml:space="preserve"> * 12*</w:t>
      </w:r>
      <w:r>
        <w:rPr>
          <w:rFonts w:ascii="Times New Roman"/>
          <w:b w:val="false"/>
          <w:i w:val="false"/>
          <w:color w:val="000000"/>
          <w:vertAlign w:val="subscript"/>
        </w:rPr>
        <w:t>snokz</w:t>
      </w:r>
      <w:r>
        <w:rPr>
          <w:rFonts w:ascii="Times New Roman"/>
          <w:b w:val="false"/>
          <w:i w:val="false"/>
          <w:color w:val="000000"/>
          <w:vertAlign w:val="subscript"/>
        </w:rPr>
        <w:t>(in)</w:t>
      </w:r>
      <w:r>
        <w:rPr>
          <w:rFonts w:ascii="Times New Roman"/>
          <w:b w:val="false"/>
          <w:i w:val="false"/>
          <w:color w:val="000000"/>
          <w:sz w:val="28"/>
        </w:rPr>
        <w:t>*m</w:t>
      </w:r>
      <w:r>
        <w:rPr>
          <w:rFonts w:ascii="Times New Roman"/>
          <w:b w:val="false"/>
          <w:i w:val="false"/>
          <w:color w:val="000000"/>
          <w:vertAlign w:val="subscript"/>
        </w:rPr>
        <w:t>v</w:t>
      </w:r>
      <w:r>
        <w:rPr>
          <w:rFonts w:ascii="Times New Roman"/>
          <w:b w:val="false"/>
          <w:i w:val="false"/>
          <w:color w:val="000000"/>
          <w:vertAlign w:val="subscript"/>
        </w:rPr>
        <w:t>ппс</w:t>
      </w:r>
      <w:r>
        <w:rPr>
          <w:rFonts w:ascii="Times New Roman"/>
          <w:b w:val="false"/>
          <w:i w:val="false"/>
          <w:color w:val="000000"/>
          <w:vertAlign w:val="subscript"/>
        </w:rPr>
        <w:t>kz</w:t>
      </w:r>
      <w:r>
        <w:rPr>
          <w:rFonts w:ascii="Times New Roman"/>
          <w:b w:val="false"/>
          <w:i w:val="false"/>
          <w:color w:val="000000"/>
          <w:vertAlign w:val="subscript"/>
        </w:rPr>
        <w:t xml:space="preserve"> (in)</w:t>
      </w:r>
      <w:r>
        <w:rPr>
          <w:rFonts w:ascii="Times New Roman"/>
          <w:b w:val="false"/>
          <w:i w:val="false"/>
          <w:color w:val="000000"/>
          <w:sz w:val="28"/>
        </w:rPr>
        <w:t xml:space="preserve"> * mp,</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 – фонд оплаты труда отечественного и иностранного ППС и АУП в месяц установлен:</w:t>
      </w:r>
    </w:p>
    <w:p>
      <w:pPr>
        <w:spacing w:after="0"/>
        <w:ind w:left="0"/>
        <w:jc w:val="both"/>
      </w:pPr>
      <w:r>
        <w:rPr>
          <w:rFonts w:ascii="Times New Roman"/>
          <w:b w:val="false"/>
          <w:i w:val="false"/>
          <w:color w:val="000000"/>
          <w:sz w:val="28"/>
        </w:rPr>
        <w:t>
      для отечественного и зарубежного АУП и ППС на основании договора между организациями высшего и (или) послевузовского образования.</w:t>
      </w:r>
    </w:p>
    <w:p>
      <w:pPr>
        <w:spacing w:after="0"/>
        <w:ind w:left="0"/>
        <w:jc w:val="both"/>
      </w:pPr>
      <w:r>
        <w:rPr>
          <w:rFonts w:ascii="Times New Roman"/>
          <w:b w:val="false"/>
          <w:i w:val="false"/>
          <w:color w:val="000000"/>
          <w:sz w:val="28"/>
        </w:rPr>
        <w:t>
      Расчет заработной платы произведен в национальной валюте в эквиваленте 430 тенге за 1 доллар США по курсу Национального Банка Республики Казахстан, установленному на 15 ноября 2021 года;</w:t>
      </w:r>
    </w:p>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p>
      <w:pPr>
        <w:spacing w:after="0"/>
        <w:ind w:left="0"/>
        <w:jc w:val="both"/>
      </w:pPr>
      <w:r>
        <w:rPr>
          <w:rFonts w:ascii="Times New Roman"/>
          <w:b w:val="false"/>
          <w:i w:val="false"/>
          <w:color w:val="000000"/>
          <w:sz w:val="28"/>
        </w:rPr>
        <w:t>
      sno – коэффициент социального налога и социальных отчислений:</w:t>
      </w:r>
    </w:p>
    <w:p>
      <w:pPr>
        <w:spacing w:after="0"/>
        <w:ind w:left="0"/>
        <w:jc w:val="both"/>
      </w:pPr>
      <w:r>
        <w:rPr>
          <w:rFonts w:ascii="Times New Roman"/>
          <w:b w:val="false"/>
          <w:i w:val="false"/>
          <w:color w:val="000000"/>
          <w:sz w:val="28"/>
        </w:rPr>
        <w:t>
      для отечественного персонала sno</w:t>
      </w:r>
      <w:r>
        <w:rPr>
          <w:rFonts w:ascii="Times New Roman"/>
          <w:b w:val="false"/>
          <w:i w:val="false"/>
          <w:color w:val="000000"/>
          <w:vertAlign w:val="subscript"/>
        </w:rPr>
        <w:t>kz</w:t>
      </w:r>
      <w:r>
        <w:rPr>
          <w:rFonts w:ascii="Times New Roman"/>
          <w:b w:val="false"/>
          <w:i w:val="false"/>
          <w:color w:val="000000"/>
          <w:sz w:val="28"/>
        </w:rPr>
        <w:t xml:space="preserve"> – 1,0836;</w:t>
      </w:r>
    </w:p>
    <w:p>
      <w:pPr>
        <w:spacing w:after="0"/>
        <w:ind w:left="0"/>
        <w:jc w:val="both"/>
      </w:pPr>
      <w:r>
        <w:rPr>
          <w:rFonts w:ascii="Times New Roman"/>
          <w:b w:val="false"/>
          <w:i w:val="false"/>
          <w:color w:val="000000"/>
          <w:sz w:val="28"/>
        </w:rPr>
        <w:t>
      на 2025 и последующие годы – 1,0968;</w:t>
      </w:r>
    </w:p>
    <w:p>
      <w:pPr>
        <w:spacing w:after="0"/>
        <w:ind w:left="0"/>
        <w:jc w:val="both"/>
      </w:pPr>
      <w:r>
        <w:rPr>
          <w:rFonts w:ascii="Times New Roman"/>
          <w:b w:val="false"/>
          <w:i w:val="false"/>
          <w:color w:val="000000"/>
          <w:sz w:val="28"/>
        </w:rPr>
        <w:t>
      для иностранного персонала sno</w:t>
      </w:r>
      <w:r>
        <w:rPr>
          <w:rFonts w:ascii="Times New Roman"/>
          <w:b w:val="false"/>
          <w:i w:val="false"/>
          <w:color w:val="000000"/>
          <w:vertAlign w:val="subscript"/>
        </w:rPr>
        <w:t>in</w:t>
      </w:r>
      <w:r>
        <w:rPr>
          <w:rFonts w:ascii="Times New Roman"/>
          <w:b w:val="false"/>
          <w:i w:val="false"/>
          <w:color w:val="000000"/>
          <w:sz w:val="28"/>
        </w:rPr>
        <w:t xml:space="preserve"> – 1,095;</w:t>
      </w:r>
    </w:p>
    <w:p>
      <w:pPr>
        <w:spacing w:after="0"/>
        <w:ind w:left="0"/>
        <w:jc w:val="both"/>
      </w:pPr>
      <w:r>
        <w:rPr>
          <w:rFonts w:ascii="Times New Roman"/>
          <w:b w:val="false"/>
          <w:i w:val="false"/>
          <w:color w:val="000000"/>
          <w:sz w:val="28"/>
        </w:rPr>
        <w:t>
      mp – коэффициент дополнительных обязательных пенсионных взносов работодателя и отчислений в фонд обязательного медицинского страхования:</w:t>
      </w:r>
    </w:p>
    <w:p>
      <w:pPr>
        <w:spacing w:after="0"/>
        <w:ind w:left="0"/>
        <w:jc w:val="both"/>
      </w:pPr>
      <w:r>
        <w:rPr>
          <w:rFonts w:ascii="Times New Roman"/>
          <w:b w:val="false"/>
          <w:i w:val="false"/>
          <w:color w:val="000000"/>
          <w:sz w:val="28"/>
        </w:rPr>
        <w:t>
      на 2023 год – 1,03;</w:t>
      </w:r>
    </w:p>
    <w:p>
      <w:pPr>
        <w:spacing w:after="0"/>
        <w:ind w:left="0"/>
        <w:jc w:val="both"/>
      </w:pPr>
      <w:r>
        <w:rPr>
          <w:rFonts w:ascii="Times New Roman"/>
          <w:b w:val="false"/>
          <w:i w:val="false"/>
          <w:color w:val="000000"/>
          <w:sz w:val="28"/>
        </w:rPr>
        <w:t>
      на 2024 год – 1,045</w:t>
      </w:r>
    </w:p>
    <w:p>
      <w:pPr>
        <w:spacing w:after="0"/>
        <w:ind w:left="0"/>
        <w:jc w:val="both"/>
      </w:pPr>
      <w:r>
        <w:rPr>
          <w:rFonts w:ascii="Times New Roman"/>
          <w:b w:val="false"/>
          <w:i w:val="false"/>
          <w:color w:val="000000"/>
          <w:sz w:val="28"/>
        </w:rPr>
        <w:t>
      на 2025 год – 1,055;</w:t>
      </w:r>
    </w:p>
    <w:p>
      <w:pPr>
        <w:spacing w:after="0"/>
        <w:ind w:left="0"/>
        <w:jc w:val="both"/>
      </w:pPr>
      <w:r>
        <w:rPr>
          <w:rFonts w:ascii="Times New Roman"/>
          <w:b w:val="false"/>
          <w:i w:val="false"/>
          <w:color w:val="000000"/>
          <w:sz w:val="28"/>
        </w:rPr>
        <w:t>
      на 2026 год – 1,065;</w:t>
      </w:r>
    </w:p>
    <w:p>
      <w:pPr>
        <w:spacing w:after="0"/>
        <w:ind w:left="0"/>
        <w:jc w:val="both"/>
      </w:pPr>
      <w:r>
        <w:rPr>
          <w:rFonts w:ascii="Times New Roman"/>
          <w:b w:val="false"/>
          <w:i w:val="false"/>
          <w:color w:val="000000"/>
          <w:sz w:val="28"/>
        </w:rPr>
        <w:t>
      на 2027 год – 1,075;</w:t>
      </w:r>
    </w:p>
    <w:p>
      <w:pPr>
        <w:spacing w:after="0"/>
        <w:ind w:left="0"/>
        <w:jc w:val="both"/>
      </w:pPr>
      <w:r>
        <w:rPr>
          <w:rFonts w:ascii="Times New Roman"/>
          <w:b w:val="false"/>
          <w:i w:val="false"/>
          <w:color w:val="000000"/>
          <w:sz w:val="28"/>
        </w:rPr>
        <w:t>
      на 2028 и последующие годы – 1,08;</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ппс</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преподавателя составляет:</w:t>
      </w:r>
    </w:p>
    <w:p>
      <w:pPr>
        <w:spacing w:after="0"/>
        <w:ind w:left="0"/>
        <w:jc w:val="both"/>
      </w:pPr>
      <w:r>
        <w:rPr>
          <w:rFonts w:ascii="Times New Roman"/>
          <w:b w:val="false"/>
          <w:i w:val="false"/>
          <w:color w:val="000000"/>
          <w:sz w:val="28"/>
        </w:rPr>
        <w:t>
      на одного иностранного преподавателя mv</w:t>
      </w:r>
      <w:r>
        <w:rPr>
          <w:rFonts w:ascii="Times New Roman"/>
          <w:b w:val="false"/>
          <w:i w:val="false"/>
          <w:color w:val="000000"/>
          <w:vertAlign w:val="subscript"/>
        </w:rPr>
        <w:t>ппсin</w:t>
      </w:r>
      <w:r>
        <w:rPr>
          <w:rFonts w:ascii="Times New Roman"/>
          <w:b w:val="false"/>
          <w:i w:val="false"/>
          <w:color w:val="000000"/>
          <w:sz w:val="28"/>
        </w:rPr>
        <w:t xml:space="preserve"> – 0,02;</w:t>
      </w:r>
    </w:p>
    <w:p>
      <w:pPr>
        <w:spacing w:after="0"/>
        <w:ind w:left="0"/>
        <w:jc w:val="both"/>
      </w:pPr>
      <w:r>
        <w:rPr>
          <w:rFonts w:ascii="Times New Roman"/>
          <w:b w:val="false"/>
          <w:i w:val="false"/>
          <w:color w:val="000000"/>
          <w:sz w:val="28"/>
        </w:rPr>
        <w:t>
      на одного отечественного преподавателя mv</w:t>
      </w:r>
      <w:r>
        <w:rPr>
          <w:rFonts w:ascii="Times New Roman"/>
          <w:b w:val="false"/>
          <w:i w:val="false"/>
          <w:color w:val="000000"/>
          <w:vertAlign w:val="subscript"/>
        </w:rPr>
        <w:t>ппсkz</w:t>
      </w:r>
      <w:r>
        <w:rPr>
          <w:rFonts w:ascii="Times New Roman"/>
          <w:b w:val="false"/>
          <w:i w:val="false"/>
          <w:color w:val="000000"/>
          <w:sz w:val="28"/>
        </w:rPr>
        <w:t xml:space="preserve"> – 0,047;</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ауп</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АУП составляет:</w:t>
      </w:r>
    </w:p>
    <w:p>
      <w:pPr>
        <w:spacing w:after="0"/>
        <w:ind w:left="0"/>
        <w:jc w:val="both"/>
      </w:pPr>
      <w:r>
        <w:rPr>
          <w:rFonts w:ascii="Times New Roman"/>
          <w:b w:val="false"/>
          <w:i w:val="false"/>
          <w:color w:val="000000"/>
          <w:sz w:val="28"/>
        </w:rPr>
        <w:t>
      на одного иностранного мидл-менеджмента mv</w:t>
      </w:r>
      <w:r>
        <w:rPr>
          <w:rFonts w:ascii="Times New Roman"/>
          <w:b w:val="false"/>
          <w:i w:val="false"/>
          <w:color w:val="000000"/>
          <w:vertAlign w:val="subscript"/>
        </w:rPr>
        <w:t>аупin1</w:t>
      </w:r>
      <w:r>
        <w:rPr>
          <w:rFonts w:ascii="Times New Roman"/>
          <w:b w:val="false"/>
          <w:i w:val="false"/>
          <w:color w:val="000000"/>
          <w:sz w:val="28"/>
        </w:rPr>
        <w:t xml:space="preserve"> – 0,0033;</w:t>
      </w:r>
    </w:p>
    <w:p>
      <w:pPr>
        <w:spacing w:after="0"/>
        <w:ind w:left="0"/>
        <w:jc w:val="both"/>
      </w:pPr>
      <w:r>
        <w:rPr>
          <w:rFonts w:ascii="Times New Roman"/>
          <w:b w:val="false"/>
          <w:i w:val="false"/>
          <w:color w:val="000000"/>
          <w:sz w:val="28"/>
        </w:rPr>
        <w:t>
      на одного иностранного топ-менеджмента mv</w:t>
      </w:r>
      <w:r>
        <w:rPr>
          <w:rFonts w:ascii="Times New Roman"/>
          <w:b w:val="false"/>
          <w:i w:val="false"/>
          <w:color w:val="000000"/>
          <w:vertAlign w:val="subscript"/>
        </w:rPr>
        <w:t>аупin2</w:t>
      </w:r>
      <w:r>
        <w:rPr>
          <w:rFonts w:ascii="Times New Roman"/>
          <w:b w:val="false"/>
          <w:i w:val="false"/>
          <w:color w:val="000000"/>
          <w:sz w:val="28"/>
        </w:rPr>
        <w:t xml:space="preserve"> – 0,001;</w:t>
      </w:r>
    </w:p>
    <w:p>
      <w:pPr>
        <w:spacing w:after="0"/>
        <w:ind w:left="0"/>
        <w:jc w:val="both"/>
      </w:pPr>
      <w:r>
        <w:rPr>
          <w:rFonts w:ascii="Times New Roman"/>
          <w:b w:val="false"/>
          <w:i w:val="false"/>
          <w:color w:val="000000"/>
          <w:sz w:val="28"/>
        </w:rPr>
        <w:t>
      на одного международного менеджмента mv</w:t>
      </w:r>
      <w:r>
        <w:rPr>
          <w:rFonts w:ascii="Times New Roman"/>
          <w:b w:val="false"/>
          <w:i w:val="false"/>
          <w:color w:val="000000"/>
          <w:vertAlign w:val="subscript"/>
        </w:rPr>
        <w:t>аупin3</w:t>
      </w:r>
      <w:r>
        <w:rPr>
          <w:rFonts w:ascii="Times New Roman"/>
          <w:b w:val="false"/>
          <w:i w:val="false"/>
          <w:color w:val="000000"/>
          <w:sz w:val="28"/>
        </w:rPr>
        <w:t xml:space="preserve"> – 0,00067;</w:t>
      </w:r>
    </w:p>
    <w:p>
      <w:pPr>
        <w:spacing w:after="0"/>
        <w:ind w:left="0"/>
        <w:jc w:val="both"/>
      </w:pPr>
      <w:r>
        <w:rPr>
          <w:rFonts w:ascii="Times New Roman"/>
          <w:b w:val="false"/>
          <w:i w:val="false"/>
          <w:color w:val="000000"/>
          <w:sz w:val="28"/>
        </w:rPr>
        <w:t>
      на одного отечественного менеджмента mv</w:t>
      </w:r>
      <w:r>
        <w:rPr>
          <w:rFonts w:ascii="Times New Roman"/>
          <w:b w:val="false"/>
          <w:i w:val="false"/>
          <w:color w:val="000000"/>
          <w:vertAlign w:val="subscript"/>
        </w:rPr>
        <w:t>аупkz1</w:t>
      </w:r>
      <w:r>
        <w:rPr>
          <w:rFonts w:ascii="Times New Roman"/>
          <w:b w:val="false"/>
          <w:i w:val="false"/>
          <w:color w:val="000000"/>
          <w:sz w:val="28"/>
        </w:rPr>
        <w:t xml:space="preserve"> – 0,00067;</w:t>
      </w:r>
    </w:p>
    <w:p>
      <w:pPr>
        <w:spacing w:after="0"/>
        <w:ind w:left="0"/>
        <w:jc w:val="both"/>
      </w:pPr>
      <w:r>
        <w:rPr>
          <w:rFonts w:ascii="Times New Roman"/>
          <w:b w:val="false"/>
          <w:i w:val="false"/>
          <w:color w:val="000000"/>
          <w:sz w:val="28"/>
        </w:rPr>
        <w:t>
      на одного младшего состава АУП mv</w:t>
      </w:r>
      <w:r>
        <w:rPr>
          <w:rFonts w:ascii="Times New Roman"/>
          <w:b w:val="false"/>
          <w:i w:val="false"/>
          <w:color w:val="000000"/>
          <w:vertAlign w:val="subscript"/>
        </w:rPr>
        <w:t>аупkz2</w:t>
      </w:r>
      <w:r>
        <w:rPr>
          <w:rFonts w:ascii="Times New Roman"/>
          <w:b w:val="false"/>
          <w:i w:val="false"/>
          <w:color w:val="000000"/>
          <w:sz w:val="28"/>
        </w:rPr>
        <w:t xml:space="preserve"> – 0,031;</w:t>
      </w:r>
    </w:p>
    <w:p>
      <w:pPr>
        <w:spacing w:after="0"/>
        <w:ind w:left="0"/>
        <w:jc w:val="both"/>
      </w:pPr>
      <w:r>
        <w:rPr>
          <w:rFonts w:ascii="Times New Roman"/>
          <w:b w:val="false"/>
          <w:i w:val="false"/>
          <w:color w:val="000000"/>
          <w:sz w:val="28"/>
        </w:rPr>
        <w:t>
      S – коэффициент внедрения международных образовательных программ – 102,024 МРП;</w:t>
      </w:r>
    </w:p>
    <w:p>
      <w:pPr>
        <w:spacing w:after="0"/>
        <w:ind w:left="0"/>
        <w:jc w:val="both"/>
      </w:pPr>
      <w:r>
        <w:rPr>
          <w:rFonts w:ascii="Times New Roman"/>
          <w:b w:val="false"/>
          <w:i w:val="false"/>
          <w:color w:val="000000"/>
          <w:sz w:val="28"/>
        </w:rPr>
        <w:t>
      2) V</w:t>
      </w:r>
      <w:r>
        <w:rPr>
          <w:rFonts w:ascii="Times New Roman"/>
          <w:b w:val="false"/>
          <w:i w:val="false"/>
          <w:color w:val="000000"/>
          <w:vertAlign w:val="subscript"/>
        </w:rPr>
        <w:t>пф2</w:t>
      </w:r>
      <w:r>
        <w:rPr>
          <w:rFonts w:ascii="Times New Roman"/>
          <w:b w:val="false"/>
          <w:i w:val="false"/>
          <w:color w:val="000000"/>
          <w:sz w:val="28"/>
        </w:rPr>
        <w:t xml:space="preserve"> – годовой объем подушевого нормативного финансирования организаций высшего и (или) послевузовского образования по образовательным программам, реализуемых в рамках стратегического партнерства с зарубежными организациями высшего и (или) послевузовского образования, с получением двойного диплома, рассчитывается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пф2</w:t>
      </w:r>
      <w:r>
        <w:rPr>
          <w:rFonts w:ascii="Times New Roman"/>
          <w:b w:val="false"/>
          <w:i w:val="false"/>
          <w:color w:val="000000"/>
          <w:sz w:val="28"/>
        </w:rPr>
        <w:t xml:space="preserve"> = N</w:t>
      </w:r>
      <w:r>
        <w:rPr>
          <w:rFonts w:ascii="Times New Roman"/>
          <w:b w:val="false"/>
          <w:i w:val="false"/>
          <w:color w:val="000000"/>
          <w:vertAlign w:val="subscript"/>
        </w:rPr>
        <w:t>zb2</w:t>
      </w:r>
      <w:r>
        <w:rPr>
          <w:rFonts w:ascii="Times New Roman"/>
          <w:b w:val="false"/>
          <w:i w:val="false"/>
          <w:color w:val="000000"/>
          <w:sz w:val="28"/>
        </w:rPr>
        <w:t>* Конт</w:t>
      </w:r>
      <w:r>
        <w:rPr>
          <w:rFonts w:ascii="Times New Roman"/>
          <w:b w:val="false"/>
          <w:i w:val="false"/>
          <w:color w:val="000000"/>
          <w:vertAlign w:val="subscript"/>
        </w:rPr>
        <w:t>zb2</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zb2</w:t>
      </w:r>
      <w:r>
        <w:rPr>
          <w:rFonts w:ascii="Times New Roman"/>
          <w:b w:val="false"/>
          <w:i w:val="false"/>
          <w:color w:val="000000"/>
          <w:sz w:val="28"/>
        </w:rPr>
        <w:t xml:space="preserve"> – ежегодный контингент обучающихся на бакалавриате;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zb2</w:t>
      </w:r>
      <w:r>
        <w:rPr>
          <w:rFonts w:ascii="Times New Roman"/>
          <w:b w:val="false"/>
          <w:i w:val="false"/>
          <w:color w:val="000000"/>
          <w:sz w:val="28"/>
        </w:rPr>
        <w:t xml:space="preserve"> – подушевой норматив финансирования на одного обучающегося в год на бакалавриате, определяется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zb2</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L</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1</w:t>
      </w:r>
      <w:r>
        <w:rPr>
          <w:rFonts w:ascii="Times New Roman"/>
          <w:b w:val="false"/>
          <w:i w:val="false"/>
          <w:color w:val="000000"/>
          <w:sz w:val="28"/>
        </w:rPr>
        <w:t xml:space="preserve"> – расходы за одного обучающегося по программе двойного диплома с зарубежными организациями высшего и (или) послевузовского образования стран Северной Америки из расчета 752,693 МРП в год;</w:t>
      </w:r>
    </w:p>
    <w:p>
      <w:pPr>
        <w:spacing w:after="0"/>
        <w:ind w:left="0"/>
        <w:jc w:val="both"/>
      </w:pPr>
      <w:r>
        <w:rPr>
          <w:rFonts w:ascii="Times New Roman"/>
          <w:b w:val="false"/>
          <w:i w:val="false"/>
          <w:color w:val="000000"/>
          <w:sz w:val="28"/>
        </w:rPr>
        <w:t>
      3) V</w:t>
      </w:r>
      <w:r>
        <w:rPr>
          <w:rFonts w:ascii="Times New Roman"/>
          <w:b w:val="false"/>
          <w:i w:val="false"/>
          <w:color w:val="000000"/>
          <w:vertAlign w:val="subscript"/>
        </w:rPr>
        <w:t>пф3</w:t>
      </w:r>
      <w:r>
        <w:rPr>
          <w:rFonts w:ascii="Times New Roman"/>
          <w:b w:val="false"/>
          <w:i w:val="false"/>
          <w:color w:val="000000"/>
          <w:sz w:val="28"/>
        </w:rPr>
        <w:t xml:space="preserve"> – годовой объем подушевого нормативного финансирования организаций высшего и (или) послевузовского образования по образовательным программам, реализуемых в рамках филиалов зарубежных организаций высшего и (или) послевузовского образования, созданных по решению уполномоченного органа в области науки и высшего образования, с получением двойного диплома, рассчитывается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пф3</w:t>
      </w:r>
      <w:r>
        <w:rPr>
          <w:rFonts w:ascii="Times New Roman"/>
          <w:b w:val="false"/>
          <w:i w:val="false"/>
          <w:color w:val="000000"/>
          <w:sz w:val="28"/>
        </w:rPr>
        <w:t xml:space="preserve"> = N</w:t>
      </w:r>
      <w:r>
        <w:rPr>
          <w:rFonts w:ascii="Times New Roman"/>
          <w:b w:val="false"/>
          <w:i w:val="false"/>
          <w:color w:val="000000"/>
          <w:vertAlign w:val="subscript"/>
        </w:rPr>
        <w:t>zb3</w:t>
      </w:r>
      <w:r>
        <w:rPr>
          <w:rFonts w:ascii="Times New Roman"/>
          <w:b w:val="false"/>
          <w:i w:val="false"/>
          <w:color w:val="000000"/>
          <w:sz w:val="28"/>
        </w:rPr>
        <w:t xml:space="preserve"> * Конт</w:t>
      </w:r>
      <w:r>
        <w:rPr>
          <w:rFonts w:ascii="Times New Roman"/>
          <w:b w:val="false"/>
          <w:i w:val="false"/>
          <w:color w:val="000000"/>
          <w:vertAlign w:val="subscript"/>
        </w:rPr>
        <w:t>zb3</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zb3</w:t>
      </w:r>
      <w:r>
        <w:rPr>
          <w:rFonts w:ascii="Times New Roman"/>
          <w:b w:val="false"/>
          <w:i w:val="false"/>
          <w:color w:val="000000"/>
          <w:sz w:val="28"/>
        </w:rPr>
        <w:t xml:space="preserve"> – ежегодный контингент обучающихся на бакалавриате;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zb3</w:t>
      </w:r>
      <w:r>
        <w:rPr>
          <w:rFonts w:ascii="Times New Roman"/>
          <w:b w:val="false"/>
          <w:i w:val="false"/>
          <w:color w:val="000000"/>
          <w:sz w:val="28"/>
        </w:rPr>
        <w:t xml:space="preserve"> – подушевой норматив финансирования на одного обучающегося в год на бакалавриате, определяется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zb3</w:t>
      </w:r>
      <w:r>
        <w:rPr>
          <w:rFonts w:ascii="Times New Roman"/>
          <w:b w:val="false"/>
          <w:i w:val="false"/>
          <w:color w:val="000000"/>
          <w:sz w:val="28"/>
        </w:rPr>
        <w:t xml:space="preserve"> = N</w:t>
      </w:r>
      <w:r>
        <w:rPr>
          <w:rFonts w:ascii="Times New Roman"/>
          <w:b w:val="false"/>
          <w:i w:val="false"/>
          <w:color w:val="000000"/>
          <w:vertAlign w:val="subscript"/>
        </w:rPr>
        <w:t>zb1</w:t>
      </w:r>
      <w:r>
        <w:rPr>
          <w:rFonts w:ascii="Times New Roman"/>
          <w:b w:val="false"/>
          <w:i w:val="false"/>
          <w:color w:val="000000"/>
          <w:sz w:val="28"/>
        </w:rPr>
        <w:t xml:space="preserve"> - S + L</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L</w:t>
      </w:r>
      <w:r>
        <w:rPr>
          <w:rFonts w:ascii="Times New Roman"/>
          <w:b w:val="false"/>
          <w:i w:val="false"/>
          <w:color w:val="000000"/>
          <w:vertAlign w:val="subscript"/>
        </w:rPr>
        <w:t>2</w:t>
      </w:r>
      <w:r>
        <w:rPr>
          <w:rFonts w:ascii="Times New Roman"/>
          <w:b w:val="false"/>
          <w:i w:val="false"/>
          <w:color w:val="000000"/>
          <w:sz w:val="28"/>
        </w:rPr>
        <w:t xml:space="preserve"> – расходы за одного обучающегося по программе двойного диплома с зарубежными организациями высшего и (или) послевузовского образования стран Европы из расчета 698,845 МРП в год.</w:t>
      </w:r>
    </w:p>
    <w:p>
      <w:pPr>
        <w:spacing w:after="0"/>
        <w:ind w:left="0"/>
        <w:jc w:val="both"/>
      </w:pPr>
      <w:r>
        <w:rPr>
          <w:rFonts w:ascii="Times New Roman"/>
          <w:b w:val="false"/>
          <w:i w:val="false"/>
          <w:color w:val="000000"/>
          <w:sz w:val="28"/>
        </w:rPr>
        <w:t>
      Выплата зарубежной организации высшего и (или) послевузовского образования осуществляется на основании договора, равными долями за весь период обучения (4 года).</w:t>
      </w:r>
    </w:p>
    <w:p>
      <w:pPr>
        <w:spacing w:after="0"/>
        <w:ind w:left="0"/>
        <w:jc w:val="both"/>
      </w:pPr>
      <w:r>
        <w:rPr>
          <w:rFonts w:ascii="Times New Roman"/>
          <w:b w:val="false"/>
          <w:i w:val="false"/>
          <w:color w:val="000000"/>
          <w:sz w:val="28"/>
        </w:rPr>
        <w:t>
      Расчет L</w:t>
      </w:r>
      <w:r>
        <w:rPr>
          <w:rFonts w:ascii="Times New Roman"/>
          <w:b w:val="false"/>
          <w:i w:val="false"/>
          <w:color w:val="000000"/>
          <w:vertAlign w:val="subscript"/>
        </w:rPr>
        <w:t>1</w:t>
      </w:r>
      <w:r>
        <w:rPr>
          <w:rFonts w:ascii="Times New Roman"/>
          <w:b w:val="false"/>
          <w:i w:val="false"/>
          <w:color w:val="000000"/>
          <w:sz w:val="28"/>
        </w:rPr>
        <w:t xml:space="preserve"> и L</w:t>
      </w:r>
      <w:r>
        <w:rPr>
          <w:rFonts w:ascii="Times New Roman"/>
          <w:b w:val="false"/>
          <w:i w:val="false"/>
          <w:color w:val="000000"/>
          <w:vertAlign w:val="subscript"/>
        </w:rPr>
        <w:t>2</w:t>
      </w:r>
      <w:r>
        <w:rPr>
          <w:rFonts w:ascii="Times New Roman"/>
          <w:b w:val="false"/>
          <w:i w:val="false"/>
          <w:color w:val="000000"/>
          <w:sz w:val="28"/>
        </w:rPr>
        <w:t xml:space="preserve"> произведен в национальной валюте в эквиваленте 461,1 тенге за 1 доллар США по курсу Национального Банка Республики Казахстан, установленному на 27 декабря 2022 года.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 в редакции приказа и.о. Министра науки и высшего образования РК от 25.11.2025 </w:t>
      </w:r>
      <w:r>
        <w:rPr>
          <w:rFonts w:ascii="Times New Roman"/>
          <w:b w:val="false"/>
          <w:i w:val="false"/>
          <w:color w:val="000000"/>
          <w:sz w:val="28"/>
        </w:rPr>
        <w:t>№ 539</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253" w:id="199"/>
    <w:p>
      <w:pPr>
        <w:spacing w:after="0"/>
        <w:ind w:left="0"/>
        <w:jc w:val="both"/>
      </w:pPr>
      <w:r>
        <w:rPr>
          <w:rFonts w:ascii="Times New Roman"/>
          <w:b w:val="false"/>
          <w:i w:val="false"/>
          <w:color w:val="000000"/>
          <w:sz w:val="28"/>
        </w:rPr>
        <w:t>
      6. Объем подушевого нормативного финансирования высшего и (или) послевузовского образования с учетом кредитной технологии обучения определяется в соответствии с подпунктами 12) и 13) пункта 4 Методики.</w:t>
      </w:r>
    </w:p>
    <w:bookmarkEnd w:id="199"/>
    <w:bookmarkStart w:name="z256" w:id="200"/>
    <w:p>
      <w:pPr>
        <w:spacing w:after="0"/>
        <w:ind w:left="0"/>
        <w:jc w:val="both"/>
      </w:pPr>
      <w:r>
        <w:rPr>
          <w:rFonts w:ascii="Times New Roman"/>
          <w:b w:val="false"/>
          <w:i w:val="false"/>
          <w:color w:val="000000"/>
          <w:sz w:val="28"/>
        </w:rPr>
        <w:t>
      7. Расчет объема подушевого нормативного финансирования и норматива подушевого финансирования для организаций высшего и (или) послевузовского образования, созданных на основании международных договоров на территории Республики Казахстан, действующих и ликвидируемых на основании законодательства Республики Казахстан производится по следующим формулам:</w:t>
      </w:r>
    </w:p>
    <w:bookmarkEnd w:id="200"/>
    <w:bookmarkStart w:name="z257" w:id="201"/>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и магистратура) рассчитывается по формуле:</w:t>
      </w:r>
    </w:p>
    <w:bookmarkEnd w:id="201"/>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норматив подушевого финансирования на одного обучающегося в год в магистратуре;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среднегодовой контингент обучающихся в магистратуре;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рассчитываются по следующей формуле: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m</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определяется суммарно, исходя из подушевого норматива финансирования на одного обучающегося по направлениям подготовки кадров и уровням образования;</w:t>
      </w:r>
    </w:p>
    <w:bookmarkStart w:name="z258" w:id="202"/>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подушевой норматив финансирования на одного обучающегося в год в бакалавриате / магистратуре состоит из суммы норматива расходов, приходящихся на обучение в Республике Казахстан (далее – РК) и на обучение в Российской Федерации (далее – РФ), рассчитывается по следующей формуле:</w:t>
      </w:r>
    </w:p>
    <w:bookmarkEnd w:id="202"/>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 N</w:t>
      </w:r>
      <w:r>
        <w:rPr>
          <w:rFonts w:ascii="Times New Roman"/>
          <w:b w:val="false"/>
          <w:i w:val="false"/>
          <w:color w:val="000000"/>
          <w:vertAlign w:val="subscript"/>
        </w:rPr>
        <w:t xml:space="preserve">b/m </w:t>
      </w:r>
      <w:r>
        <w:rPr>
          <w:rFonts w:ascii="Times New Roman"/>
          <w:b w:val="false"/>
          <w:i w:val="false"/>
          <w:color w:val="000000"/>
          <w:vertAlign w:val="subscript"/>
        </w:rPr>
        <w:t>kz</w:t>
      </w:r>
      <w:r>
        <w:rPr>
          <w:rFonts w:ascii="Times New Roman"/>
          <w:b w:val="false"/>
          <w:i w:val="false"/>
          <w:color w:val="000000"/>
          <w:sz w:val="28"/>
        </w:rPr>
        <w:t>+ N</w:t>
      </w:r>
      <w:r>
        <w:rPr>
          <w:rFonts w:ascii="Times New Roman"/>
          <w:b w:val="false"/>
          <w:i w:val="false"/>
          <w:color w:val="000000"/>
          <w:vertAlign w:val="subscript"/>
        </w:rPr>
        <w:t xml:space="preserve">b/m </w:t>
      </w:r>
      <w:r>
        <w:rPr>
          <w:rFonts w:ascii="Times New Roman"/>
          <w:b w:val="false"/>
          <w:i w:val="false"/>
          <w:color w:val="000000"/>
          <w:vertAlign w:val="subscript"/>
        </w:rPr>
        <w:t>rus</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норматив расходов на одного обучающегося в год в бакалавриате / магистратуре в РК рассчитывается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b/m </w:t>
      </w:r>
      <w:r>
        <w:rPr>
          <w:rFonts w:ascii="Times New Roman"/>
          <w:b w:val="false"/>
          <w:i w:val="false"/>
          <w:color w:val="000000"/>
          <w:vertAlign w:val="subscript"/>
        </w:rPr>
        <w:t>kz</w:t>
      </w:r>
      <w:r>
        <w:rPr>
          <w:rFonts w:ascii="Times New Roman"/>
          <w:b w:val="false"/>
          <w:i w:val="false"/>
          <w:color w:val="000000"/>
          <w:sz w:val="28"/>
        </w:rPr>
        <w:t xml:space="preserve"> = F + K + Р + S + U + А;</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 xml:space="preserve"> – норматив расходов на одного обучающегося в год в бакалавриате / магистратуре в РФ рассчитывается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b/m </w:t>
      </w:r>
      <w:r>
        <w:rPr>
          <w:rFonts w:ascii="Times New Roman"/>
          <w:b w:val="false"/>
          <w:i w:val="false"/>
          <w:color w:val="000000"/>
          <w:vertAlign w:val="subscript"/>
        </w:rPr>
        <w:t>rus</w:t>
      </w:r>
      <w:r>
        <w:rPr>
          <w:rFonts w:ascii="Times New Roman"/>
          <w:b w:val="false"/>
          <w:i w:val="false"/>
          <w:color w:val="000000"/>
          <w:sz w:val="28"/>
        </w:rPr>
        <w:t xml:space="preserve"> = O + Kс + М;</w:t>
      </w:r>
    </w:p>
    <w:bookmarkStart w:name="z259" w:id="203"/>
    <w:p>
      <w:pPr>
        <w:spacing w:after="0"/>
        <w:ind w:left="0"/>
        <w:jc w:val="both"/>
      </w:pPr>
      <w:r>
        <w:rPr>
          <w:rFonts w:ascii="Times New Roman"/>
          <w:b w:val="false"/>
          <w:i w:val="false"/>
          <w:color w:val="000000"/>
          <w:sz w:val="28"/>
        </w:rPr>
        <w:t>
      3) F – общий годовой фонд оплаты труда персонала, включающий годовой фонд оплаты труда персонала образовательного процесса (АУП и ППС) и персонала образовательной среды (учебно-вспомогательный персонал (далее – УВП) и обслуживающий персонал (далее – ОП)), в расчете на одного обучающегося в год и рассчитывается по формуле:</w:t>
      </w:r>
    </w:p>
    <w:bookmarkEnd w:id="203"/>
    <w:p>
      <w:pPr>
        <w:spacing w:after="0"/>
        <w:ind w:left="0"/>
        <w:jc w:val="both"/>
      </w:pPr>
      <w:r>
        <w:rPr>
          <w:rFonts w:ascii="Times New Roman"/>
          <w:b w:val="false"/>
          <w:i w:val="false"/>
          <w:color w:val="000000"/>
          <w:sz w:val="28"/>
        </w:rPr>
        <w:t>
      F = Т + Q,</w:t>
      </w:r>
    </w:p>
    <w:p>
      <w:pPr>
        <w:spacing w:after="0"/>
        <w:ind w:left="0"/>
        <w:jc w:val="both"/>
      </w:pPr>
      <w:r>
        <w:rPr>
          <w:rFonts w:ascii="Times New Roman"/>
          <w:b w:val="false"/>
          <w:i w:val="false"/>
          <w:color w:val="000000"/>
          <w:sz w:val="28"/>
        </w:rPr>
        <w:t>
      Т – годовой фонд оплаты труда АУП и ППС в расчете на одного обучающегося в год рассчитывается по формуле:</w:t>
      </w:r>
    </w:p>
    <w:p>
      <w:pPr>
        <w:spacing w:after="0"/>
        <w:ind w:left="0"/>
        <w:jc w:val="both"/>
      </w:pPr>
      <w:r>
        <w:rPr>
          <w:rFonts w:ascii="Times New Roman"/>
          <w:b w:val="false"/>
          <w:i w:val="false"/>
          <w:color w:val="000000"/>
          <w:sz w:val="28"/>
        </w:rPr>
        <w:t>
      T = T</w:t>
      </w:r>
      <w:r>
        <w:rPr>
          <w:rFonts w:ascii="Times New Roman"/>
          <w:b w:val="false"/>
          <w:i w:val="false"/>
          <w:color w:val="000000"/>
          <w:vertAlign w:val="subscript"/>
        </w:rPr>
        <w:t>осн</w:t>
      </w:r>
      <w:r>
        <w:rPr>
          <w:rFonts w:ascii="Times New Roman"/>
          <w:b w:val="false"/>
          <w:i w:val="false"/>
          <w:color w:val="000000"/>
          <w:sz w:val="28"/>
        </w:rPr>
        <w:t xml:space="preserve"> + T</w:t>
      </w:r>
      <w:r>
        <w:rPr>
          <w:rFonts w:ascii="Times New Roman"/>
          <w:b w:val="false"/>
          <w:i w:val="false"/>
          <w:color w:val="000000"/>
          <w:vertAlign w:val="subscript"/>
        </w:rPr>
        <w:t>комп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sz w:val="28"/>
        </w:rPr>
        <w:t xml:space="preserve"> – годовой фонд оплаты труда АУП и ППС без учета компенсационных выплат рассчитывается по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sz w:val="28"/>
        </w:rPr>
        <w:t xml:space="preserve"> = W *12 * sno * mp * mv</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Ткомп – годовой объем расходов на выплату пособий на оздоровление к ежегодному оплачиваемому трудовому отпуску работников рассчитывается по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xml:space="preserve"> = (ДО + БДО * f) * sno * mp * mv</w:t>
      </w:r>
      <w:r>
        <w:rPr>
          <w:rFonts w:ascii="Times New Roman"/>
          <w:b w:val="false"/>
          <w:i w:val="false"/>
          <w:color w:val="000000"/>
          <w:vertAlign w:val="subscript"/>
        </w:rPr>
        <w:t>1</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 – фонд оплаты труда ППС и АУП в месяц;</w:t>
      </w:r>
    </w:p>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p>
      <w:pPr>
        <w:spacing w:after="0"/>
        <w:ind w:left="0"/>
        <w:jc w:val="both"/>
      </w:pPr>
      <w:r>
        <w:rPr>
          <w:rFonts w:ascii="Times New Roman"/>
          <w:b w:val="false"/>
          <w:i w:val="false"/>
          <w:color w:val="000000"/>
          <w:sz w:val="28"/>
        </w:rPr>
        <w:t>
      sno – коэффициент социального налога и социальных отчислений – 1,0836;</w:t>
      </w:r>
    </w:p>
    <w:p>
      <w:pPr>
        <w:spacing w:after="0"/>
        <w:ind w:left="0"/>
        <w:jc w:val="both"/>
      </w:pPr>
      <w:r>
        <w:rPr>
          <w:rFonts w:ascii="Times New Roman"/>
          <w:b w:val="false"/>
          <w:i w:val="false"/>
          <w:color w:val="000000"/>
          <w:sz w:val="28"/>
        </w:rPr>
        <w:t>
      с 2025 года – 1,0968;</w:t>
      </w:r>
    </w:p>
    <w:p>
      <w:pPr>
        <w:spacing w:after="0"/>
        <w:ind w:left="0"/>
        <w:jc w:val="both"/>
      </w:pPr>
      <w:r>
        <w:rPr>
          <w:rFonts w:ascii="Times New Roman"/>
          <w:b w:val="false"/>
          <w:i w:val="false"/>
          <w:color w:val="000000"/>
          <w:sz w:val="28"/>
        </w:rPr>
        <w:t>
      mp – коэффициент отчислений работодателя в фонд обязательного медицинского страхования:</w:t>
      </w:r>
    </w:p>
    <w:p>
      <w:pPr>
        <w:spacing w:after="0"/>
        <w:ind w:left="0"/>
        <w:jc w:val="both"/>
      </w:pPr>
      <w:r>
        <w:rPr>
          <w:rFonts w:ascii="Times New Roman"/>
          <w:b w:val="false"/>
          <w:i w:val="false"/>
          <w:color w:val="000000"/>
          <w:sz w:val="28"/>
        </w:rPr>
        <w:t>
      на 2023 год – 1,03;</w:t>
      </w:r>
    </w:p>
    <w:p>
      <w:pPr>
        <w:spacing w:after="0"/>
        <w:ind w:left="0"/>
        <w:jc w:val="both"/>
      </w:pPr>
      <w:r>
        <w:rPr>
          <w:rFonts w:ascii="Times New Roman"/>
          <w:b w:val="false"/>
          <w:i w:val="false"/>
          <w:color w:val="000000"/>
          <w:sz w:val="28"/>
        </w:rPr>
        <w:t>
      на 2024 год – 1,045;</w:t>
      </w:r>
    </w:p>
    <w:p>
      <w:pPr>
        <w:spacing w:after="0"/>
        <w:ind w:left="0"/>
        <w:jc w:val="both"/>
      </w:pPr>
      <w:r>
        <w:rPr>
          <w:rFonts w:ascii="Times New Roman"/>
          <w:b w:val="false"/>
          <w:i w:val="false"/>
          <w:color w:val="000000"/>
          <w:sz w:val="28"/>
        </w:rPr>
        <w:t>
      на 2025 год – 1,055;</w:t>
      </w:r>
    </w:p>
    <w:p>
      <w:pPr>
        <w:spacing w:after="0"/>
        <w:ind w:left="0"/>
        <w:jc w:val="both"/>
      </w:pPr>
      <w:r>
        <w:rPr>
          <w:rFonts w:ascii="Times New Roman"/>
          <w:b w:val="false"/>
          <w:i w:val="false"/>
          <w:color w:val="000000"/>
          <w:sz w:val="28"/>
        </w:rPr>
        <w:t>
      на 2026 года – 1,065;</w:t>
      </w:r>
    </w:p>
    <w:p>
      <w:pPr>
        <w:spacing w:after="0"/>
        <w:ind w:left="0"/>
        <w:jc w:val="both"/>
      </w:pPr>
      <w:r>
        <w:rPr>
          <w:rFonts w:ascii="Times New Roman"/>
          <w:b w:val="false"/>
          <w:i w:val="false"/>
          <w:color w:val="000000"/>
          <w:sz w:val="28"/>
        </w:rPr>
        <w:t>
      на 2027 год – 1,075;</w:t>
      </w:r>
    </w:p>
    <w:p>
      <w:pPr>
        <w:spacing w:after="0"/>
        <w:ind w:left="0"/>
        <w:jc w:val="both"/>
      </w:pPr>
      <w:r>
        <w:rPr>
          <w:rFonts w:ascii="Times New Roman"/>
          <w:b w:val="false"/>
          <w:i w:val="false"/>
          <w:color w:val="000000"/>
          <w:sz w:val="28"/>
        </w:rPr>
        <w:t>
      с 2028 года – 1,08;</w:t>
      </w:r>
    </w:p>
    <w:p>
      <w:pPr>
        <w:spacing w:after="0"/>
        <w:ind w:left="0"/>
        <w:jc w:val="both"/>
      </w:pPr>
      <w:r>
        <w:rPr>
          <w:rFonts w:ascii="Times New Roman"/>
          <w:b w:val="false"/>
          <w:i w:val="false"/>
          <w:color w:val="000000"/>
          <w:sz w:val="28"/>
        </w:rPr>
        <w:t>
      mv1 – коэффициент соотношения среднего количества обучающихся, приходящихся на одного преподавателя составляет:</w:t>
      </w:r>
    </w:p>
    <w:p>
      <w:pPr>
        <w:spacing w:after="0"/>
        <w:ind w:left="0"/>
        <w:jc w:val="both"/>
      </w:pPr>
      <w:r>
        <w:rPr>
          <w:rFonts w:ascii="Times New Roman"/>
          <w:b w:val="false"/>
          <w:i w:val="false"/>
          <w:color w:val="000000"/>
          <w:sz w:val="28"/>
        </w:rPr>
        <w:t>
      в бакалавриате – 0,167;</w:t>
      </w:r>
    </w:p>
    <w:p>
      <w:pPr>
        <w:spacing w:after="0"/>
        <w:ind w:left="0"/>
        <w:jc w:val="both"/>
      </w:pPr>
      <w:r>
        <w:rPr>
          <w:rFonts w:ascii="Times New Roman"/>
          <w:b w:val="false"/>
          <w:i w:val="false"/>
          <w:color w:val="000000"/>
          <w:sz w:val="28"/>
        </w:rPr>
        <w:t>
      в магистратуре – 0,2;</w:t>
      </w:r>
    </w:p>
    <w:p>
      <w:pPr>
        <w:spacing w:after="0"/>
        <w:ind w:left="0"/>
        <w:jc w:val="both"/>
      </w:pPr>
      <w:r>
        <w:rPr>
          <w:rFonts w:ascii="Times New Roman"/>
          <w:b w:val="false"/>
          <w:i w:val="false"/>
          <w:color w:val="000000"/>
          <w:sz w:val="28"/>
        </w:rPr>
        <w:t>
      W – фонд оплаты труда ППС и АУП в месяц рассчитывается по следующей формуле:</w:t>
      </w:r>
    </w:p>
    <w:p>
      <w:pPr>
        <w:spacing w:after="0"/>
        <w:ind w:left="0"/>
        <w:jc w:val="both"/>
      </w:pPr>
      <w:r>
        <w:rPr>
          <w:rFonts w:ascii="Times New Roman"/>
          <w:b w:val="false"/>
          <w:i w:val="false"/>
          <w:color w:val="000000"/>
          <w:sz w:val="28"/>
        </w:rPr>
        <w:t>
      W = (ДО + БДО * f) + БДО * u,</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ДО – должностной оклад ППС в месяц определяется путем умножения базового должностного оклада (БДО) на коэффициент 10,2336;</w:t>
      </w:r>
    </w:p>
    <w:p>
      <w:pPr>
        <w:spacing w:after="0"/>
        <w:ind w:left="0"/>
        <w:jc w:val="both"/>
      </w:pPr>
      <w:r>
        <w:rPr>
          <w:rFonts w:ascii="Times New Roman"/>
          <w:b w:val="false"/>
          <w:i w:val="false"/>
          <w:color w:val="000000"/>
          <w:sz w:val="28"/>
        </w:rPr>
        <w:t xml:space="preserve">
      f – коэффициент удельного веса заработной платы АУП в заработной плате ППС – 6,25; </w:t>
      </w:r>
    </w:p>
    <w:p>
      <w:pPr>
        <w:spacing w:after="0"/>
        <w:ind w:left="0"/>
        <w:jc w:val="both"/>
      </w:pPr>
      <w:r>
        <w:rPr>
          <w:rFonts w:ascii="Times New Roman"/>
          <w:b w:val="false"/>
          <w:i w:val="false"/>
          <w:color w:val="000000"/>
          <w:sz w:val="28"/>
        </w:rPr>
        <w:t>
      u – коэффициент доплаты за ученую степень – 1,71;</w:t>
      </w:r>
    </w:p>
    <w:p>
      <w:pPr>
        <w:spacing w:after="0"/>
        <w:ind w:left="0"/>
        <w:jc w:val="both"/>
      </w:pPr>
      <w:r>
        <w:rPr>
          <w:rFonts w:ascii="Times New Roman"/>
          <w:b w:val="false"/>
          <w:i w:val="false"/>
          <w:color w:val="000000"/>
          <w:sz w:val="28"/>
        </w:rPr>
        <w:t>
      Q – годовой фонд оплаты труда УВП и ОП на одного обучающегося в год рассчитывается по формуле:</w:t>
      </w:r>
    </w:p>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осн.увп</w:t>
      </w:r>
      <w:r>
        <w:rPr>
          <w:rFonts w:ascii="Times New Roman"/>
          <w:b w:val="false"/>
          <w:i w:val="false"/>
          <w:color w:val="000000"/>
          <w:sz w:val="28"/>
        </w:rPr>
        <w:t xml:space="preserve"> + Q</w:t>
      </w:r>
      <w:r>
        <w:rPr>
          <w:rFonts w:ascii="Times New Roman"/>
          <w:b w:val="false"/>
          <w:i w:val="false"/>
          <w:color w:val="000000"/>
          <w:vertAlign w:val="subscript"/>
        </w:rPr>
        <w:t>комп.увп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осн.увп</w:t>
      </w:r>
      <w:r>
        <w:rPr>
          <w:rFonts w:ascii="Times New Roman"/>
          <w:b w:val="false"/>
          <w:i w:val="false"/>
          <w:color w:val="000000"/>
          <w:sz w:val="28"/>
        </w:rPr>
        <w:t xml:space="preserve"> – годовой фонд оплаты труда УВП без компенсационных выплат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осн.увп</w:t>
      </w:r>
      <w:r>
        <w:rPr>
          <w:rFonts w:ascii="Times New Roman"/>
          <w:b w:val="false"/>
          <w:i w:val="false"/>
          <w:color w:val="000000"/>
          <w:sz w:val="28"/>
        </w:rPr>
        <w:t xml:space="preserve"> = G</w:t>
      </w:r>
      <w:r>
        <w:rPr>
          <w:rFonts w:ascii="Times New Roman"/>
          <w:b w:val="false"/>
          <w:i w:val="false"/>
          <w:color w:val="000000"/>
          <w:vertAlign w:val="subscript"/>
        </w:rPr>
        <w:t>увп</w:t>
      </w:r>
      <w:r>
        <w:rPr>
          <w:rFonts w:ascii="Times New Roman"/>
          <w:b w:val="false"/>
          <w:i w:val="false"/>
          <w:color w:val="000000"/>
          <w:sz w:val="28"/>
        </w:rPr>
        <w:t xml:space="preserve"> * 12 * sno * mp * mv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увп</w:t>
      </w:r>
      <w:r>
        <w:rPr>
          <w:rFonts w:ascii="Times New Roman"/>
          <w:b w:val="false"/>
          <w:i w:val="false"/>
          <w:color w:val="000000"/>
          <w:sz w:val="28"/>
        </w:rPr>
        <w:t xml:space="preserve"> – месячный фонд оплаты труда УВП рассчитывается по формуле: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увп</w:t>
      </w:r>
      <w:r>
        <w:rPr>
          <w:rFonts w:ascii="Times New Roman"/>
          <w:b w:val="false"/>
          <w:i w:val="false"/>
          <w:color w:val="000000"/>
          <w:sz w:val="28"/>
        </w:rPr>
        <w:t xml:space="preserve"> = БДО * q,</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 – коэффициент удельного веса заработной платы УВП в заработной плате ППС – 4,38;</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 0,037;</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комп.увп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комп.увп</w:t>
      </w:r>
      <w:r>
        <w:rPr>
          <w:rFonts w:ascii="Times New Roman"/>
          <w:b w:val="false"/>
          <w:i w:val="false"/>
          <w:color w:val="000000"/>
          <w:sz w:val="28"/>
        </w:rPr>
        <w:t xml:space="preserve"> = БДО * q * sno * mp * mv</w:t>
      </w:r>
      <w:r>
        <w:rPr>
          <w:rFonts w:ascii="Times New Roman"/>
          <w:b w:val="false"/>
          <w:i w:val="false"/>
          <w:color w:val="000000"/>
          <w:vertAlign w:val="subscript"/>
        </w:rPr>
        <w:t>2</w:t>
      </w:r>
      <w:r>
        <w:rPr>
          <w:rFonts w:ascii="Times New Roman"/>
          <w:b w:val="false"/>
          <w:i w:val="false"/>
          <w:color w:val="000000"/>
          <w:sz w:val="28"/>
        </w:rPr>
        <w:t>;</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оп</w:t>
      </w:r>
      <w:r>
        <w:rPr>
          <w:rFonts w:ascii="Times New Roman"/>
          <w:b w:val="false"/>
          <w:i w:val="false"/>
          <w:color w:val="000000"/>
          <w:sz w:val="28"/>
        </w:rPr>
        <w:t xml:space="preserve"> – годовой фонд оплаты труда ОП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оп</w:t>
      </w:r>
      <w:r>
        <w:rPr>
          <w:rFonts w:ascii="Times New Roman"/>
          <w:b w:val="false"/>
          <w:i w:val="false"/>
          <w:color w:val="000000"/>
          <w:sz w:val="28"/>
        </w:rPr>
        <w:t xml:space="preserve"> = Q</w:t>
      </w:r>
      <w:r>
        <w:rPr>
          <w:rFonts w:ascii="Times New Roman"/>
          <w:b w:val="false"/>
          <w:i w:val="false"/>
          <w:color w:val="000000"/>
          <w:vertAlign w:val="subscript"/>
        </w:rPr>
        <w:t>осн.оп</w:t>
      </w:r>
      <w:r>
        <w:rPr>
          <w:rFonts w:ascii="Times New Roman"/>
          <w:b w:val="false"/>
          <w:i w:val="false"/>
          <w:color w:val="000000"/>
          <w:sz w:val="28"/>
        </w:rPr>
        <w:t xml:space="preserve"> + Q</w:t>
      </w:r>
      <w:r>
        <w:rPr>
          <w:rFonts w:ascii="Times New Roman"/>
          <w:b w:val="false"/>
          <w:i w:val="false"/>
          <w:color w:val="000000"/>
          <w:vertAlign w:val="subscript"/>
        </w:rPr>
        <w:t>комп.оп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осн.оп</w:t>
      </w:r>
      <w:r>
        <w:rPr>
          <w:rFonts w:ascii="Times New Roman"/>
          <w:b w:val="false"/>
          <w:i w:val="false"/>
          <w:color w:val="000000"/>
          <w:sz w:val="28"/>
        </w:rPr>
        <w:t xml:space="preserve"> – годовой фонд оплаты труда ОП без компенсационных выплат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осн.оп</w:t>
      </w:r>
      <w:r>
        <w:rPr>
          <w:rFonts w:ascii="Times New Roman"/>
          <w:b w:val="false"/>
          <w:i w:val="false"/>
          <w:color w:val="000000"/>
          <w:sz w:val="28"/>
        </w:rPr>
        <w:t xml:space="preserve"> = G</w:t>
      </w:r>
      <w:r>
        <w:rPr>
          <w:rFonts w:ascii="Times New Roman"/>
          <w:b w:val="false"/>
          <w:i w:val="false"/>
          <w:color w:val="000000"/>
          <w:vertAlign w:val="subscript"/>
        </w:rPr>
        <w:t>оп</w:t>
      </w:r>
      <w:r>
        <w:rPr>
          <w:rFonts w:ascii="Times New Roman"/>
          <w:b w:val="false"/>
          <w:i w:val="false"/>
          <w:color w:val="000000"/>
          <w:sz w:val="28"/>
        </w:rPr>
        <w:t xml:space="preserve"> * 12 * sno * mp * mv</w:t>
      </w:r>
      <w:r>
        <w:rPr>
          <w:rFonts w:ascii="Times New Roman"/>
          <w:b w:val="false"/>
          <w:i w:val="false"/>
          <w:color w:val="000000"/>
          <w:vertAlign w:val="subscript"/>
        </w:rPr>
        <w:t>3</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оп</w:t>
      </w:r>
      <w:r>
        <w:rPr>
          <w:rFonts w:ascii="Times New Roman"/>
          <w:b w:val="false"/>
          <w:i w:val="false"/>
          <w:color w:val="000000"/>
          <w:sz w:val="28"/>
        </w:rPr>
        <w:t xml:space="preserve"> – месячный фонд оплаты труда ОП рассчитывается по формуле:</w:t>
      </w:r>
    </w:p>
    <w:p>
      <w:pPr>
        <w:spacing w:after="0"/>
        <w:ind w:left="0"/>
        <w:jc w:val="both"/>
      </w:pPr>
      <w:r>
        <w:rPr>
          <w:rFonts w:ascii="Times New Roman"/>
          <w:b w:val="false"/>
          <w:i w:val="false"/>
          <w:color w:val="000000"/>
          <w:sz w:val="28"/>
        </w:rPr>
        <w:t>
      G</w:t>
      </w:r>
      <w:r>
        <w:rPr>
          <w:rFonts w:ascii="Times New Roman"/>
          <w:b w:val="false"/>
          <w:i w:val="false"/>
          <w:color w:val="000000"/>
          <w:vertAlign w:val="subscript"/>
        </w:rPr>
        <w:t>оп</w:t>
      </w:r>
      <w:r>
        <w:rPr>
          <w:rFonts w:ascii="Times New Roman"/>
          <w:b w:val="false"/>
          <w:i w:val="false"/>
          <w:color w:val="000000"/>
          <w:sz w:val="28"/>
        </w:rPr>
        <w:t xml:space="preserve"> = БДО * h,</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h – коэффициент удельного веса заработной платы ОП в заработной плате ППС – 2,98;</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ОП – 0,063;</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комп.оп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комп.оп</w:t>
      </w:r>
      <w:r>
        <w:rPr>
          <w:rFonts w:ascii="Times New Roman"/>
          <w:b w:val="false"/>
          <w:i w:val="false"/>
          <w:color w:val="000000"/>
          <w:sz w:val="28"/>
        </w:rPr>
        <w:t xml:space="preserve"> = БДО * h * sno * mp * mv</w:t>
      </w:r>
      <w:r>
        <w:rPr>
          <w:rFonts w:ascii="Times New Roman"/>
          <w:b w:val="false"/>
          <w:i w:val="false"/>
          <w:color w:val="000000"/>
          <w:vertAlign w:val="subscript"/>
        </w:rPr>
        <w:t>3</w:t>
      </w:r>
      <w:r>
        <w:rPr>
          <w:rFonts w:ascii="Times New Roman"/>
          <w:b w:val="false"/>
          <w:i w:val="false"/>
          <w:color w:val="000000"/>
          <w:sz w:val="28"/>
        </w:rPr>
        <w:t>;</w:t>
      </w:r>
    </w:p>
    <w:bookmarkStart w:name="z260" w:id="204"/>
    <w:p>
      <w:pPr>
        <w:spacing w:after="0"/>
        <w:ind w:left="0"/>
        <w:jc w:val="both"/>
      </w:pPr>
      <w:r>
        <w:rPr>
          <w:rFonts w:ascii="Times New Roman"/>
          <w:b w:val="false"/>
          <w:i w:val="false"/>
          <w:color w:val="000000"/>
          <w:sz w:val="28"/>
        </w:rPr>
        <w:t>
      4) K – норма расходов, связанных с командированием ППС и АУП с целью организации и проведения образовательного процесса, из расчета на одного обучающегося в год принимается согласно следующему:</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9"/>
        <w:gridCol w:w="5403"/>
        <w:gridCol w:w="2894"/>
        <w:gridCol w:w="2894"/>
      </w:tblGrid>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в МРП*</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магистратуре, в МРП*</w:t>
            </w:r>
          </w:p>
        </w:tc>
      </w:tr>
      <w:tr>
        <w:trPr>
          <w:trHeight w:val="30" w:hRule="atLeast"/>
        </w:trPr>
        <w:tc>
          <w:tcPr>
            <w:tcW w:w="11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 ППС Казахстанского филиала Московского государственного университета имени М.В. Ломоносова (далее – КФ МГУ) в рамках учебного процесса</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36,57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30,71 </w:t>
            </w:r>
          </w:p>
        </w:tc>
      </w:tr>
      <w:tr>
        <w:trPr>
          <w:trHeight w:val="30" w:hRule="atLeast"/>
        </w:trPr>
        <w:tc>
          <w:tcPr>
            <w:tcW w:w="0" w:type="auto"/>
            <w:vMerge/>
            <w:tcBorders>
              <w:top w:val="nil"/>
              <w:left w:val="single" w:color="cfcfcf" w:sz="5"/>
              <w:bottom w:val="single" w:color="cfcfcf" w:sz="5"/>
              <w:right w:val="single" w:color="cfcfcf" w:sz="5"/>
            </w:tcBorders>
          </w:tcP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 АУП и ППС КФ МГУ, в то числе:</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10,62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11,76 </w:t>
            </w:r>
          </w:p>
        </w:tc>
      </w:tr>
      <w:tr>
        <w:trPr>
          <w:trHeight w:val="30" w:hRule="atLeast"/>
        </w:trPr>
        <w:tc>
          <w:tcPr>
            <w:tcW w:w="0" w:type="auto"/>
            <w:vMerge/>
            <w:tcBorders>
              <w:top w:val="nil"/>
              <w:left w:val="single" w:color="cfcfcf" w:sz="5"/>
              <w:bottom w:val="single" w:color="cfcfcf" w:sz="5"/>
              <w:right w:val="single" w:color="cfcfcf" w:sz="5"/>
            </w:tcBorders>
          </w:tcP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административные командировки</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7,73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10,4 </w:t>
            </w:r>
          </w:p>
        </w:tc>
      </w:tr>
      <w:tr>
        <w:trPr>
          <w:trHeight w:val="30" w:hRule="atLeast"/>
        </w:trPr>
        <w:tc>
          <w:tcPr>
            <w:tcW w:w="0" w:type="auto"/>
            <w:vMerge/>
            <w:tcBorders>
              <w:top w:val="nil"/>
              <w:left w:val="single" w:color="cfcfcf" w:sz="5"/>
              <w:bottom w:val="single" w:color="cfcfcf" w:sz="5"/>
              <w:right w:val="single" w:color="cfcfcf" w:sz="5"/>
            </w:tcBorders>
          </w:tcP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профориентационной работы, участие в выставке</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1,06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1,36 </w:t>
            </w:r>
          </w:p>
        </w:tc>
      </w:tr>
      <w:tr>
        <w:trPr>
          <w:trHeight w:val="30" w:hRule="atLeast"/>
        </w:trPr>
        <w:tc>
          <w:tcPr>
            <w:tcW w:w="0" w:type="auto"/>
            <w:vMerge/>
            <w:tcBorders>
              <w:top w:val="nil"/>
              <w:left w:val="single" w:color="cfcfcf" w:sz="5"/>
              <w:bottom w:val="single" w:color="cfcfcf" w:sz="5"/>
              <w:right w:val="single" w:color="cfcfcf" w:sz="5"/>
            </w:tcBorders>
          </w:tcP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учебные и производственные практики ППС</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1,83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командировки приемной и экзаменационной комиссий КФ МГУ</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7,55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15,82 </w:t>
            </w:r>
          </w:p>
        </w:tc>
      </w:tr>
      <w:tr>
        <w:trPr>
          <w:trHeight w:val="30" w:hRule="atLeast"/>
        </w:trPr>
        <w:tc>
          <w:tcPr>
            <w:tcW w:w="11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54,74 </w:t>
            </w:r>
          </w:p>
        </w:tc>
        <w:tc>
          <w:tcPr>
            <w:tcW w:w="2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58,29 </w:t>
            </w:r>
          </w:p>
        </w:tc>
      </w:tr>
    </w:tbl>
    <w:p>
      <w:pPr>
        <w:spacing w:after="0"/>
        <w:ind w:left="0"/>
        <w:jc w:val="both"/>
      </w:pPr>
      <w:r>
        <w:rPr>
          <w:rFonts w:ascii="Times New Roman"/>
          <w:b w:val="false"/>
          <w:i w:val="false"/>
          <w:color w:val="000000"/>
          <w:sz w:val="28"/>
        </w:rPr>
        <w:t>
      Примечание: * для определения значения К за основу берется размер МРП, установленный на 1 января 2022 года;</w:t>
      </w:r>
    </w:p>
    <w:bookmarkStart w:name="z261" w:id="205"/>
    <w:p>
      <w:pPr>
        <w:spacing w:after="0"/>
        <w:ind w:left="0"/>
        <w:jc w:val="both"/>
      </w:pPr>
      <w:r>
        <w:rPr>
          <w:rFonts w:ascii="Times New Roman"/>
          <w:b w:val="false"/>
          <w:i w:val="false"/>
          <w:color w:val="000000"/>
          <w:sz w:val="28"/>
        </w:rPr>
        <w:t>
      5) Р – норма расходов, связанных с прохождением учебной практики обучающихся на территории РК, из расчета на одного обучающегося в год принимается согласно следующему:</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7"/>
        <w:gridCol w:w="5060"/>
        <w:gridCol w:w="5013"/>
      </w:tblGrid>
      <w:tr>
        <w:trPr>
          <w:trHeight w:val="30" w:hRule="atLeast"/>
        </w:trPr>
        <w:tc>
          <w:tcPr>
            <w:tcW w:w="2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МРП*</w:t>
            </w:r>
          </w:p>
        </w:tc>
      </w:tr>
      <w:tr>
        <w:trPr>
          <w:trHeight w:val="30" w:hRule="atLeast"/>
        </w:trPr>
        <w:tc>
          <w:tcPr>
            <w:tcW w:w="22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Расходы на учебные и производственные практики студентов, в том числе:</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8,17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Филология</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1,62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первый курс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4,62 </w:t>
            </w:r>
          </w:p>
        </w:tc>
      </w:tr>
      <w:tr>
        <w:trPr>
          <w:trHeight w:val="30" w:hRule="atLeast"/>
        </w:trPr>
        <w:tc>
          <w:tcPr>
            <w:tcW w:w="0" w:type="auto"/>
            <w:vMerge/>
            <w:tcBorders>
              <w:top w:val="nil"/>
              <w:left w:val="single" w:color="cfcfcf" w:sz="5"/>
              <w:bottom w:val="single" w:color="cfcfcf" w:sz="5"/>
              <w:right w:val="single" w:color="cfcfcf" w:sz="5"/>
            </w:tcBorders>
          </w:tcP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 второй курс</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1,93 </w:t>
            </w:r>
          </w:p>
        </w:tc>
      </w:tr>
    </w:tbl>
    <w:p>
      <w:pPr>
        <w:spacing w:after="0"/>
        <w:ind w:left="0"/>
        <w:jc w:val="both"/>
      </w:pPr>
      <w:r>
        <w:rPr>
          <w:rFonts w:ascii="Times New Roman"/>
          <w:b w:val="false"/>
          <w:i w:val="false"/>
          <w:color w:val="000000"/>
          <w:sz w:val="28"/>
        </w:rPr>
        <w:t>
      Примечание: * для определения значения Р за основу берется размер МРП, установленный на 1 января 2022 года;</w:t>
      </w:r>
    </w:p>
    <w:bookmarkStart w:name="z262" w:id="206"/>
    <w:p>
      <w:pPr>
        <w:spacing w:after="0"/>
        <w:ind w:left="0"/>
        <w:jc w:val="both"/>
      </w:pPr>
      <w:r>
        <w:rPr>
          <w:rFonts w:ascii="Times New Roman"/>
          <w:b w:val="false"/>
          <w:i w:val="false"/>
          <w:color w:val="000000"/>
          <w:sz w:val="28"/>
        </w:rPr>
        <w:t>
      6) S – норма расходов на текущее содержание и обслуживание учебных корпусов и общежития для обучающихся, из расчета на одного обучающегося в год принимается согласно следующему:</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5"/>
        <w:gridCol w:w="4531"/>
        <w:gridCol w:w="5904"/>
      </w:tblGrid>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 магистратуре, в МРП*</w:t>
            </w:r>
          </w:p>
        </w:tc>
      </w:tr>
      <w:tr>
        <w:trPr>
          <w:trHeight w:val="30" w:hRule="atLeast"/>
        </w:trPr>
        <w:tc>
          <w:tcPr>
            <w:tcW w:w="18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w:t>
            </w:r>
          </w:p>
        </w:tc>
        <w:tc>
          <w:tcPr>
            <w:tcW w:w="4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текущее содержание и обслуживание учебных корпусов и общежития для обучающихся</w:t>
            </w:r>
          </w:p>
        </w:tc>
        <w:tc>
          <w:tcPr>
            <w:tcW w:w="59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bl>
    <w:p>
      <w:pPr>
        <w:spacing w:after="0"/>
        <w:ind w:left="0"/>
        <w:jc w:val="both"/>
      </w:pPr>
      <w:r>
        <w:rPr>
          <w:rFonts w:ascii="Times New Roman"/>
          <w:b w:val="false"/>
          <w:i w:val="false"/>
          <w:color w:val="000000"/>
          <w:sz w:val="28"/>
        </w:rPr>
        <w:t>
      Примечание: * для определения значения S за основу берется размер МРП, установленный на 1 января 2022 года;</w:t>
      </w:r>
    </w:p>
    <w:bookmarkStart w:name="z263" w:id="207"/>
    <w:p>
      <w:pPr>
        <w:spacing w:after="0"/>
        <w:ind w:left="0"/>
        <w:jc w:val="both"/>
      </w:pPr>
      <w:r>
        <w:rPr>
          <w:rFonts w:ascii="Times New Roman"/>
          <w:b w:val="false"/>
          <w:i w:val="false"/>
          <w:color w:val="000000"/>
          <w:sz w:val="28"/>
        </w:rPr>
        <w:t>
      7) U – норма расходов, связанных с приобретением учебно-методической литературы и научной литературы, из расчета на одного обучающегося в год принимается согласно следующему:</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35"/>
        <w:gridCol w:w="3786"/>
        <w:gridCol w:w="6379"/>
      </w:tblGrid>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магистратуре, в МРП*</w:t>
            </w:r>
          </w:p>
        </w:tc>
      </w:tr>
      <w:tr>
        <w:trPr>
          <w:trHeight w:val="30" w:hRule="atLeast"/>
        </w:trPr>
        <w:tc>
          <w:tcPr>
            <w:tcW w:w="21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w:t>
            </w:r>
          </w:p>
        </w:tc>
        <w:tc>
          <w:tcPr>
            <w:tcW w:w="3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приобретение учебно-методической, научной литературы</w:t>
            </w:r>
          </w:p>
        </w:tc>
        <w:tc>
          <w:tcPr>
            <w:tcW w:w="63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p>
      <w:pPr>
        <w:spacing w:after="0"/>
        <w:ind w:left="0"/>
        <w:jc w:val="both"/>
      </w:pPr>
      <w:r>
        <w:rPr>
          <w:rFonts w:ascii="Times New Roman"/>
          <w:b w:val="false"/>
          <w:i w:val="false"/>
          <w:color w:val="000000"/>
          <w:sz w:val="28"/>
        </w:rPr>
        <w:t>
      Примечание: * для определения значения U за основу берется размер МРП, установленный на 1 января 2022 года;</w:t>
      </w:r>
    </w:p>
    <w:bookmarkStart w:name="z264" w:id="208"/>
    <w:p>
      <w:pPr>
        <w:spacing w:after="0"/>
        <w:ind w:left="0"/>
        <w:jc w:val="both"/>
      </w:pPr>
      <w:r>
        <w:rPr>
          <w:rFonts w:ascii="Times New Roman"/>
          <w:b w:val="false"/>
          <w:i w:val="false"/>
          <w:color w:val="000000"/>
          <w:sz w:val="28"/>
        </w:rPr>
        <w:t>
      8) А – норма расходов, связанных с приобретением основных средств и нематериальных активов на одного обучающегося в год принимается согласно следующему:</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7"/>
        <w:gridCol w:w="3313"/>
        <w:gridCol w:w="6830"/>
      </w:tblGrid>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 магистратуре, в МРП*</w:t>
            </w:r>
          </w:p>
        </w:tc>
      </w:tr>
      <w:tr>
        <w:trPr>
          <w:trHeight w:val="30" w:hRule="atLeast"/>
        </w:trPr>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основных средств и нематериальных активов</w:t>
            </w:r>
          </w:p>
        </w:tc>
        <w:tc>
          <w:tcPr>
            <w:tcW w:w="68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r>
    </w:tbl>
    <w:p>
      <w:pPr>
        <w:spacing w:after="0"/>
        <w:ind w:left="0"/>
        <w:jc w:val="both"/>
      </w:pPr>
      <w:r>
        <w:rPr>
          <w:rFonts w:ascii="Times New Roman"/>
          <w:b w:val="false"/>
          <w:i w:val="false"/>
          <w:color w:val="000000"/>
          <w:sz w:val="28"/>
        </w:rPr>
        <w:t>
      Примечание: * для определения значения А за основу берется размер МРП, установленный на 1 января 2022 года;</w:t>
      </w:r>
    </w:p>
    <w:bookmarkStart w:name="z265" w:id="209"/>
    <w:p>
      <w:pPr>
        <w:spacing w:after="0"/>
        <w:ind w:left="0"/>
        <w:jc w:val="both"/>
      </w:pPr>
      <w:r>
        <w:rPr>
          <w:rFonts w:ascii="Times New Roman"/>
          <w:b w:val="false"/>
          <w:i w:val="false"/>
          <w:color w:val="000000"/>
          <w:sz w:val="28"/>
        </w:rPr>
        <w:t>
      9) O – норма расходов, связанных с командированием и обучением обучающихся в КФ МГУ, из расчета на одного обучающегося в год принимается согласно следующему:</w:t>
      </w:r>
    </w:p>
    <w:bookmarkEnd w:id="2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24"/>
        <w:gridCol w:w="2204"/>
        <w:gridCol w:w="4236"/>
        <w:gridCol w:w="4236"/>
      </w:tblGrid>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в МРП*</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магистратуре, в МРП*</w:t>
            </w:r>
          </w:p>
        </w:tc>
      </w:tr>
      <w:tr>
        <w:trPr>
          <w:trHeight w:val="30" w:hRule="atLeast"/>
        </w:trPr>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w:t>
            </w:r>
          </w:p>
        </w:tc>
        <w:tc>
          <w:tcPr>
            <w:tcW w:w="2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обучение в КФ МГУ</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284,74 </w:t>
            </w:r>
          </w:p>
        </w:tc>
        <w:tc>
          <w:tcPr>
            <w:tcW w:w="4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bl>
    <w:p>
      <w:pPr>
        <w:spacing w:after="0"/>
        <w:ind w:left="0"/>
        <w:jc w:val="both"/>
      </w:pPr>
      <w:r>
        <w:rPr>
          <w:rFonts w:ascii="Times New Roman"/>
          <w:b w:val="false"/>
          <w:i w:val="false"/>
          <w:color w:val="000000"/>
          <w:sz w:val="28"/>
        </w:rPr>
        <w:t>
      Примечание: * для определения значения О за основу берется размер МРП, установленный на 1 января 2022 года;</w:t>
      </w:r>
    </w:p>
    <w:bookmarkStart w:name="z266" w:id="210"/>
    <w:p>
      <w:pPr>
        <w:spacing w:after="0"/>
        <w:ind w:left="0"/>
        <w:jc w:val="both"/>
      </w:pPr>
      <w:r>
        <w:rPr>
          <w:rFonts w:ascii="Times New Roman"/>
          <w:b w:val="false"/>
          <w:i w:val="false"/>
          <w:color w:val="000000"/>
          <w:sz w:val="28"/>
        </w:rPr>
        <w:t>
      10) M – норма расходов, связанных с медицинским страхованием обучающихся в КФ МГУ, из расчета на одного обучающегося в год принимается согласно следующему:</w:t>
      </w:r>
    </w:p>
    <w:bookmarkEnd w:id="2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4"/>
        <w:gridCol w:w="1704"/>
        <w:gridCol w:w="4446"/>
        <w:gridCol w:w="4446"/>
      </w:tblGrid>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в МРП*</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магистратуре, в МРП*</w:t>
            </w:r>
          </w:p>
        </w:tc>
      </w:tr>
      <w:tr>
        <w:trPr>
          <w:trHeight w:val="30" w:hRule="atLeast"/>
        </w:trPr>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медицинскую страховку</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4,84 </w:t>
            </w:r>
          </w:p>
        </w:tc>
        <w:tc>
          <w:tcPr>
            <w:tcW w:w="4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r>
    </w:tbl>
    <w:p>
      <w:pPr>
        <w:spacing w:after="0"/>
        <w:ind w:left="0"/>
        <w:jc w:val="both"/>
      </w:pPr>
      <w:r>
        <w:rPr>
          <w:rFonts w:ascii="Times New Roman"/>
          <w:b w:val="false"/>
          <w:i w:val="false"/>
          <w:color w:val="000000"/>
          <w:sz w:val="28"/>
        </w:rPr>
        <w:t>
      Примечание: * для определения значения М за основу берется размер МРП, установленный на 1 января 2022 года;</w:t>
      </w:r>
    </w:p>
    <w:bookmarkStart w:name="z267" w:id="211"/>
    <w:p>
      <w:pPr>
        <w:spacing w:after="0"/>
        <w:ind w:left="0"/>
        <w:jc w:val="both"/>
      </w:pPr>
      <w:r>
        <w:rPr>
          <w:rFonts w:ascii="Times New Roman"/>
          <w:b w:val="false"/>
          <w:i w:val="false"/>
          <w:color w:val="000000"/>
          <w:sz w:val="28"/>
        </w:rPr>
        <w:t>
      11) Кс – норма расходов, связанных с командированием обучающихся для обучения в КФ МГУ, из расчета на одного обучающегося в год принимается согласно следующему:</w:t>
      </w:r>
    </w:p>
    <w:bookmarkEnd w:id="2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2"/>
        <w:gridCol w:w="2896"/>
        <w:gridCol w:w="3946"/>
        <w:gridCol w:w="3946"/>
      </w:tblGrid>
      <w:tr>
        <w:trPr>
          <w:trHeight w:val="30" w:hRule="atLeast"/>
        </w:trPr>
        <w:tc>
          <w:tcPr>
            <w:tcW w:w="1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Аббревиатура, применяемая по тексту</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бакалавриате, в МРП*</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одного обучающегося в магистратуре, в МРП*</w:t>
            </w:r>
          </w:p>
        </w:tc>
      </w:tr>
      <w:tr>
        <w:trPr>
          <w:trHeight w:val="30" w:hRule="atLeast"/>
        </w:trPr>
        <w:tc>
          <w:tcPr>
            <w:tcW w:w="1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w:t>
            </w: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командировочных расходов для обучающихся, в том числе:</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89,18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103,63</w:t>
            </w:r>
          </w:p>
        </w:tc>
      </w:tr>
      <w:tr>
        <w:trPr>
          <w:trHeight w:val="30" w:hRule="atLeast"/>
        </w:trPr>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транспортные расходы</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20,87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35,63</w:t>
            </w:r>
          </w:p>
        </w:tc>
      </w:tr>
      <w:tr>
        <w:trPr>
          <w:trHeight w:val="30" w:hRule="atLeast"/>
        </w:trPr>
        <w:tc>
          <w:tcPr>
            <w:tcW w:w="0" w:type="auto"/>
            <w:vMerge/>
            <w:tcBorders>
              <w:top w:val="nil"/>
              <w:left w:val="single" w:color="cfcfcf" w:sz="5"/>
              <w:bottom w:val="single" w:color="cfcfcf" w:sz="5"/>
              <w:right w:val="single" w:color="cfcfcf" w:sz="5"/>
            </w:tcBorders>
          </w:tcPr>
          <w:p/>
        </w:tc>
        <w:tc>
          <w:tcPr>
            <w:tcW w:w="2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проживание в общежитии</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68,31 </w:t>
            </w:r>
          </w:p>
        </w:tc>
        <w:tc>
          <w:tcPr>
            <w:tcW w:w="3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both"/>
      </w:pPr>
      <w:r>
        <w:rPr>
          <w:rFonts w:ascii="Times New Roman"/>
          <w:b w:val="false"/>
          <w:i w:val="false"/>
          <w:color w:val="000000"/>
          <w:sz w:val="28"/>
        </w:rPr>
        <w:t>
      Примечание: * для определения значения Кс за основу берется размер МРП, установленный на 1 января 2022 года;</w:t>
      </w:r>
    </w:p>
    <w:bookmarkStart w:name="z268" w:id="212"/>
    <w:p>
      <w:pPr>
        <w:spacing w:after="0"/>
        <w:ind w:left="0"/>
        <w:jc w:val="both"/>
      </w:pPr>
      <w:r>
        <w:rPr>
          <w:rFonts w:ascii="Times New Roman"/>
          <w:b w:val="false"/>
          <w:i w:val="false"/>
          <w:color w:val="000000"/>
          <w:sz w:val="28"/>
        </w:rPr>
        <w:t>
      12) объем подушевого нормативного финансирования высшего и (или) послевузовского образования с учетом кредитной технологии обучения (Vk) определяется по формуле:</w:t>
      </w:r>
    </w:p>
    <w:bookmarkEnd w:id="212"/>
    <w:p>
      <w:pPr>
        <w:spacing w:after="0"/>
        <w:ind w:left="0"/>
        <w:jc w:val="both"/>
      </w:pPr>
      <w:r>
        <w:rPr>
          <w:rFonts w:ascii="Times New Roman"/>
          <w:b w:val="false"/>
          <w:i w:val="false"/>
          <w:color w:val="000000"/>
          <w:sz w:val="28"/>
        </w:rPr>
        <w:t xml:space="preserve">
      Vk = ∑ (Kr * N </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Kr – планируемое годовое количество кредитов на одного обучающегося;</w:t>
      </w:r>
    </w:p>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(или) послевузовским образованием.</w:t>
      </w:r>
    </w:p>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Start w:name="z269" w:id="213"/>
    <w:p>
      <w:pPr>
        <w:spacing w:after="0"/>
        <w:ind w:left="0"/>
        <w:jc w:val="both"/>
      </w:pPr>
      <w:r>
        <w:rPr>
          <w:rFonts w:ascii="Times New Roman"/>
          <w:b w:val="false"/>
          <w:i w:val="false"/>
          <w:color w:val="000000"/>
          <w:sz w:val="28"/>
        </w:rPr>
        <w:t>
      13) N cred – норматив стоимости одного академического кредита в разрезе направлений подготовки кадров с высшим и (или) послевузовским образованием рассчитывается по формуле:</w:t>
      </w:r>
    </w:p>
    <w:bookmarkEnd w:id="213"/>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Nb/m /60,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60 – расчетный среднегодовой показатель количества академических кредитов, определенный в соответствии с государственным общеобязательным стандартом высшего образования, утвержденного </w:t>
      </w:r>
      <w:r>
        <w:rPr>
          <w:rFonts w:ascii="Times New Roman"/>
          <w:b w:val="false"/>
          <w:i w:val="false"/>
          <w:color w:val="000000"/>
          <w:sz w:val="28"/>
        </w:rPr>
        <w:t>приказом</w:t>
      </w:r>
      <w:r>
        <w:rPr>
          <w:rFonts w:ascii="Times New Roman"/>
          <w:b w:val="false"/>
          <w:i w:val="false"/>
          <w:color w:val="000000"/>
          <w:sz w:val="28"/>
        </w:rPr>
        <w:t xml:space="preserve"> Министра науки и высшего образования Республики Казахстан от 20 июля 2022 года № 2 "Об утверждении государственных общеобязательных стандартов высшего и послевузовского образования" (зарегистрирован в Реестре государственной регистрации нормативных правовых актов под № 28916).</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7 в соответствии с приказом Министра науки и высшего образования РК от 06.09.2023 </w:t>
      </w:r>
      <w:r>
        <w:rPr>
          <w:rFonts w:ascii="Times New Roman"/>
          <w:b w:val="false"/>
          <w:i w:val="false"/>
          <w:color w:val="000000"/>
          <w:sz w:val="28"/>
        </w:rPr>
        <w:t>№ 462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14" w:id="214"/>
    <w:p>
      <w:pPr>
        <w:spacing w:after="0"/>
        <w:ind w:left="0"/>
        <w:jc w:val="both"/>
      </w:pPr>
      <w:r>
        <w:rPr>
          <w:rFonts w:ascii="Times New Roman"/>
          <w:b w:val="false"/>
          <w:i w:val="false"/>
          <w:color w:val="000000"/>
          <w:sz w:val="28"/>
        </w:rPr>
        <w:t>
      8. Расчет объема подушевого нормативного финансирования и норматива подушевого финансирования для организаций высшего и (или) послевузовского образования, созданных по решению уполномоченного органа в области науки и высшего образования на основании международных договоров на территории Республики Казахстан по программам зарубежных организаций высшего и послевузовского образования, производится по следующим формулам:</w:t>
      </w:r>
    </w:p>
    <w:bookmarkEnd w:id="214"/>
    <w:bookmarkStart w:name="z315" w:id="215"/>
    <w:p>
      <w:pPr>
        <w:spacing w:after="0"/>
        <w:ind w:left="0"/>
        <w:jc w:val="both"/>
      </w:pPr>
      <w:r>
        <w:rPr>
          <w:rFonts w:ascii="Times New Roman"/>
          <w:b w:val="false"/>
          <w:i w:val="false"/>
          <w:color w:val="000000"/>
          <w:sz w:val="28"/>
        </w:rPr>
        <w:t>
      1) Vпф – годовой объем подушевого нормативного финансирования высшего и послевузовского образования (бакалавриат и магистратура) рассчитывается по формуле:</w:t>
      </w:r>
    </w:p>
    <w:bookmarkEnd w:id="215"/>
    <w:bookmarkStart w:name="z316" w:id="216"/>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bookmarkEnd w:id="216"/>
    <w:bookmarkStart w:name="z317" w:id="217"/>
    <w:p>
      <w:pPr>
        <w:spacing w:after="0"/>
        <w:ind w:left="0"/>
        <w:jc w:val="both"/>
      </w:pPr>
      <w:r>
        <w:rPr>
          <w:rFonts w:ascii="Times New Roman"/>
          <w:b w:val="false"/>
          <w:i w:val="false"/>
          <w:color w:val="000000"/>
          <w:sz w:val="28"/>
        </w:rPr>
        <w:t>
      где:</w:t>
      </w:r>
    </w:p>
    <w:bookmarkEnd w:id="217"/>
    <w:bookmarkStart w:name="z318" w:id="218"/>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bookmarkEnd w:id="218"/>
    <w:bookmarkStart w:name="z319" w:id="219"/>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норматив подушевого финансирования на одного обучающегося в год в магистратуре;</w:t>
      </w:r>
    </w:p>
    <w:bookmarkEnd w:id="219"/>
    <w:bookmarkStart w:name="z320" w:id="220"/>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w:t>
      </w:r>
    </w:p>
    <w:bookmarkEnd w:id="220"/>
    <w:bookmarkStart w:name="z321" w:id="221"/>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среднегодовой контингент обучающихся в магистратуре;</w:t>
      </w:r>
    </w:p>
    <w:bookmarkEnd w:id="221"/>
    <w:bookmarkStart w:name="z322" w:id="222"/>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рассчитываются по следующей формуле:</w:t>
      </w:r>
    </w:p>
    <w:bookmarkEnd w:id="222"/>
    <w:bookmarkStart w:name="z323" w:id="223"/>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w:t>
      </w:r>
      <w:r>
        <w:rPr>
          <w:rFonts w:ascii="Times New Roman"/>
          <w:b w:val="false"/>
          <w:i w:val="false"/>
          <w:color w:val="000000"/>
          <w:vertAlign w:val="subscript"/>
        </w:rPr>
        <w:t>m</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223"/>
    <w:bookmarkStart w:name="z324" w:id="224"/>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определяется суммарно, исходя из подушевого норматива финансирования на одного обучающегося по направлениям подготовки кадров и уровням образования;</w:t>
      </w:r>
    </w:p>
    <w:bookmarkEnd w:id="224"/>
    <w:bookmarkStart w:name="z325" w:id="225"/>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подушевой норматив финансирования на одного обучающегося в год в бакалавриате / магистратуре состоит из суммы норматива расходов, приходящихся на обучение в Республике Казахстан (далее – РК) и на обучение в Российской Федерации (далее – РФ), рассчитывается по следующей формуле:</w:t>
      </w:r>
    </w:p>
    <w:bookmarkEnd w:id="225"/>
    <w:bookmarkStart w:name="z326" w:id="226"/>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vertAlign w:val="subscript"/>
        </w:rPr>
        <w:t>kz</w:t>
      </w: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mrus</w:t>
      </w:r>
      <w:r>
        <w:rPr>
          <w:rFonts w:ascii="Times New Roman"/>
          <w:b w:val="false"/>
          <w:i w:val="false"/>
          <w:color w:val="000000"/>
          <w:sz w:val="28"/>
        </w:rPr>
        <w:t>,</w:t>
      </w:r>
    </w:p>
    <w:bookmarkEnd w:id="226"/>
    <w:bookmarkStart w:name="z327" w:id="227"/>
    <w:p>
      <w:pPr>
        <w:spacing w:after="0"/>
        <w:ind w:left="0"/>
        <w:jc w:val="both"/>
      </w:pPr>
      <w:r>
        <w:rPr>
          <w:rFonts w:ascii="Times New Roman"/>
          <w:b w:val="false"/>
          <w:i w:val="false"/>
          <w:color w:val="000000"/>
          <w:sz w:val="28"/>
        </w:rPr>
        <w:t>
      где:</w:t>
      </w:r>
    </w:p>
    <w:bookmarkEnd w:id="227"/>
    <w:bookmarkStart w:name="z328" w:id="228"/>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норматив расходов на одного обучающегося в год в бакалавриате / магистратуре в РК рассчитывается по формуле:</w:t>
      </w:r>
    </w:p>
    <w:bookmarkEnd w:id="228"/>
    <w:bookmarkStart w:name="z329" w:id="229"/>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vertAlign w:val="subscript"/>
        </w:rPr>
        <w:t>kz</w:t>
      </w:r>
      <w:r>
        <w:rPr>
          <w:rFonts w:ascii="Times New Roman"/>
          <w:b w:val="false"/>
          <w:i w:val="false"/>
          <w:color w:val="000000"/>
          <w:sz w:val="28"/>
        </w:rPr>
        <w:t xml:space="preserve"> = F + K + S + U + А;</w:t>
      </w:r>
    </w:p>
    <w:bookmarkEnd w:id="229"/>
    <w:bookmarkStart w:name="z330" w:id="230"/>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 xml:space="preserve"> – норматив расходов на одного обучающегося в год в бакалавриате / магистратуре в РФ рассчитывается по формуле:</w:t>
      </w:r>
    </w:p>
    <w:bookmarkEnd w:id="230"/>
    <w:bookmarkStart w:name="z331" w:id="231"/>
    <w:p>
      <w:pPr>
        <w:spacing w:after="0"/>
        <w:ind w:left="0"/>
        <w:jc w:val="both"/>
      </w:pPr>
      <w:r>
        <w:rPr>
          <w:rFonts w:ascii="Times New Roman"/>
          <w:b w:val="false"/>
          <w:i w:val="false"/>
          <w:color w:val="000000"/>
          <w:sz w:val="28"/>
        </w:rPr>
        <w:t>
      N</w:t>
      </w:r>
      <w:r>
        <w:rPr>
          <w:rFonts w:ascii="Times New Roman"/>
          <w:b w:val="false"/>
          <w:i w:val="false"/>
          <w:color w:val="000000"/>
          <w:vertAlign w:val="subscript"/>
        </w:rPr>
        <w:t xml:space="preserve">b/m </w:t>
      </w:r>
      <w:r>
        <w:rPr>
          <w:rFonts w:ascii="Times New Roman"/>
          <w:b w:val="false"/>
          <w:i w:val="false"/>
          <w:color w:val="000000"/>
          <w:vertAlign w:val="subscript"/>
        </w:rPr>
        <w:t>rus</w:t>
      </w:r>
      <w:r>
        <w:rPr>
          <w:rFonts w:ascii="Times New Roman"/>
          <w:b w:val="false"/>
          <w:i w:val="false"/>
          <w:color w:val="000000"/>
          <w:sz w:val="28"/>
        </w:rPr>
        <w:t xml:space="preserve"> = O + K</w:t>
      </w:r>
      <w:r>
        <w:rPr>
          <w:rFonts w:ascii="Times New Roman"/>
          <w:b w:val="false"/>
          <w:i w:val="false"/>
          <w:color w:val="000000"/>
          <w:vertAlign w:val="subscript"/>
        </w:rPr>
        <w:t>с</w:t>
      </w:r>
      <w:r>
        <w:rPr>
          <w:rFonts w:ascii="Times New Roman"/>
          <w:b w:val="false"/>
          <w:i w:val="false"/>
          <w:color w:val="000000"/>
          <w:sz w:val="28"/>
        </w:rPr>
        <w:t xml:space="preserve"> + М;</w:t>
      </w:r>
    </w:p>
    <w:bookmarkEnd w:id="231"/>
    <w:bookmarkStart w:name="z332" w:id="232"/>
    <w:p>
      <w:pPr>
        <w:spacing w:after="0"/>
        <w:ind w:left="0"/>
        <w:jc w:val="both"/>
      </w:pPr>
      <w:r>
        <w:rPr>
          <w:rFonts w:ascii="Times New Roman"/>
          <w:b w:val="false"/>
          <w:i w:val="false"/>
          <w:color w:val="000000"/>
          <w:sz w:val="28"/>
        </w:rPr>
        <w:t>
      3) F – общий годовой фонд оплаты труда персонала: административно-управленческого (далее - АУП), профессорско-преподавательского (далее - ППС) и учебно-вспомогательного персонала (далее - УВП) в расчете на одного обучающегося в год и рассчитывается по формуле:</w:t>
      </w:r>
    </w:p>
    <w:bookmarkEnd w:id="232"/>
    <w:bookmarkStart w:name="z333" w:id="233"/>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p>
    <w:bookmarkEnd w:id="233"/>
    <w:bookmarkStart w:name="z334" w:id="234"/>
    <w:p>
      <w:pPr>
        <w:spacing w:after="0"/>
        <w:ind w:left="0"/>
        <w:jc w:val="both"/>
      </w:pPr>
      <w:r>
        <w:rPr>
          <w:rFonts w:ascii="Times New Roman"/>
          <w:b w:val="false"/>
          <w:i w:val="false"/>
          <w:color w:val="000000"/>
          <w:sz w:val="28"/>
        </w:rPr>
        <w:t xml:space="preserve">
      Т – годовой фонд оплаты труда АУП и ППС в расчете на одного обучающегося в год рассчитывается по формуле: </w:t>
      </w:r>
    </w:p>
    <w:bookmarkEnd w:id="234"/>
    <w:bookmarkStart w:name="z335" w:id="235"/>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w:t>
      </w:r>
    </w:p>
    <w:bookmarkEnd w:id="235"/>
    <w:bookmarkStart w:name="z336" w:id="236"/>
    <w:p>
      <w:pPr>
        <w:spacing w:after="0"/>
        <w:ind w:left="0"/>
        <w:jc w:val="both"/>
      </w:pPr>
      <w:r>
        <w:rPr>
          <w:rFonts w:ascii="Times New Roman"/>
          <w:b w:val="false"/>
          <w:i w:val="false"/>
          <w:color w:val="000000"/>
          <w:sz w:val="28"/>
        </w:rPr>
        <w:t>
      где:</w:t>
      </w:r>
    </w:p>
    <w:bookmarkEnd w:id="236"/>
    <w:bookmarkStart w:name="z337" w:id="237"/>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и ППС без учета компенсационных выплат рассчитывается по формуле:</w:t>
      </w:r>
    </w:p>
    <w:bookmarkEnd w:id="237"/>
    <w:bookmarkStart w:name="z338" w:id="23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ппс</w:t>
      </w:r>
      <w:r>
        <w:rPr>
          <w:rFonts w:ascii="Times New Roman"/>
          <w:b w:val="false"/>
          <w:i w:val="false"/>
          <w:color w:val="000000"/>
          <w:sz w:val="28"/>
        </w:rPr>
        <w:t xml:space="preserve"> * sno * mp * mv1,</w:t>
      </w:r>
    </w:p>
    <w:bookmarkEnd w:id="238"/>
    <w:bookmarkStart w:name="z339" w:id="23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 * mp * mv2,</w:t>
      </w:r>
    </w:p>
    <w:bookmarkEnd w:id="239"/>
    <w:bookmarkStart w:name="z340" w:id="24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sz w:val="28"/>
        </w:rPr>
        <w:t xml:space="preserve"> – годовой объем расходов на выплату пособий на оздоровление к ежегодному оплачиваемому трудовому отпуску работников рассчитывается по формуле:</w:t>
      </w:r>
    </w:p>
    <w:bookmarkEnd w:id="240"/>
    <w:bookmarkStart w:name="z341" w:id="24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 * sno * mp * mv1,</w:t>
      </w:r>
    </w:p>
    <w:bookmarkEnd w:id="241"/>
    <w:bookmarkStart w:name="z342" w:id="24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БДО * f * sno * mp * mv2,</w:t>
      </w:r>
    </w:p>
    <w:bookmarkEnd w:id="242"/>
    <w:bookmarkStart w:name="z343" w:id="243"/>
    <w:p>
      <w:pPr>
        <w:spacing w:after="0"/>
        <w:ind w:left="0"/>
        <w:jc w:val="both"/>
      </w:pPr>
      <w:r>
        <w:rPr>
          <w:rFonts w:ascii="Times New Roman"/>
          <w:b w:val="false"/>
          <w:i w:val="false"/>
          <w:color w:val="000000"/>
          <w:sz w:val="28"/>
        </w:rPr>
        <w:t>
      где:</w:t>
      </w:r>
    </w:p>
    <w:bookmarkEnd w:id="243"/>
    <w:bookmarkStart w:name="z344" w:id="244"/>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фонд оплаты труда ППС и АУП в месяц;</w:t>
      </w:r>
    </w:p>
    <w:bookmarkEnd w:id="244"/>
    <w:bookmarkStart w:name="z345" w:id="245"/>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245"/>
    <w:bookmarkStart w:name="z346" w:id="246"/>
    <w:p>
      <w:pPr>
        <w:spacing w:after="0"/>
        <w:ind w:left="0"/>
        <w:jc w:val="both"/>
      </w:pPr>
      <w:r>
        <w:rPr>
          <w:rFonts w:ascii="Times New Roman"/>
          <w:b w:val="false"/>
          <w:i w:val="false"/>
          <w:color w:val="000000"/>
          <w:sz w:val="28"/>
        </w:rPr>
        <w:t>
      sno – коэффициент социального налога и социальных отчислений: на 2023-2024 годы – 1,0836;</w:t>
      </w:r>
    </w:p>
    <w:bookmarkEnd w:id="246"/>
    <w:bookmarkStart w:name="z347" w:id="247"/>
    <w:p>
      <w:pPr>
        <w:spacing w:after="0"/>
        <w:ind w:left="0"/>
        <w:jc w:val="both"/>
      </w:pPr>
      <w:r>
        <w:rPr>
          <w:rFonts w:ascii="Times New Roman"/>
          <w:b w:val="false"/>
          <w:i w:val="false"/>
          <w:color w:val="000000"/>
          <w:sz w:val="28"/>
        </w:rPr>
        <w:t>
      на 2025 и последующие годы – 1,0968;</w:t>
      </w:r>
    </w:p>
    <w:bookmarkEnd w:id="247"/>
    <w:bookmarkStart w:name="z348" w:id="248"/>
    <w:p>
      <w:pPr>
        <w:spacing w:after="0"/>
        <w:ind w:left="0"/>
        <w:jc w:val="both"/>
      </w:pPr>
      <w:r>
        <w:rPr>
          <w:rFonts w:ascii="Times New Roman"/>
          <w:b w:val="false"/>
          <w:i w:val="false"/>
          <w:color w:val="000000"/>
          <w:sz w:val="28"/>
        </w:rPr>
        <w:t>
      mp – коэффициент отчислений работодателя в фонд обязательного медицинского страхования:</w:t>
      </w:r>
    </w:p>
    <w:bookmarkEnd w:id="248"/>
    <w:bookmarkStart w:name="z349" w:id="249"/>
    <w:p>
      <w:pPr>
        <w:spacing w:after="0"/>
        <w:ind w:left="0"/>
        <w:jc w:val="both"/>
      </w:pPr>
      <w:r>
        <w:rPr>
          <w:rFonts w:ascii="Times New Roman"/>
          <w:b w:val="false"/>
          <w:i w:val="false"/>
          <w:color w:val="000000"/>
          <w:sz w:val="28"/>
        </w:rPr>
        <w:t>
      на 2023 год – 1,03;</w:t>
      </w:r>
    </w:p>
    <w:bookmarkEnd w:id="249"/>
    <w:bookmarkStart w:name="z350" w:id="250"/>
    <w:p>
      <w:pPr>
        <w:spacing w:after="0"/>
        <w:ind w:left="0"/>
        <w:jc w:val="both"/>
      </w:pPr>
      <w:r>
        <w:rPr>
          <w:rFonts w:ascii="Times New Roman"/>
          <w:b w:val="false"/>
          <w:i w:val="false"/>
          <w:color w:val="000000"/>
          <w:sz w:val="28"/>
        </w:rPr>
        <w:t>
      на 2024 год – 1,045;</w:t>
      </w:r>
    </w:p>
    <w:bookmarkEnd w:id="250"/>
    <w:bookmarkStart w:name="z351" w:id="251"/>
    <w:p>
      <w:pPr>
        <w:spacing w:after="0"/>
        <w:ind w:left="0"/>
        <w:jc w:val="both"/>
      </w:pPr>
      <w:r>
        <w:rPr>
          <w:rFonts w:ascii="Times New Roman"/>
          <w:b w:val="false"/>
          <w:i w:val="false"/>
          <w:color w:val="000000"/>
          <w:sz w:val="28"/>
        </w:rPr>
        <w:t>
      на 2025 год – 1,055;</w:t>
      </w:r>
    </w:p>
    <w:bookmarkEnd w:id="251"/>
    <w:bookmarkStart w:name="z352" w:id="252"/>
    <w:p>
      <w:pPr>
        <w:spacing w:after="0"/>
        <w:ind w:left="0"/>
        <w:jc w:val="both"/>
      </w:pPr>
      <w:r>
        <w:rPr>
          <w:rFonts w:ascii="Times New Roman"/>
          <w:b w:val="false"/>
          <w:i w:val="false"/>
          <w:color w:val="000000"/>
          <w:sz w:val="28"/>
        </w:rPr>
        <w:t>
      на 2026 года – 1,065;</w:t>
      </w:r>
    </w:p>
    <w:bookmarkEnd w:id="252"/>
    <w:bookmarkStart w:name="z353" w:id="253"/>
    <w:p>
      <w:pPr>
        <w:spacing w:after="0"/>
        <w:ind w:left="0"/>
        <w:jc w:val="both"/>
      </w:pPr>
      <w:r>
        <w:rPr>
          <w:rFonts w:ascii="Times New Roman"/>
          <w:b w:val="false"/>
          <w:i w:val="false"/>
          <w:color w:val="000000"/>
          <w:sz w:val="28"/>
        </w:rPr>
        <w:t>
      на 2027 год – 1,075;</w:t>
      </w:r>
    </w:p>
    <w:bookmarkEnd w:id="253"/>
    <w:bookmarkStart w:name="z354" w:id="254"/>
    <w:p>
      <w:pPr>
        <w:spacing w:after="0"/>
        <w:ind w:left="0"/>
        <w:jc w:val="both"/>
      </w:pPr>
      <w:r>
        <w:rPr>
          <w:rFonts w:ascii="Times New Roman"/>
          <w:b w:val="false"/>
          <w:i w:val="false"/>
          <w:color w:val="000000"/>
          <w:sz w:val="28"/>
        </w:rPr>
        <w:t>
      на 2028 и последующие годы – 1,08;</w:t>
      </w:r>
    </w:p>
    <w:bookmarkEnd w:id="254"/>
    <w:bookmarkStart w:name="z355" w:id="255"/>
    <w:p>
      <w:pPr>
        <w:spacing w:after="0"/>
        <w:ind w:left="0"/>
        <w:jc w:val="both"/>
      </w:pPr>
      <w:r>
        <w:rPr>
          <w:rFonts w:ascii="Times New Roman"/>
          <w:b w:val="false"/>
          <w:i w:val="false"/>
          <w:color w:val="000000"/>
          <w:sz w:val="28"/>
        </w:rPr>
        <w:t>
      Wппс / ауп – месячный фонд оплаты труда ППС и АУП рассчитывается по следующей формуле:</w:t>
      </w:r>
    </w:p>
    <w:bookmarkEnd w:id="255"/>
    <w:bookmarkStart w:name="z356" w:id="256"/>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ппс</w:t>
      </w:r>
      <w:r>
        <w:rPr>
          <w:rFonts w:ascii="Times New Roman"/>
          <w:b w:val="false"/>
          <w:i w:val="false"/>
          <w:color w:val="000000"/>
          <w:sz w:val="28"/>
        </w:rPr>
        <w:t xml:space="preserve"> = ДО + (БДО * u),</w:t>
      </w:r>
    </w:p>
    <w:bookmarkEnd w:id="256"/>
    <w:bookmarkStart w:name="z357" w:id="257"/>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ауп</w:t>
      </w:r>
      <w:r>
        <w:rPr>
          <w:rFonts w:ascii="Times New Roman"/>
          <w:b w:val="false"/>
          <w:i w:val="false"/>
          <w:color w:val="000000"/>
          <w:sz w:val="28"/>
        </w:rPr>
        <w:t xml:space="preserve"> = БДО * f,</w:t>
      </w:r>
    </w:p>
    <w:bookmarkEnd w:id="257"/>
    <w:bookmarkStart w:name="z358" w:id="258"/>
    <w:p>
      <w:pPr>
        <w:spacing w:after="0"/>
        <w:ind w:left="0"/>
        <w:jc w:val="both"/>
      </w:pPr>
      <w:r>
        <w:rPr>
          <w:rFonts w:ascii="Times New Roman"/>
          <w:b w:val="false"/>
          <w:i w:val="false"/>
          <w:color w:val="000000"/>
          <w:sz w:val="28"/>
        </w:rPr>
        <w:t>
      Q – годовой фонд оплаты труда УВП на одного обучающегося в год рассчитывается по формуле:</w:t>
      </w:r>
    </w:p>
    <w:bookmarkEnd w:id="258"/>
    <w:bookmarkStart w:name="z359" w:id="259"/>
    <w:p>
      <w:pPr>
        <w:spacing w:after="0"/>
        <w:ind w:left="0"/>
        <w:jc w:val="both"/>
      </w:pPr>
      <w:r>
        <w:rPr>
          <w:rFonts w:ascii="Times New Roman"/>
          <w:b w:val="false"/>
          <w:i w:val="false"/>
          <w:color w:val="000000"/>
          <w:sz w:val="28"/>
        </w:rPr>
        <w:t>
      Q = Q</w:t>
      </w:r>
      <w:r>
        <w:rPr>
          <w:rFonts w:ascii="Times New Roman"/>
          <w:b w:val="false"/>
          <w:i w:val="false"/>
          <w:color w:val="000000"/>
          <w:vertAlign w:val="subscript"/>
        </w:rPr>
        <w:t>осн.увп</w:t>
      </w:r>
      <w:r>
        <w:rPr>
          <w:rFonts w:ascii="Times New Roman"/>
          <w:b w:val="false"/>
          <w:i w:val="false"/>
          <w:color w:val="000000"/>
          <w:sz w:val="28"/>
        </w:rPr>
        <w:t xml:space="preserve"> + Q</w:t>
      </w:r>
      <w:r>
        <w:rPr>
          <w:rFonts w:ascii="Times New Roman"/>
          <w:b w:val="false"/>
          <w:i w:val="false"/>
          <w:color w:val="000000"/>
          <w:vertAlign w:val="subscript"/>
        </w:rPr>
        <w:t>комп.увп</w:t>
      </w:r>
      <w:r>
        <w:rPr>
          <w:rFonts w:ascii="Times New Roman"/>
          <w:b w:val="false"/>
          <w:i w:val="false"/>
          <w:color w:val="000000"/>
          <w:sz w:val="28"/>
        </w:rPr>
        <w:t>,</w:t>
      </w:r>
    </w:p>
    <w:bookmarkEnd w:id="259"/>
    <w:bookmarkStart w:name="z360" w:id="260"/>
    <w:p>
      <w:pPr>
        <w:spacing w:after="0"/>
        <w:ind w:left="0"/>
        <w:jc w:val="both"/>
      </w:pPr>
      <w:r>
        <w:rPr>
          <w:rFonts w:ascii="Times New Roman"/>
          <w:b w:val="false"/>
          <w:i w:val="false"/>
          <w:color w:val="000000"/>
          <w:sz w:val="28"/>
        </w:rPr>
        <w:t>
      где:</w:t>
      </w:r>
    </w:p>
    <w:bookmarkEnd w:id="260"/>
    <w:bookmarkStart w:name="z361" w:id="26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осн.увп</w:t>
      </w:r>
      <w:r>
        <w:rPr>
          <w:rFonts w:ascii="Times New Roman"/>
          <w:b w:val="false"/>
          <w:i w:val="false"/>
          <w:color w:val="000000"/>
          <w:sz w:val="28"/>
        </w:rPr>
        <w:t xml:space="preserve"> – годовой фонд оплаты труда УВП без компенсационных выплат рассчитывается по формуле:</w:t>
      </w:r>
    </w:p>
    <w:bookmarkEnd w:id="261"/>
    <w:bookmarkStart w:name="z362" w:id="26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осн.увп</w:t>
      </w:r>
      <w:r>
        <w:rPr>
          <w:rFonts w:ascii="Times New Roman"/>
          <w:b w:val="false"/>
          <w:i w:val="false"/>
          <w:color w:val="000000"/>
          <w:sz w:val="28"/>
        </w:rPr>
        <w:t xml:space="preserve"> = 12 * Wувп * sno * mp * mv3,</w:t>
      </w:r>
    </w:p>
    <w:bookmarkEnd w:id="262"/>
    <w:bookmarkStart w:name="z363" w:id="263"/>
    <w:p>
      <w:pPr>
        <w:spacing w:after="0"/>
        <w:ind w:left="0"/>
        <w:jc w:val="both"/>
      </w:pPr>
      <w:r>
        <w:rPr>
          <w:rFonts w:ascii="Times New Roman"/>
          <w:b w:val="false"/>
          <w:i w:val="false"/>
          <w:color w:val="000000"/>
          <w:sz w:val="28"/>
        </w:rPr>
        <w:t>
      где:</w:t>
      </w:r>
    </w:p>
    <w:bookmarkEnd w:id="263"/>
    <w:bookmarkStart w:name="z364" w:id="264"/>
    <w:p>
      <w:pPr>
        <w:spacing w:after="0"/>
        <w:ind w:left="0"/>
        <w:jc w:val="both"/>
      </w:pPr>
      <w:r>
        <w:rPr>
          <w:rFonts w:ascii="Times New Roman"/>
          <w:b w:val="false"/>
          <w:i w:val="false"/>
          <w:color w:val="000000"/>
          <w:sz w:val="28"/>
        </w:rPr>
        <w:t>
      Wувп – месячный фонд оплаты труда УВП рассчитывается по формуле:</w:t>
      </w:r>
    </w:p>
    <w:bookmarkEnd w:id="264"/>
    <w:bookmarkStart w:name="z365" w:id="265"/>
    <w:p>
      <w:pPr>
        <w:spacing w:after="0"/>
        <w:ind w:left="0"/>
        <w:jc w:val="both"/>
      </w:pPr>
      <w:r>
        <w:rPr>
          <w:rFonts w:ascii="Times New Roman"/>
          <w:b w:val="false"/>
          <w:i w:val="false"/>
          <w:color w:val="000000"/>
          <w:sz w:val="28"/>
        </w:rPr>
        <w:t>
      Wувп = БДО * q,</w:t>
      </w:r>
    </w:p>
    <w:bookmarkEnd w:id="265"/>
    <w:bookmarkStart w:name="z366" w:id="266"/>
    <w:p>
      <w:pPr>
        <w:spacing w:after="0"/>
        <w:ind w:left="0"/>
        <w:jc w:val="both"/>
      </w:pPr>
      <w:r>
        <w:rPr>
          <w:rFonts w:ascii="Times New Roman"/>
          <w:b w:val="false"/>
          <w:i w:val="false"/>
          <w:color w:val="000000"/>
          <w:sz w:val="28"/>
        </w:rPr>
        <w:t>
      Qкомп.увп – годовой объем расходов на выплату пособия на оздоровление к ежегодному трудовому отпуску рассчитывается по формуле:</w:t>
      </w:r>
    </w:p>
    <w:bookmarkEnd w:id="266"/>
    <w:bookmarkStart w:name="z367" w:id="267"/>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комп.увп</w:t>
      </w:r>
      <w:r>
        <w:rPr>
          <w:rFonts w:ascii="Times New Roman"/>
          <w:b w:val="false"/>
          <w:i w:val="false"/>
          <w:color w:val="000000"/>
          <w:sz w:val="28"/>
        </w:rPr>
        <w:t xml:space="preserve"> = БДО * q * sno * mp * mv3,</w:t>
      </w:r>
    </w:p>
    <w:bookmarkEnd w:id="267"/>
    <w:bookmarkStart w:name="z368" w:id="268"/>
    <w:p>
      <w:pPr>
        <w:spacing w:after="0"/>
        <w:ind w:left="0"/>
        <w:jc w:val="both"/>
      </w:pPr>
      <w:r>
        <w:rPr>
          <w:rFonts w:ascii="Times New Roman"/>
          <w:b w:val="false"/>
          <w:i w:val="false"/>
          <w:color w:val="000000"/>
          <w:sz w:val="28"/>
        </w:rPr>
        <w:t>
      где коэффициенты к вышеуказанным формулам приведены ниже в таблице:</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3"/>
        <w:gridCol w:w="3792"/>
        <w:gridCol w:w="3275"/>
      </w:tblGrid>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9" w:id="269"/>
          <w:p>
            <w:pPr>
              <w:spacing w:after="20"/>
              <w:ind w:left="20"/>
              <w:jc w:val="both"/>
            </w:pPr>
            <w:r>
              <w:rPr>
                <w:rFonts w:ascii="Times New Roman"/>
                <w:b w:val="false"/>
                <w:i w:val="false"/>
                <w:color w:val="000000"/>
                <w:sz w:val="20"/>
              </w:rPr>
              <w:t>
</w:t>
            </w:r>
            <w:r>
              <w:rPr>
                <w:rFonts w:ascii="Times New Roman"/>
                <w:b w:val="false"/>
                <w:i w:val="false"/>
                <w:color w:val="000000"/>
                <w:sz w:val="20"/>
              </w:rPr>
              <w:t>Наименование</w:t>
            </w:r>
          </w:p>
          <w:bookmarkEnd w:id="269"/>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"Российский государственный университет нефти и газа имени И.М. Губкина"</w:t>
            </w:r>
            <w:r>
              <w:br/>
            </w:r>
            <w:r>
              <w:rPr>
                <w:rFonts w:ascii="Times New Roman"/>
                <w:b w:val="false"/>
                <w:i w:val="false"/>
                <w:color w:val="000000"/>
                <w:sz w:val="20"/>
              </w:rPr>
              <w:t>(далее – КФ РГУ им. И.М. Губкина)</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Казахстанский филиал "Национальный исследовательский ядерный университет "МИФИ"</w:t>
            </w:r>
            <w:r>
              <w:br/>
            </w:r>
            <w:r>
              <w:rPr>
                <w:rFonts w:ascii="Times New Roman"/>
                <w:b w:val="false"/>
                <w:i w:val="false"/>
                <w:color w:val="000000"/>
                <w:sz w:val="20"/>
              </w:rPr>
              <w:t>(далее – КФ НИЯУ МИФИ)</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270"/>
          <w:p>
            <w:pPr>
              <w:spacing w:after="20"/>
              <w:ind w:left="20"/>
              <w:jc w:val="both"/>
            </w:pPr>
            <w:r>
              <w:rPr>
                <w:rFonts w:ascii="Times New Roman"/>
                <w:b w:val="false"/>
                <w:i w:val="false"/>
                <w:color w:val="000000"/>
                <w:sz w:val="20"/>
              </w:rPr>
              <w:t>
</w:t>
            </w:r>
            <w:r>
              <w:rPr>
                <w:rFonts w:ascii="Times New Roman"/>
                <w:b w:val="false"/>
                <w:i w:val="false"/>
                <w:color w:val="000000"/>
                <w:sz w:val="20"/>
              </w:rPr>
              <w:t>mv1 – коэффициент соотношения среднего количества обучающихся, приходящихся на одного преподавателя:</w:t>
            </w:r>
            <w:r>
              <w:br/>
            </w:r>
            <w:r>
              <w:rPr>
                <w:rFonts w:ascii="Times New Roman"/>
                <w:b w:val="false"/>
                <w:i w:val="false"/>
                <w:color w:val="000000"/>
                <w:sz w:val="20"/>
              </w:rPr>
              <w:t>в бакалавриате;</w:t>
            </w:r>
            <w:r>
              <w:br/>
            </w:r>
            <w:r>
              <w:rPr>
                <w:rFonts w:ascii="Times New Roman"/>
                <w:b w:val="false"/>
                <w:i w:val="false"/>
                <w:color w:val="000000"/>
                <w:sz w:val="20"/>
              </w:rPr>
              <w:t>в магистратуре;</w:t>
            </w:r>
          </w:p>
          <w:bookmarkEnd w:id="270"/>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0,125</w:t>
            </w:r>
            <w:r>
              <w:br/>
            </w:r>
            <w:r>
              <w:rPr>
                <w:rFonts w:ascii="Times New Roman"/>
                <w:b w:val="false"/>
                <w:i w:val="false"/>
                <w:color w:val="000000"/>
                <w:sz w:val="20"/>
              </w:rPr>
              <w:t>-</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0,1226</w:t>
            </w:r>
            <w:r>
              <w:br/>
            </w:r>
            <w:r>
              <w:rPr>
                <w:rFonts w:ascii="Times New Roman"/>
                <w:b w:val="false"/>
                <w:i w:val="false"/>
                <w:color w:val="000000"/>
                <w:sz w:val="20"/>
              </w:rPr>
              <w:t>0,1273</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271"/>
          <w:p>
            <w:pPr>
              <w:spacing w:after="20"/>
              <w:ind w:left="20"/>
              <w:jc w:val="both"/>
            </w:pPr>
            <w:r>
              <w:rPr>
                <w:rFonts w:ascii="Times New Roman"/>
                <w:b w:val="false"/>
                <w:i w:val="false"/>
                <w:color w:val="000000"/>
                <w:sz w:val="20"/>
              </w:rPr>
              <w:t>
</w:t>
            </w:r>
            <w:r>
              <w:rPr>
                <w:rFonts w:ascii="Times New Roman"/>
                <w:b w:val="false"/>
                <w:i w:val="false"/>
                <w:color w:val="000000"/>
                <w:sz w:val="20"/>
              </w:rPr>
              <w:t>mv2 - коэффициент соотношения среднего количество обучающихся, приходящихся на одного работника АУП:</w:t>
            </w:r>
            <w:r>
              <w:br/>
            </w:r>
            <w:r>
              <w:rPr>
                <w:rFonts w:ascii="Times New Roman"/>
                <w:b w:val="false"/>
                <w:i w:val="false"/>
                <w:color w:val="000000"/>
                <w:sz w:val="20"/>
              </w:rPr>
              <w:t>в бакалавриате;</w:t>
            </w:r>
            <w:r>
              <w:br/>
            </w:r>
            <w:r>
              <w:rPr>
                <w:rFonts w:ascii="Times New Roman"/>
                <w:b w:val="false"/>
                <w:i w:val="false"/>
                <w:color w:val="000000"/>
                <w:sz w:val="20"/>
              </w:rPr>
              <w:t>в магистратуре;</w:t>
            </w:r>
          </w:p>
          <w:bookmarkEnd w:id="271"/>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0,0339</w:t>
            </w:r>
            <w:r>
              <w:br/>
            </w:r>
            <w:r>
              <w:rPr>
                <w:rFonts w:ascii="Times New Roman"/>
                <w:b w:val="false"/>
                <w:i w:val="false"/>
                <w:color w:val="000000"/>
                <w:sz w:val="20"/>
              </w:rPr>
              <w:t>-</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0,0209</w:t>
            </w:r>
            <w:r>
              <w:br/>
            </w:r>
            <w:r>
              <w:rPr>
                <w:rFonts w:ascii="Times New Roman"/>
                <w:b w:val="false"/>
                <w:i w:val="false"/>
                <w:color w:val="000000"/>
                <w:sz w:val="20"/>
              </w:rPr>
              <w:t>0,0182</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1" w:id="272"/>
          <w:p>
            <w:pPr>
              <w:spacing w:after="20"/>
              <w:ind w:left="20"/>
              <w:jc w:val="both"/>
            </w:pPr>
            <w:r>
              <w:rPr>
                <w:rFonts w:ascii="Times New Roman"/>
                <w:b w:val="false"/>
                <w:i w:val="false"/>
                <w:color w:val="000000"/>
                <w:sz w:val="20"/>
              </w:rPr>
              <w:t>
</w:t>
            </w:r>
            <w:r>
              <w:rPr>
                <w:rFonts w:ascii="Times New Roman"/>
                <w:b w:val="false"/>
                <w:i w:val="false"/>
                <w:color w:val="000000"/>
                <w:sz w:val="20"/>
              </w:rPr>
              <w:t>mv3 - коэффициент соотношения среднего количества обучающихся, приходящихся на одного работника УВП:</w:t>
            </w:r>
            <w:r>
              <w:br/>
            </w:r>
            <w:r>
              <w:rPr>
                <w:rFonts w:ascii="Times New Roman"/>
                <w:b w:val="false"/>
                <w:i w:val="false"/>
                <w:color w:val="000000"/>
                <w:sz w:val="20"/>
              </w:rPr>
              <w:t>в бакалавриате;</w:t>
            </w:r>
            <w:r>
              <w:br/>
            </w:r>
            <w:r>
              <w:rPr>
                <w:rFonts w:ascii="Times New Roman"/>
                <w:b w:val="false"/>
                <w:i w:val="false"/>
                <w:color w:val="000000"/>
                <w:sz w:val="20"/>
              </w:rPr>
              <w:t>в магистратуре;</w:t>
            </w:r>
          </w:p>
          <w:bookmarkEnd w:id="272"/>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0,0313</w:t>
            </w:r>
            <w:r>
              <w:br/>
            </w:r>
            <w:r>
              <w:rPr>
                <w:rFonts w:ascii="Times New Roman"/>
                <w:b w:val="false"/>
                <w:i w:val="false"/>
                <w:color w:val="000000"/>
                <w:sz w:val="20"/>
              </w:rPr>
              <w:t>-</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0,0287</w:t>
            </w:r>
            <w:r>
              <w:br/>
            </w:r>
            <w:r>
              <w:rPr>
                <w:rFonts w:ascii="Times New Roman"/>
                <w:b w:val="false"/>
                <w:i w:val="false"/>
                <w:color w:val="000000"/>
                <w:sz w:val="20"/>
              </w:rPr>
              <w:t>0,0182</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273"/>
          <w:p>
            <w:pPr>
              <w:spacing w:after="20"/>
              <w:ind w:left="20"/>
              <w:jc w:val="both"/>
            </w:pPr>
            <w:r>
              <w:rPr>
                <w:rFonts w:ascii="Times New Roman"/>
                <w:b w:val="false"/>
                <w:i w:val="false"/>
                <w:color w:val="000000"/>
                <w:sz w:val="20"/>
              </w:rPr>
              <w:t>
</w:t>
            </w:r>
            <w:r>
              <w:rPr>
                <w:rFonts w:ascii="Times New Roman"/>
                <w:b w:val="false"/>
                <w:i w:val="false"/>
                <w:color w:val="000000"/>
                <w:sz w:val="20"/>
              </w:rPr>
              <w:t>коэффициент исчисления должностного оклада ППС применяется для определения должностного оклада в месяц путем умножения его на базовый должностной оклад (БДО)</w:t>
            </w:r>
          </w:p>
          <w:bookmarkEnd w:id="273"/>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22,5674</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22,7408</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274"/>
          <w:p>
            <w:pPr>
              <w:spacing w:after="20"/>
              <w:ind w:left="20"/>
              <w:jc w:val="both"/>
            </w:pPr>
            <w:r>
              <w:rPr>
                <w:rFonts w:ascii="Times New Roman"/>
                <w:b w:val="false"/>
                <w:i w:val="false"/>
                <w:color w:val="000000"/>
                <w:sz w:val="20"/>
              </w:rPr>
              <w:t>
</w:t>
            </w:r>
            <w:r>
              <w:rPr>
                <w:rFonts w:ascii="Times New Roman"/>
                <w:b w:val="false"/>
                <w:i w:val="false"/>
                <w:color w:val="000000"/>
                <w:sz w:val="20"/>
              </w:rPr>
              <w:t>f – коэффициент удельного веса заработной платы АУП в заработной плате ППС</w:t>
            </w:r>
          </w:p>
          <w:bookmarkEnd w:id="274"/>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19,78</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18,21</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3" w:id="275"/>
          <w:p>
            <w:pPr>
              <w:spacing w:after="20"/>
              <w:ind w:left="20"/>
              <w:jc w:val="both"/>
            </w:pPr>
            <w:r>
              <w:rPr>
                <w:rFonts w:ascii="Times New Roman"/>
                <w:b w:val="false"/>
                <w:i w:val="false"/>
                <w:color w:val="000000"/>
                <w:sz w:val="20"/>
              </w:rPr>
              <w:t>
</w:t>
            </w:r>
            <w:r>
              <w:rPr>
                <w:rFonts w:ascii="Times New Roman"/>
                <w:b w:val="false"/>
                <w:i w:val="false"/>
                <w:color w:val="000000"/>
                <w:sz w:val="20"/>
              </w:rPr>
              <w:t>u – коэффициент доплаты за ученую степень</w:t>
            </w:r>
          </w:p>
          <w:bookmarkEnd w:id="275"/>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2,576</w:t>
            </w:r>
          </w:p>
        </w:tc>
      </w:tr>
      <w:tr>
        <w:trPr>
          <w:trHeight w:val="30" w:hRule="atLeast"/>
        </w:trPr>
        <w:tc>
          <w:tcPr>
            <w:tcW w:w="5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276"/>
          <w:p>
            <w:pPr>
              <w:spacing w:after="20"/>
              <w:ind w:left="20"/>
              <w:jc w:val="both"/>
            </w:pPr>
            <w:r>
              <w:rPr>
                <w:rFonts w:ascii="Times New Roman"/>
                <w:b w:val="false"/>
                <w:i w:val="false"/>
                <w:color w:val="000000"/>
                <w:sz w:val="20"/>
              </w:rPr>
              <w:t>
</w:t>
            </w:r>
            <w:r>
              <w:rPr>
                <w:rFonts w:ascii="Times New Roman"/>
                <w:b w:val="false"/>
                <w:i w:val="false"/>
                <w:color w:val="000000"/>
                <w:sz w:val="20"/>
              </w:rPr>
              <w:t>q – коэффициент удельного веса заработной платы УВП в заработной плате ППС</w:t>
            </w:r>
          </w:p>
          <w:bookmarkEnd w:id="276"/>
        </w:tc>
        <w:tc>
          <w:tcPr>
            <w:tcW w:w="37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c>
          <w:tcPr>
            <w:tcW w:w="32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11,73</w:t>
            </w:r>
          </w:p>
        </w:tc>
      </w:tr>
    </w:tbl>
    <w:bookmarkStart w:name="z401" w:id="277"/>
    <w:p>
      <w:pPr>
        <w:spacing w:after="0"/>
        <w:ind w:left="0"/>
        <w:jc w:val="both"/>
      </w:pPr>
      <w:r>
        <w:rPr>
          <w:rFonts w:ascii="Times New Roman"/>
          <w:b w:val="false"/>
          <w:i w:val="false"/>
          <w:color w:val="000000"/>
          <w:sz w:val="28"/>
        </w:rPr>
        <w:t>
      4) K – норма расходов, связанных с командированием ППС и АУП с целью организации и проведения образовательного процесса, из расчета на одного обучающегося в год:</w:t>
      </w:r>
    </w:p>
    <w:bookmarkEnd w:id="277"/>
    <w:bookmarkStart w:name="z402" w:id="278"/>
    <w:p>
      <w:pPr>
        <w:spacing w:after="0"/>
        <w:ind w:left="0"/>
        <w:jc w:val="both"/>
      </w:pPr>
      <w:r>
        <w:rPr>
          <w:rFonts w:ascii="Times New Roman"/>
          <w:b w:val="false"/>
          <w:i w:val="false"/>
          <w:color w:val="000000"/>
          <w:sz w:val="28"/>
        </w:rPr>
        <w:t xml:space="preserve">
      по программам бакалавриата: </w:t>
      </w:r>
    </w:p>
    <w:bookmarkEnd w:id="278"/>
    <w:bookmarkStart w:name="z403" w:id="279"/>
    <w:p>
      <w:pPr>
        <w:spacing w:after="0"/>
        <w:ind w:left="0"/>
        <w:jc w:val="both"/>
      </w:pPr>
      <w:r>
        <w:rPr>
          <w:rFonts w:ascii="Times New Roman"/>
          <w:b w:val="false"/>
          <w:i w:val="false"/>
          <w:color w:val="000000"/>
          <w:sz w:val="28"/>
        </w:rPr>
        <w:t>
      для КФ РГУ им. И.М. Губкина – 32,06 МРП;</w:t>
      </w:r>
    </w:p>
    <w:bookmarkEnd w:id="279"/>
    <w:bookmarkStart w:name="z404" w:id="280"/>
    <w:p>
      <w:pPr>
        <w:spacing w:after="0"/>
        <w:ind w:left="0"/>
        <w:jc w:val="both"/>
      </w:pPr>
      <w:r>
        <w:rPr>
          <w:rFonts w:ascii="Times New Roman"/>
          <w:b w:val="false"/>
          <w:i w:val="false"/>
          <w:color w:val="000000"/>
          <w:sz w:val="28"/>
        </w:rPr>
        <w:t>
      для КФ НИЯУ МИФИ – 33,95 МРП;</w:t>
      </w:r>
    </w:p>
    <w:bookmarkEnd w:id="280"/>
    <w:bookmarkStart w:name="z405" w:id="281"/>
    <w:p>
      <w:pPr>
        <w:spacing w:after="0"/>
        <w:ind w:left="0"/>
        <w:jc w:val="both"/>
      </w:pPr>
      <w:r>
        <w:rPr>
          <w:rFonts w:ascii="Times New Roman"/>
          <w:b w:val="false"/>
          <w:i w:val="false"/>
          <w:color w:val="000000"/>
          <w:sz w:val="28"/>
        </w:rPr>
        <w:t>
      по программам магистратуры:</w:t>
      </w:r>
    </w:p>
    <w:bookmarkEnd w:id="281"/>
    <w:bookmarkStart w:name="z406" w:id="282"/>
    <w:p>
      <w:pPr>
        <w:spacing w:after="0"/>
        <w:ind w:left="0"/>
        <w:jc w:val="both"/>
      </w:pPr>
      <w:r>
        <w:rPr>
          <w:rFonts w:ascii="Times New Roman"/>
          <w:b w:val="false"/>
          <w:i w:val="false"/>
          <w:color w:val="000000"/>
          <w:sz w:val="28"/>
        </w:rPr>
        <w:t>
      для КФ НИЯУ МИФИ – 63,83 МРП.</w:t>
      </w:r>
    </w:p>
    <w:bookmarkEnd w:id="282"/>
    <w:bookmarkStart w:name="z407" w:id="283"/>
    <w:p>
      <w:pPr>
        <w:spacing w:after="0"/>
        <w:ind w:left="0"/>
        <w:jc w:val="both"/>
      </w:pPr>
      <w:r>
        <w:rPr>
          <w:rFonts w:ascii="Times New Roman"/>
          <w:b w:val="false"/>
          <w:i w:val="false"/>
          <w:color w:val="000000"/>
          <w:sz w:val="28"/>
        </w:rPr>
        <w:t>
      5) S – норма расходов на текущее содержание из расчета на одного обучающегося в год (S):</w:t>
      </w:r>
    </w:p>
    <w:bookmarkEnd w:id="283"/>
    <w:bookmarkStart w:name="z408" w:id="284"/>
    <w:p>
      <w:pPr>
        <w:spacing w:after="0"/>
        <w:ind w:left="0"/>
        <w:jc w:val="both"/>
      </w:pPr>
      <w:r>
        <w:rPr>
          <w:rFonts w:ascii="Times New Roman"/>
          <w:b w:val="false"/>
          <w:i w:val="false"/>
          <w:color w:val="000000"/>
          <w:sz w:val="28"/>
        </w:rPr>
        <w:t xml:space="preserve">
      по программам бакалавриата: </w:t>
      </w:r>
    </w:p>
    <w:bookmarkEnd w:id="284"/>
    <w:bookmarkStart w:name="z409" w:id="285"/>
    <w:p>
      <w:pPr>
        <w:spacing w:after="0"/>
        <w:ind w:left="0"/>
        <w:jc w:val="both"/>
      </w:pPr>
      <w:r>
        <w:rPr>
          <w:rFonts w:ascii="Times New Roman"/>
          <w:b w:val="false"/>
          <w:i w:val="false"/>
          <w:color w:val="000000"/>
          <w:sz w:val="28"/>
        </w:rPr>
        <w:t>
      для КФ РГУ им. И.М. Губкина – 30,93 МРП;</w:t>
      </w:r>
    </w:p>
    <w:bookmarkEnd w:id="285"/>
    <w:bookmarkStart w:name="z410" w:id="286"/>
    <w:p>
      <w:pPr>
        <w:spacing w:after="0"/>
        <w:ind w:left="0"/>
        <w:jc w:val="both"/>
      </w:pPr>
      <w:r>
        <w:rPr>
          <w:rFonts w:ascii="Times New Roman"/>
          <w:b w:val="false"/>
          <w:i w:val="false"/>
          <w:color w:val="000000"/>
          <w:sz w:val="28"/>
        </w:rPr>
        <w:t>
      для КФ НИЯУ МИФИ – 32,04 МРП;</w:t>
      </w:r>
    </w:p>
    <w:bookmarkEnd w:id="286"/>
    <w:bookmarkStart w:name="z411" w:id="287"/>
    <w:p>
      <w:pPr>
        <w:spacing w:after="0"/>
        <w:ind w:left="0"/>
        <w:jc w:val="both"/>
      </w:pPr>
      <w:r>
        <w:rPr>
          <w:rFonts w:ascii="Times New Roman"/>
          <w:b w:val="false"/>
          <w:i w:val="false"/>
          <w:color w:val="000000"/>
          <w:sz w:val="28"/>
        </w:rPr>
        <w:t>
      по программам магистратуры:</w:t>
      </w:r>
    </w:p>
    <w:bookmarkEnd w:id="287"/>
    <w:bookmarkStart w:name="z412" w:id="288"/>
    <w:p>
      <w:pPr>
        <w:spacing w:after="0"/>
        <w:ind w:left="0"/>
        <w:jc w:val="both"/>
      </w:pPr>
      <w:r>
        <w:rPr>
          <w:rFonts w:ascii="Times New Roman"/>
          <w:b w:val="false"/>
          <w:i w:val="false"/>
          <w:color w:val="000000"/>
          <w:sz w:val="28"/>
        </w:rPr>
        <w:t>
      для КФ НИЯУ МИФИ – 23,84 МРП.</w:t>
      </w:r>
    </w:p>
    <w:bookmarkEnd w:id="288"/>
    <w:bookmarkStart w:name="z413" w:id="289"/>
    <w:p>
      <w:pPr>
        <w:spacing w:after="0"/>
        <w:ind w:left="0"/>
        <w:jc w:val="both"/>
      </w:pPr>
      <w:r>
        <w:rPr>
          <w:rFonts w:ascii="Times New Roman"/>
          <w:b w:val="false"/>
          <w:i w:val="false"/>
          <w:color w:val="000000"/>
          <w:sz w:val="28"/>
        </w:rPr>
        <w:t>
      6) U – норма расходов на приобретение учебно-методической литературы и научной литературы из расчета на одного обучающегося в год – 5 МРП.</w:t>
      </w:r>
    </w:p>
    <w:bookmarkEnd w:id="289"/>
    <w:bookmarkStart w:name="z414" w:id="290"/>
    <w:p>
      <w:pPr>
        <w:spacing w:after="0"/>
        <w:ind w:left="0"/>
        <w:jc w:val="both"/>
      </w:pPr>
      <w:r>
        <w:rPr>
          <w:rFonts w:ascii="Times New Roman"/>
          <w:b w:val="false"/>
          <w:i w:val="false"/>
          <w:color w:val="000000"/>
          <w:sz w:val="28"/>
        </w:rPr>
        <w:t>
      7) А – норма расходов на приобретение основных средств и нематериальных активов из расчета на одного обучающегося в год - 10 МРП.</w:t>
      </w:r>
    </w:p>
    <w:bookmarkEnd w:id="290"/>
    <w:bookmarkStart w:name="z415" w:id="291"/>
    <w:p>
      <w:pPr>
        <w:spacing w:after="0"/>
        <w:ind w:left="0"/>
        <w:jc w:val="both"/>
      </w:pPr>
      <w:r>
        <w:rPr>
          <w:rFonts w:ascii="Times New Roman"/>
          <w:b w:val="false"/>
          <w:i w:val="false"/>
          <w:color w:val="000000"/>
          <w:sz w:val="28"/>
        </w:rPr>
        <w:t>
      8) Расходы, связанные с проживанием и обучением студентов в организациях высшего и послевузовского образования РФ (далее – ВиПО), из расчета на одного обучающегося в год принимается согласно следующего:</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
        <w:gridCol w:w="1924"/>
        <w:gridCol w:w="2570"/>
        <w:gridCol w:w="2570"/>
        <w:gridCol w:w="2570"/>
        <w:gridCol w:w="2409"/>
      </w:tblGrid>
      <w:tr>
        <w:trPr>
          <w:trHeight w:val="30" w:hRule="atLeast"/>
        </w:trPr>
        <w:tc>
          <w:tcPr>
            <w:tcW w:w="2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292"/>
          <w:p>
            <w:pPr>
              <w:spacing w:after="20"/>
              <w:ind w:left="20"/>
              <w:jc w:val="both"/>
            </w:pPr>
            <w:r>
              <w:rPr>
                <w:rFonts w:ascii="Times New Roman"/>
                <w:b w:val="false"/>
                <w:i w:val="false"/>
                <w:color w:val="000000"/>
                <w:sz w:val="20"/>
              </w:rPr>
              <w:t>
</w:t>
            </w:r>
            <w:r>
              <w:rPr>
                <w:rFonts w:ascii="Times New Roman"/>
                <w:b w:val="false"/>
                <w:i w:val="false"/>
                <w:color w:val="000000"/>
                <w:sz w:val="20"/>
              </w:rPr>
              <w:t>Аббревиатура</w:t>
            </w:r>
          </w:p>
          <w:bookmarkEnd w:id="292"/>
        </w:tc>
        <w:tc>
          <w:tcPr>
            <w:tcW w:w="19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расхода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РГУ им. И.М. Губкина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 НИЯУ МИФИ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1-ого обучающегося в бакалавриате, в МРП</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1-ого обучающегося в магистратуре, в МРП</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1-ого обучающегося в бакалавриате, в МРП</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в год на 1-ого обучающегося в магистратуре в МРП</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293"/>
          <w:p>
            <w:pPr>
              <w:spacing w:after="20"/>
              <w:ind w:left="20"/>
              <w:jc w:val="both"/>
            </w:pPr>
            <w:r>
              <w:rPr>
                <w:rFonts w:ascii="Times New Roman"/>
                <w:b w:val="false"/>
                <w:i w:val="false"/>
                <w:color w:val="000000"/>
                <w:sz w:val="20"/>
              </w:rPr>
              <w:t>
</w:t>
            </w:r>
            <w:r>
              <w:rPr>
                <w:rFonts w:ascii="Times New Roman"/>
                <w:b w:val="false"/>
                <w:i w:val="false"/>
                <w:color w:val="000000"/>
                <w:sz w:val="20"/>
              </w:rPr>
              <w:t>О</w:t>
            </w:r>
          </w:p>
          <w:bookmarkEnd w:id="293"/>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обучение в орг-ях ВиПО г. Москва</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154,41</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143,72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156,56</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294"/>
          <w:p>
            <w:pPr>
              <w:spacing w:after="20"/>
              <w:ind w:left="20"/>
              <w:jc w:val="both"/>
            </w:pPr>
            <w:r>
              <w:rPr>
                <w:rFonts w:ascii="Times New Roman"/>
                <w:b w:val="false"/>
                <w:i w:val="false"/>
                <w:color w:val="000000"/>
                <w:sz w:val="20"/>
              </w:rPr>
              <w:t>
</w:t>
            </w:r>
            <w:r>
              <w:rPr>
                <w:rFonts w:ascii="Times New Roman"/>
                <w:b w:val="false"/>
                <w:i w:val="false"/>
                <w:color w:val="000000"/>
                <w:sz w:val="20"/>
              </w:rPr>
              <w:t>М</w:t>
            </w:r>
          </w:p>
          <w:bookmarkEnd w:id="294"/>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медицинскую страховку</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295"/>
          <w:p>
            <w:pPr>
              <w:spacing w:after="20"/>
              <w:ind w:left="20"/>
              <w:jc w:val="both"/>
            </w:pPr>
            <w:r>
              <w:rPr>
                <w:rFonts w:ascii="Times New Roman"/>
                <w:b w:val="false"/>
                <w:i w:val="false"/>
                <w:color w:val="000000"/>
                <w:sz w:val="20"/>
              </w:rPr>
              <w:t>
</w:t>
            </w:r>
            <w:r>
              <w:rPr>
                <w:rFonts w:ascii="Times New Roman"/>
                <w:b w:val="false"/>
                <w:i w:val="false"/>
                <w:color w:val="000000"/>
                <w:sz w:val="20"/>
              </w:rPr>
              <w:t>Кс</w:t>
            </w:r>
          </w:p>
          <w:bookmarkEnd w:id="295"/>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 расходов на проживание и транспортные расходы студентов:</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50,09</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18,42</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36,07</w:t>
            </w:r>
          </w:p>
        </w:tc>
      </w:tr>
      <w:tr>
        <w:trPr>
          <w:trHeight w:val="30" w:hRule="atLeast"/>
        </w:trPr>
        <w:tc>
          <w:tcPr>
            <w:tcW w:w="2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207,66</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5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w:t>
            </w:r>
          </w:p>
        </w:tc>
        <w:tc>
          <w:tcPr>
            <w:tcW w:w="24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w:t>
            </w:r>
          </w:p>
        </w:tc>
      </w:tr>
    </w:tbl>
    <w:bookmarkStart w:name="z456" w:id="296"/>
    <w:p>
      <w:pPr>
        <w:spacing w:after="0"/>
        <w:ind w:left="0"/>
        <w:jc w:val="both"/>
      </w:pPr>
      <w:r>
        <w:rPr>
          <w:rFonts w:ascii="Times New Roman"/>
          <w:b w:val="false"/>
          <w:i w:val="false"/>
          <w:color w:val="000000"/>
          <w:sz w:val="28"/>
        </w:rPr>
        <w:t xml:space="preserve">
      МРП – месячный расчетный показатель, установленный по состоянию на 1 января 2023 года; </w:t>
      </w:r>
    </w:p>
    <w:bookmarkEnd w:id="296"/>
    <w:bookmarkStart w:name="z457" w:id="297"/>
    <w:p>
      <w:pPr>
        <w:spacing w:after="0"/>
        <w:ind w:left="0"/>
        <w:jc w:val="both"/>
      </w:pPr>
      <w:r>
        <w:rPr>
          <w:rFonts w:ascii="Times New Roman"/>
          <w:b w:val="false"/>
          <w:i w:val="false"/>
          <w:color w:val="000000"/>
          <w:sz w:val="28"/>
        </w:rPr>
        <w:t>
      9)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297"/>
    <w:bookmarkStart w:name="z458" w:id="298"/>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(K * N</w:t>
      </w:r>
      <w:r>
        <w:rPr>
          <w:rFonts w:ascii="Times New Roman"/>
          <w:b w:val="false"/>
          <w:i w:val="false"/>
          <w:color w:val="000000"/>
          <w:vertAlign w:val="subscript"/>
        </w:rPr>
        <w:t>cred</w:t>
      </w:r>
      <w:r>
        <w:rPr>
          <w:rFonts w:ascii="Times New Roman"/>
          <w:b w:val="false"/>
          <w:i w:val="false"/>
          <w:color w:val="000000"/>
          <w:sz w:val="28"/>
        </w:rPr>
        <w:t xml:space="preserve"> * Конт),</w:t>
      </w:r>
    </w:p>
    <w:bookmarkEnd w:id="298"/>
    <w:bookmarkStart w:name="z459" w:id="299"/>
    <w:p>
      <w:pPr>
        <w:spacing w:after="0"/>
        <w:ind w:left="0"/>
        <w:jc w:val="both"/>
      </w:pPr>
      <w:r>
        <w:rPr>
          <w:rFonts w:ascii="Times New Roman"/>
          <w:b w:val="false"/>
          <w:i w:val="false"/>
          <w:color w:val="000000"/>
          <w:sz w:val="28"/>
        </w:rPr>
        <w:t>
      где:</w:t>
      </w:r>
    </w:p>
    <w:bookmarkEnd w:id="299"/>
    <w:bookmarkStart w:name="z460" w:id="300"/>
    <w:p>
      <w:pPr>
        <w:spacing w:after="0"/>
        <w:ind w:left="0"/>
        <w:jc w:val="both"/>
      </w:pPr>
      <w:r>
        <w:rPr>
          <w:rFonts w:ascii="Times New Roman"/>
          <w:b w:val="false"/>
          <w:i w:val="false"/>
          <w:color w:val="000000"/>
          <w:sz w:val="28"/>
        </w:rPr>
        <w:t>
      K – планируемое годовое количество кредитов на одного обучающегося;</w:t>
      </w:r>
    </w:p>
    <w:bookmarkEnd w:id="300"/>
    <w:bookmarkStart w:name="z461" w:id="301"/>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301"/>
    <w:bookmarkStart w:name="z462" w:id="302"/>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302"/>
    <w:bookmarkStart w:name="z463" w:id="303"/>
    <w:p>
      <w:pPr>
        <w:spacing w:after="0"/>
        <w:ind w:left="0"/>
        <w:jc w:val="both"/>
      </w:pPr>
      <w:r>
        <w:rPr>
          <w:rFonts w:ascii="Times New Roman"/>
          <w:b w:val="false"/>
          <w:i w:val="false"/>
          <w:color w:val="000000"/>
          <w:sz w:val="28"/>
        </w:rPr>
        <w:t>
      10)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bookmarkEnd w:id="303"/>
    <w:bookmarkStart w:name="z464" w:id="304"/>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 /60,</w:t>
      </w:r>
    </w:p>
    <w:bookmarkEnd w:id="304"/>
    <w:bookmarkStart w:name="z465" w:id="305"/>
    <w:p>
      <w:pPr>
        <w:spacing w:after="0"/>
        <w:ind w:left="0"/>
        <w:jc w:val="both"/>
      </w:pPr>
      <w:r>
        <w:rPr>
          <w:rFonts w:ascii="Times New Roman"/>
          <w:b w:val="false"/>
          <w:i w:val="false"/>
          <w:color w:val="000000"/>
          <w:sz w:val="28"/>
        </w:rPr>
        <w:t>
      где:</w:t>
      </w:r>
    </w:p>
    <w:bookmarkEnd w:id="305"/>
    <w:bookmarkStart w:name="z466" w:id="306"/>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bookmarkEnd w:id="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8 в соответствии с приказом Министра науки и высшего образования РК от 13.11.2023 </w:t>
      </w:r>
      <w:r>
        <w:rPr>
          <w:rFonts w:ascii="Times New Roman"/>
          <w:b w:val="false"/>
          <w:i w:val="false"/>
          <w:color w:val="000000"/>
          <w:sz w:val="28"/>
        </w:rPr>
        <w:t>№ 577</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529" w:id="307"/>
    <w:p>
      <w:pPr>
        <w:spacing w:after="0"/>
        <w:ind w:left="0"/>
        <w:jc w:val="both"/>
      </w:pPr>
      <w:r>
        <w:rPr>
          <w:rFonts w:ascii="Times New Roman"/>
          <w:b w:val="false"/>
          <w:i w:val="false"/>
          <w:color w:val="000000"/>
          <w:sz w:val="28"/>
        </w:rPr>
        <w:t>
      9. Расчет объема подушевого нормативного финансирования и подушевой норматив финансирования для организаций высшего и (или) послевузовского образования по программам двойного диплома, реализуемых в рамках филиала с организациями высшего и (или) послевузовского образования Соединенного Королевства Великобритании и Северной Ирландии, входящих в состав "Russel Group", созданных по решению уполномоченного органа в области науки и высшего образования, рассчитывается по формуле:</w:t>
      </w:r>
    </w:p>
    <w:bookmarkEnd w:id="307"/>
    <w:bookmarkStart w:name="z530" w:id="308"/>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рассчитывается по формуле:</w:t>
      </w:r>
    </w:p>
    <w:bookmarkEnd w:id="308"/>
    <w:bookmarkStart w:name="z531" w:id="30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w:t>
      </w:r>
    </w:p>
    <w:bookmarkEnd w:id="309"/>
    <w:bookmarkStart w:name="z532" w:id="310"/>
    <w:p>
      <w:pPr>
        <w:spacing w:after="0"/>
        <w:ind w:left="0"/>
        <w:jc w:val="both"/>
      </w:pPr>
      <w:r>
        <w:rPr>
          <w:rFonts w:ascii="Times New Roman"/>
          <w:b w:val="false"/>
          <w:i w:val="false"/>
          <w:color w:val="000000"/>
          <w:sz w:val="28"/>
        </w:rPr>
        <w:t>
      где:</w:t>
      </w:r>
    </w:p>
    <w:bookmarkEnd w:id="310"/>
    <w:bookmarkStart w:name="z533" w:id="311"/>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bookmarkEnd w:id="311"/>
    <w:bookmarkStart w:name="z534" w:id="312"/>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w:t>
      </w:r>
    </w:p>
    <w:bookmarkEnd w:id="312"/>
    <w:bookmarkStart w:name="z535" w:id="313"/>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рассчитываются по следующей формуле:</w:t>
      </w:r>
    </w:p>
    <w:bookmarkEnd w:id="313"/>
    <w:bookmarkStart w:name="z536" w:id="314"/>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314"/>
    <w:bookmarkStart w:name="z537" w:id="315"/>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sz w:val="28"/>
        </w:rPr>
        <w:t xml:space="preserve"> – подушевой норматив финансирования на одного обучающегося в год в бакалавриате состоит из суммы норматива расходов, приходящихся на обучение в Республике Казахстан (далее – РК) и на обучение в Соединенном Королевстве Великобритании и Северной Ирландии, рассчитывается по следующей формуле:</w:t>
      </w:r>
    </w:p>
    <w:bookmarkEnd w:id="315"/>
    <w:bookmarkStart w:name="z538" w:id="316"/>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w:t>
      </w:r>
      <w:r>
        <w:rPr>
          <w:rFonts w:ascii="Times New Roman"/>
          <w:b w:val="false"/>
          <w:i w:val="false"/>
          <w:color w:val="000000"/>
          <w:vertAlign w:val="subscript"/>
        </w:rPr>
        <w:t>Kz</w:t>
      </w:r>
      <w:r>
        <w:rPr>
          <w:rFonts w:ascii="Times New Roman"/>
          <w:b w:val="false"/>
          <w:i w:val="false"/>
          <w:color w:val="000000"/>
          <w:sz w:val="28"/>
        </w:rPr>
        <w:t xml:space="preserve"> + N</w:t>
      </w:r>
      <w:r>
        <w:rPr>
          <w:rFonts w:ascii="Times New Roman"/>
          <w:b w:val="false"/>
          <w:i w:val="false"/>
          <w:color w:val="000000"/>
          <w:vertAlign w:val="subscript"/>
        </w:rPr>
        <w:t>bUK</w:t>
      </w:r>
      <w:r>
        <w:rPr>
          <w:rFonts w:ascii="Times New Roman"/>
          <w:b w:val="false"/>
          <w:i w:val="false"/>
          <w:color w:val="000000"/>
          <w:sz w:val="28"/>
        </w:rPr>
        <w:t>,</w:t>
      </w:r>
    </w:p>
    <w:bookmarkEnd w:id="316"/>
    <w:bookmarkStart w:name="z539" w:id="317"/>
    <w:p>
      <w:pPr>
        <w:spacing w:after="0"/>
        <w:ind w:left="0"/>
        <w:jc w:val="both"/>
      </w:pPr>
      <w:r>
        <w:rPr>
          <w:rFonts w:ascii="Times New Roman"/>
          <w:b w:val="false"/>
          <w:i w:val="false"/>
          <w:color w:val="000000"/>
          <w:sz w:val="28"/>
        </w:rPr>
        <w:t>
      где:</w:t>
      </w:r>
    </w:p>
    <w:bookmarkEnd w:id="317"/>
    <w:bookmarkStart w:name="z540" w:id="318"/>
    <w:p>
      <w:pPr>
        <w:spacing w:after="0"/>
        <w:ind w:left="0"/>
        <w:jc w:val="both"/>
      </w:pPr>
      <w:r>
        <w:rPr>
          <w:rFonts w:ascii="Times New Roman"/>
          <w:b w:val="false"/>
          <w:i w:val="false"/>
          <w:color w:val="000000"/>
          <w:sz w:val="28"/>
        </w:rPr>
        <w:t>
      N</w:t>
      </w:r>
      <w:r>
        <w:rPr>
          <w:rFonts w:ascii="Times New Roman"/>
          <w:b w:val="false"/>
          <w:i w:val="false"/>
          <w:color w:val="000000"/>
          <w:vertAlign w:val="subscript"/>
        </w:rPr>
        <w:t>bKz</w:t>
      </w:r>
      <w:r>
        <w:rPr>
          <w:rFonts w:ascii="Times New Roman"/>
          <w:b w:val="false"/>
          <w:i w:val="false"/>
          <w:color w:val="000000"/>
          <w:sz w:val="28"/>
        </w:rPr>
        <w:t xml:space="preserve"> – норматив расходов на одного обучающегося в год в бакалавриате в РК рассчитывается по формуле:</w:t>
      </w:r>
    </w:p>
    <w:bookmarkEnd w:id="318"/>
    <w:bookmarkStart w:name="z541" w:id="319"/>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 </w:t>
      </w:r>
      <w:r>
        <w:rPr>
          <w:rFonts w:ascii="Times New Roman"/>
          <w:b w:val="false"/>
          <w:i w:val="false"/>
          <w:color w:val="000000"/>
          <w:vertAlign w:val="subscript"/>
        </w:rPr>
        <w:t>Kz</w:t>
      </w:r>
      <w:r>
        <w:rPr>
          <w:rFonts w:ascii="Times New Roman"/>
          <w:b w:val="false"/>
          <w:i w:val="false"/>
          <w:color w:val="000000"/>
          <w:sz w:val="28"/>
        </w:rPr>
        <w:t xml:space="preserve"> = F,</w:t>
      </w:r>
    </w:p>
    <w:bookmarkEnd w:id="319"/>
    <w:bookmarkStart w:name="z542" w:id="320"/>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 UK</w:t>
      </w:r>
      <w:r>
        <w:rPr>
          <w:rFonts w:ascii="Times New Roman"/>
          <w:b w:val="false"/>
          <w:i w:val="false"/>
          <w:color w:val="000000"/>
          <w:sz w:val="28"/>
        </w:rPr>
        <w:t xml:space="preserve"> – норматив расходов на одного обучающегося в год в бакалавриате в Великобритании рассчитывается по формуле:</w:t>
      </w:r>
    </w:p>
    <w:bookmarkEnd w:id="320"/>
    <w:bookmarkStart w:name="z543" w:id="321"/>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 UK</w:t>
      </w:r>
      <w:r>
        <w:rPr>
          <w:rFonts w:ascii="Times New Roman"/>
          <w:b w:val="false"/>
          <w:i w:val="false"/>
          <w:color w:val="000000"/>
          <w:sz w:val="28"/>
        </w:rPr>
        <w:t xml:space="preserve"> = O</w:t>
      </w:r>
      <w:r>
        <w:rPr>
          <w:rFonts w:ascii="Times New Roman"/>
          <w:b w:val="false"/>
          <w:i w:val="false"/>
          <w:color w:val="000000"/>
          <w:vertAlign w:val="subscript"/>
        </w:rPr>
        <w:t>UK</w:t>
      </w:r>
      <w:r>
        <w:rPr>
          <w:rFonts w:ascii="Times New Roman"/>
          <w:b w:val="false"/>
          <w:i w:val="false"/>
          <w:color w:val="000000"/>
          <w:sz w:val="28"/>
        </w:rPr>
        <w:t>,</w:t>
      </w:r>
    </w:p>
    <w:bookmarkEnd w:id="321"/>
    <w:bookmarkStart w:name="z544" w:id="322"/>
    <w:p>
      <w:pPr>
        <w:spacing w:after="0"/>
        <w:ind w:left="0"/>
        <w:jc w:val="both"/>
      </w:pPr>
      <w:r>
        <w:rPr>
          <w:rFonts w:ascii="Times New Roman"/>
          <w:b w:val="false"/>
          <w:i w:val="false"/>
          <w:color w:val="000000"/>
          <w:sz w:val="28"/>
        </w:rPr>
        <w:t>
      3) F – общий годовой фонд оплаты труда персонала: профессорско-педагогического состава (далее – ППС), административно-управленческого (далее – АУП) и учебно-вспомогательного персонала (далее – УВП) в расчете на одного обучающегося в год и рассчитывается по формуле:</w:t>
      </w:r>
    </w:p>
    <w:bookmarkEnd w:id="322"/>
    <w:bookmarkStart w:name="z545" w:id="323"/>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bookmarkEnd w:id="323"/>
    <w:bookmarkStart w:name="z546" w:id="324"/>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иностранного ППС в расчете на одного обучающегося в год рассчитывается по формуле:</w:t>
      </w:r>
    </w:p>
    <w:bookmarkEnd w:id="324"/>
    <w:bookmarkStart w:name="z547" w:id="32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in.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 xml:space="preserve">in </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w:t>
      </w:r>
      <w:r>
        <w:rPr>
          <w:rFonts w:ascii="Times New Roman"/>
          <w:b w:val="false"/>
          <w:i w:val="false"/>
          <w:color w:val="000000"/>
          <w:vertAlign w:val="subscript"/>
        </w:rPr>
        <w:t xml:space="preserve"> 1</w:t>
      </w:r>
      <w:r>
        <w:rPr>
          <w:rFonts w:ascii="Times New Roman"/>
          <w:b w:val="false"/>
          <w:i w:val="false"/>
          <w:color w:val="000000"/>
          <w:sz w:val="28"/>
        </w:rPr>
        <w:t>,</w:t>
      </w:r>
    </w:p>
    <w:bookmarkEnd w:id="325"/>
    <w:bookmarkStart w:name="z548" w:id="326"/>
    <w:p>
      <w:pPr>
        <w:spacing w:after="0"/>
        <w:ind w:left="0"/>
        <w:jc w:val="both"/>
      </w:pPr>
      <w:r>
        <w:rPr>
          <w:rFonts w:ascii="Times New Roman"/>
          <w:b w:val="false"/>
          <w:i w:val="false"/>
          <w:color w:val="000000"/>
          <w:sz w:val="28"/>
        </w:rPr>
        <w:t>
      где:</w:t>
      </w:r>
    </w:p>
    <w:bookmarkEnd w:id="326"/>
    <w:bookmarkStart w:name="z549" w:id="327"/>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327"/>
    <w:bookmarkStart w:name="z550" w:id="328"/>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in.ппс</w:t>
      </w:r>
      <w:r>
        <w:rPr>
          <w:rFonts w:ascii="Times New Roman"/>
          <w:b w:val="false"/>
          <w:i w:val="false"/>
          <w:color w:val="000000"/>
          <w:sz w:val="28"/>
        </w:rPr>
        <w:t xml:space="preserve"> – фонд оплаты труда иностранного ППС в месяц рассчитывается по формуле:</w:t>
      </w:r>
    </w:p>
    <w:bookmarkEnd w:id="328"/>
    <w:bookmarkStart w:name="z551" w:id="329"/>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bookmarkEnd w:id="329"/>
    <w:bookmarkStart w:name="z552" w:id="330"/>
    <w:p>
      <w:pPr>
        <w:spacing w:after="0"/>
        <w:ind w:left="0"/>
        <w:jc w:val="both"/>
      </w:pPr>
      <w:r>
        <w:rPr>
          <w:rFonts w:ascii="Times New Roman"/>
          <w:b w:val="false"/>
          <w:i w:val="false"/>
          <w:color w:val="000000"/>
          <w:sz w:val="28"/>
        </w:rPr>
        <w:t>
      где,</w:t>
      </w:r>
    </w:p>
    <w:bookmarkEnd w:id="330"/>
    <w:bookmarkStart w:name="z553" w:id="331"/>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sz w:val="28"/>
        </w:rPr>
        <w:t>. – должностной оклад иностранного преподавателя, определяется по формуле:</w:t>
      </w:r>
    </w:p>
    <w:bookmarkEnd w:id="331"/>
    <w:bookmarkStart w:name="z554" w:id="332"/>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sz w:val="28"/>
        </w:rPr>
        <w:t>. = 155,9586 * БДО,</w:t>
      </w:r>
    </w:p>
    <w:bookmarkEnd w:id="332"/>
    <w:bookmarkStart w:name="z555" w:id="333"/>
    <w:p>
      <w:pPr>
        <w:spacing w:after="0"/>
        <w:ind w:left="0"/>
        <w:jc w:val="both"/>
      </w:pPr>
      <w:r>
        <w:rPr>
          <w:rFonts w:ascii="Times New Roman"/>
          <w:b w:val="false"/>
          <w:i w:val="false"/>
          <w:color w:val="000000"/>
          <w:sz w:val="28"/>
        </w:rPr>
        <w:t>
      155,9586 - коэффициент исчисления должностного оклада иностранного ППС к базовому должностному окладу (БДО);</w:t>
      </w:r>
    </w:p>
    <w:bookmarkEnd w:id="333"/>
    <w:bookmarkStart w:name="z556" w:id="334"/>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 коэффициент социального налога для фонда оплаты труда иностранного ППС, составляет – 1,095;</w:t>
      </w:r>
    </w:p>
    <w:bookmarkEnd w:id="334"/>
    <w:bookmarkStart w:name="z557" w:id="335"/>
    <w:p>
      <w:pPr>
        <w:spacing w:after="0"/>
        <w:ind w:left="0"/>
        <w:jc w:val="both"/>
      </w:pPr>
      <w:r>
        <w:rPr>
          <w:rFonts w:ascii="Times New Roman"/>
          <w:b w:val="false"/>
          <w:i w:val="false"/>
          <w:color w:val="000000"/>
          <w:sz w:val="28"/>
        </w:rPr>
        <w:t>
      m</w:t>
      </w:r>
      <w:r>
        <w:rPr>
          <w:rFonts w:ascii="Times New Roman"/>
          <w:b w:val="false"/>
          <w:i w:val="false"/>
          <w:color w:val="000000"/>
          <w:vertAlign w:val="subscript"/>
        </w:rPr>
        <w:t>vin.1</w:t>
      </w:r>
      <w:r>
        <w:rPr>
          <w:rFonts w:ascii="Times New Roman"/>
          <w:b w:val="false"/>
          <w:i w:val="false"/>
          <w:color w:val="000000"/>
          <w:sz w:val="28"/>
        </w:rPr>
        <w:t xml:space="preserve"> – коэффициент соотношения среднего количества обучающихся, приходящихся на одного иностранного ППС, составляет – 0,011111;</w:t>
      </w:r>
    </w:p>
    <w:bookmarkEnd w:id="335"/>
    <w:bookmarkStart w:name="z558" w:id="33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годовой фонд оплаты труда прочего ППС в расчете на одного обучающегося в год рассчитывается по формуле: </w:t>
      </w:r>
    </w:p>
    <w:bookmarkEnd w:id="336"/>
    <w:bookmarkStart w:name="z559" w:id="33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Т </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 </w:t>
      </w:r>
      <w:r>
        <w:rPr>
          <w:rFonts w:ascii="Times New Roman"/>
          <w:b w:val="false"/>
          <w:i w:val="false"/>
          <w:color w:val="000000"/>
          <w:vertAlign w:val="subscript"/>
        </w:rPr>
        <w:t xml:space="preserve">комп. </w:t>
      </w:r>
      <w:r>
        <w:rPr>
          <w:rFonts w:ascii="Times New Roman"/>
          <w:b w:val="false"/>
          <w:i w:val="false"/>
          <w:color w:val="000000"/>
          <w:vertAlign w:val="subscript"/>
        </w:rPr>
        <w:t>ппс</w:t>
      </w:r>
      <w:r>
        <w:rPr>
          <w:rFonts w:ascii="Times New Roman"/>
          <w:b w:val="false"/>
          <w:i w:val="false"/>
          <w:color w:val="000000"/>
          <w:sz w:val="28"/>
        </w:rPr>
        <w:t>,</w:t>
      </w:r>
    </w:p>
    <w:bookmarkEnd w:id="337"/>
    <w:bookmarkStart w:name="z560" w:id="338"/>
    <w:p>
      <w:pPr>
        <w:spacing w:after="0"/>
        <w:ind w:left="0"/>
        <w:jc w:val="both"/>
      </w:pPr>
      <w:r>
        <w:rPr>
          <w:rFonts w:ascii="Times New Roman"/>
          <w:b w:val="false"/>
          <w:i w:val="false"/>
          <w:color w:val="000000"/>
          <w:sz w:val="28"/>
        </w:rPr>
        <w:t>
      где:</w:t>
      </w:r>
    </w:p>
    <w:bookmarkEnd w:id="338"/>
    <w:bookmarkStart w:name="z561" w:id="33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прочего ППС без учета компенсационных выплат рассчитывается по формуле:</w:t>
      </w:r>
    </w:p>
    <w:bookmarkEnd w:id="339"/>
    <w:bookmarkStart w:name="z562" w:id="34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pr.ппс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bookmarkEnd w:id="340"/>
    <w:bookmarkStart w:name="z563" w:id="341"/>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объем расходов на выплату пособий на оздоровление к ежегодному оплачиваемому трудовому отпуску прочего ППС рассчитывается по формуле:</w:t>
      </w:r>
    </w:p>
    <w:bookmarkEnd w:id="341"/>
    <w:bookmarkStart w:name="z564" w:id="34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pr</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bookmarkEnd w:id="342"/>
    <w:bookmarkStart w:name="z565" w:id="343"/>
    <w:p>
      <w:pPr>
        <w:spacing w:after="0"/>
        <w:ind w:left="0"/>
        <w:jc w:val="both"/>
      </w:pPr>
      <w:r>
        <w:rPr>
          <w:rFonts w:ascii="Times New Roman"/>
          <w:b w:val="false"/>
          <w:i w:val="false"/>
          <w:color w:val="000000"/>
          <w:sz w:val="28"/>
        </w:rPr>
        <w:t>
      где:</w:t>
      </w:r>
    </w:p>
    <w:bookmarkEnd w:id="343"/>
    <w:bookmarkStart w:name="z566" w:id="344"/>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фонд оплаты труда прочего ППС в месяц рассчитывается по формуле:</w:t>
      </w:r>
    </w:p>
    <w:bookmarkEnd w:id="344"/>
    <w:bookmarkStart w:name="z567" w:id="345"/>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bookmarkEnd w:id="345"/>
    <w:bookmarkStart w:name="z568" w:id="346"/>
    <w:p>
      <w:pPr>
        <w:spacing w:after="0"/>
        <w:ind w:left="0"/>
        <w:jc w:val="both"/>
      </w:pPr>
      <w:r>
        <w:rPr>
          <w:rFonts w:ascii="Times New Roman"/>
          <w:b w:val="false"/>
          <w:i w:val="false"/>
          <w:color w:val="000000"/>
          <w:sz w:val="28"/>
        </w:rPr>
        <w:t>
      ДО pr ппс – должностной оклад прочего ППС, определяется по формуле:</w:t>
      </w:r>
    </w:p>
    <w:bookmarkEnd w:id="346"/>
    <w:bookmarkStart w:name="z569" w:id="347"/>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49,1609 * БДО,</w:t>
      </w:r>
    </w:p>
    <w:bookmarkEnd w:id="347"/>
    <w:bookmarkStart w:name="z570" w:id="348"/>
    <w:p>
      <w:pPr>
        <w:spacing w:after="0"/>
        <w:ind w:left="0"/>
        <w:jc w:val="both"/>
      </w:pPr>
      <w:r>
        <w:rPr>
          <w:rFonts w:ascii="Times New Roman"/>
          <w:b w:val="false"/>
          <w:i w:val="false"/>
          <w:color w:val="000000"/>
          <w:sz w:val="28"/>
        </w:rPr>
        <w:t>
      где:</w:t>
      </w:r>
    </w:p>
    <w:bookmarkEnd w:id="348"/>
    <w:bookmarkStart w:name="z571" w:id="349"/>
    <w:p>
      <w:pPr>
        <w:spacing w:after="0"/>
        <w:ind w:left="0"/>
        <w:jc w:val="both"/>
      </w:pPr>
      <w:r>
        <w:rPr>
          <w:rFonts w:ascii="Times New Roman"/>
          <w:b w:val="false"/>
          <w:i w:val="false"/>
          <w:color w:val="000000"/>
          <w:sz w:val="28"/>
        </w:rPr>
        <w:t>
      49,1609 – коэффициент исчисления должностного оклада прочего ППС к базовому должностному окладу (БДО);</w:t>
      </w:r>
    </w:p>
    <w:bookmarkEnd w:id="349"/>
    <w:bookmarkStart w:name="z572" w:id="350"/>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составляет:</w:t>
      </w:r>
    </w:p>
    <w:bookmarkEnd w:id="350"/>
    <w:p>
      <w:pPr>
        <w:spacing w:after="0"/>
        <w:ind w:left="0"/>
        <w:jc w:val="both"/>
      </w:pPr>
      <w:r>
        <w:rPr>
          <w:rFonts w:ascii="Times New Roman"/>
          <w:b w:val="false"/>
          <w:i w:val="false"/>
          <w:color w:val="000000"/>
          <w:sz w:val="28"/>
        </w:rPr>
        <w:t>
      на 2024 год – 1,125;</w:t>
      </w:r>
    </w:p>
    <w:p>
      <w:pPr>
        <w:spacing w:after="0"/>
        <w:ind w:left="0"/>
        <w:jc w:val="both"/>
      </w:pPr>
      <w:r>
        <w:rPr>
          <w:rFonts w:ascii="Times New Roman"/>
          <w:b w:val="false"/>
          <w:i w:val="false"/>
          <w:color w:val="000000"/>
          <w:sz w:val="28"/>
        </w:rPr>
        <w:t>
      на 2025 год – 1,1482;</w:t>
      </w:r>
    </w:p>
    <w:p>
      <w:pPr>
        <w:spacing w:after="0"/>
        <w:ind w:left="0"/>
        <w:jc w:val="both"/>
      </w:pPr>
      <w:r>
        <w:rPr>
          <w:rFonts w:ascii="Times New Roman"/>
          <w:b w:val="false"/>
          <w:i w:val="false"/>
          <w:color w:val="000000"/>
          <w:sz w:val="28"/>
        </w:rPr>
        <w:t>
      на 2026 год –1,1582;</w:t>
      </w:r>
    </w:p>
    <w:p>
      <w:pPr>
        <w:spacing w:after="0"/>
        <w:ind w:left="0"/>
        <w:jc w:val="both"/>
      </w:pPr>
      <w:r>
        <w:rPr>
          <w:rFonts w:ascii="Times New Roman"/>
          <w:b w:val="false"/>
          <w:i w:val="false"/>
          <w:color w:val="000000"/>
          <w:sz w:val="28"/>
        </w:rPr>
        <w:t>
      на 2027 год –1,1682;</w:t>
      </w:r>
    </w:p>
    <w:p>
      <w:pPr>
        <w:spacing w:after="0"/>
        <w:ind w:left="0"/>
        <w:jc w:val="both"/>
      </w:pPr>
      <w:r>
        <w:rPr>
          <w:rFonts w:ascii="Times New Roman"/>
          <w:b w:val="false"/>
          <w:i w:val="false"/>
          <w:color w:val="000000"/>
          <w:sz w:val="28"/>
        </w:rPr>
        <w:t>
      на 2028 и последующие годы – 1,1732;</w:t>
      </w:r>
    </w:p>
    <w:bookmarkStart w:name="z573" w:id="351"/>
    <w:p>
      <w:pPr>
        <w:spacing w:after="0"/>
        <w:ind w:left="0"/>
        <w:jc w:val="both"/>
      </w:pPr>
      <w:r>
        <w:rPr>
          <w:rFonts w:ascii="Times New Roman"/>
          <w:b w:val="false"/>
          <w:i w:val="false"/>
          <w:color w:val="000000"/>
          <w:sz w:val="28"/>
        </w:rPr>
        <w:t>
      gpo – коэффициент, определяющий объем платежей на обязательное страхование работников от несчастных случаев, составляет – 0,0026;</w:t>
      </w:r>
    </w:p>
    <w:bookmarkEnd w:id="351"/>
    <w:bookmarkStart w:name="z574" w:id="352"/>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прочего ППС, составляет для бакалавриата – 0,027778;</w:t>
      </w:r>
    </w:p>
    <w:bookmarkEnd w:id="352"/>
    <w:bookmarkStart w:name="z575" w:id="353"/>
    <w:p>
      <w:pPr>
        <w:spacing w:after="0"/>
        <w:ind w:left="0"/>
        <w:jc w:val="both"/>
      </w:pPr>
      <w:r>
        <w:rPr>
          <w:rFonts w:ascii="Times New Roman"/>
          <w:b w:val="false"/>
          <w:i w:val="false"/>
          <w:color w:val="000000"/>
          <w:sz w:val="28"/>
        </w:rPr>
        <w:t>
      3.2) Т</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в расчете на одного обучающегося в год рассчитывается по формуле:</w:t>
      </w:r>
    </w:p>
    <w:bookmarkEnd w:id="353"/>
    <w:bookmarkStart w:name="z576" w:id="35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w:t>
      </w:r>
    </w:p>
    <w:bookmarkEnd w:id="354"/>
    <w:bookmarkStart w:name="z577" w:id="355"/>
    <w:p>
      <w:pPr>
        <w:spacing w:after="0"/>
        <w:ind w:left="0"/>
        <w:jc w:val="both"/>
      </w:pPr>
      <w:r>
        <w:rPr>
          <w:rFonts w:ascii="Times New Roman"/>
          <w:b w:val="false"/>
          <w:i w:val="false"/>
          <w:color w:val="000000"/>
          <w:sz w:val="28"/>
        </w:rPr>
        <w:t>
      где:</w:t>
      </w:r>
    </w:p>
    <w:bookmarkEnd w:id="355"/>
    <w:bookmarkStart w:name="z578" w:id="356"/>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без учета компенсационных выплат, рассчитывается по формуле:</w:t>
      </w:r>
    </w:p>
    <w:bookmarkEnd w:id="356"/>
    <w:bookmarkStart w:name="z579" w:id="35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bookmarkEnd w:id="357"/>
    <w:bookmarkStart w:name="z580" w:id="358"/>
    <w:p>
      <w:pPr>
        <w:spacing w:after="0"/>
        <w:ind w:left="0"/>
        <w:jc w:val="both"/>
      </w:pPr>
      <w:r>
        <w:rPr>
          <w:rFonts w:ascii="Times New Roman"/>
          <w:b w:val="false"/>
          <w:i w:val="false"/>
          <w:color w:val="000000"/>
          <w:sz w:val="28"/>
        </w:rPr>
        <w:t>
      где:</w:t>
      </w:r>
    </w:p>
    <w:bookmarkEnd w:id="358"/>
    <w:bookmarkStart w:name="z581" w:id="359"/>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ауп</w:t>
      </w:r>
      <w:r>
        <w:rPr>
          <w:rFonts w:ascii="Times New Roman"/>
          <w:b w:val="false"/>
          <w:i w:val="false"/>
          <w:color w:val="000000"/>
          <w:sz w:val="28"/>
        </w:rPr>
        <w:t xml:space="preserve"> – фонд оплаты труда АУП в месяц рассчитывается по формуле:</w:t>
      </w:r>
    </w:p>
    <w:bookmarkEnd w:id="359"/>
    <w:bookmarkStart w:name="z582" w:id="360"/>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ауп</w:t>
      </w:r>
      <w:r>
        <w:rPr>
          <w:rFonts w:ascii="Times New Roman"/>
          <w:b w:val="false"/>
          <w:i w:val="false"/>
          <w:color w:val="000000"/>
          <w:sz w:val="28"/>
        </w:rPr>
        <w:t xml:space="preserve"> = БДО * f,</w:t>
      </w:r>
    </w:p>
    <w:bookmarkEnd w:id="360"/>
    <w:bookmarkStart w:name="z583" w:id="361"/>
    <w:p>
      <w:pPr>
        <w:spacing w:after="0"/>
        <w:ind w:left="0"/>
        <w:jc w:val="both"/>
      </w:pPr>
      <w:r>
        <w:rPr>
          <w:rFonts w:ascii="Times New Roman"/>
          <w:b w:val="false"/>
          <w:i w:val="false"/>
          <w:color w:val="000000"/>
          <w:sz w:val="28"/>
        </w:rPr>
        <w:t>
      где,</w:t>
      </w:r>
    </w:p>
    <w:bookmarkEnd w:id="361"/>
    <w:bookmarkStart w:name="z584" w:id="362"/>
    <w:p>
      <w:pPr>
        <w:spacing w:after="0"/>
        <w:ind w:left="0"/>
        <w:jc w:val="both"/>
      </w:pPr>
      <w:r>
        <w:rPr>
          <w:rFonts w:ascii="Times New Roman"/>
          <w:b w:val="false"/>
          <w:i w:val="false"/>
          <w:color w:val="000000"/>
          <w:sz w:val="28"/>
        </w:rPr>
        <w:t>
      f – коэффициент удельного веса заработной платы АУП в заработной плате общего ППС и составляет – 35,83477;</w:t>
      </w:r>
    </w:p>
    <w:bookmarkEnd w:id="362"/>
    <w:bookmarkStart w:name="z585" w:id="363"/>
    <w:p>
      <w:pPr>
        <w:spacing w:after="0"/>
        <w:ind w:left="0"/>
        <w:jc w:val="both"/>
      </w:pPr>
      <w:r>
        <w:rPr>
          <w:rFonts w:ascii="Times New Roman"/>
          <w:b w:val="false"/>
          <w:i w:val="false"/>
          <w:color w:val="000000"/>
          <w:sz w:val="28"/>
        </w:rPr>
        <w:t>
      Для исчисления удельного веса заработной платы АУП, УВП в заработной плате общего ППС применяется коэффициент исчисления должностного оклада общего ППС, равный 79,67;</w:t>
      </w:r>
    </w:p>
    <w:bookmarkEnd w:id="363"/>
    <w:bookmarkStart w:name="z586" w:id="364"/>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АУП, составляет для бакалавриата – 0,016667;</w:t>
      </w:r>
    </w:p>
    <w:bookmarkEnd w:id="364"/>
    <w:bookmarkStart w:name="z587" w:id="36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АУП, рассчитывается по формуле:</w:t>
      </w:r>
    </w:p>
    <w:bookmarkEnd w:id="365"/>
    <w:bookmarkStart w:name="z588" w:id="36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БДО*f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bookmarkEnd w:id="366"/>
    <w:bookmarkStart w:name="z589" w:id="367"/>
    <w:p>
      <w:pPr>
        <w:spacing w:after="0"/>
        <w:ind w:left="0"/>
        <w:jc w:val="both"/>
      </w:pPr>
      <w:r>
        <w:rPr>
          <w:rFonts w:ascii="Times New Roman"/>
          <w:b w:val="false"/>
          <w:i w:val="false"/>
          <w:color w:val="000000"/>
          <w:sz w:val="28"/>
        </w:rPr>
        <w:t>
      3.3) Q</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на одного обучающегося в год рассчитывается по формуле:</w:t>
      </w:r>
    </w:p>
    <w:bookmarkEnd w:id="367"/>
    <w:bookmarkStart w:name="z590" w:id="368"/>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w:t>
      </w:r>
    </w:p>
    <w:bookmarkEnd w:id="368"/>
    <w:bookmarkStart w:name="z591" w:id="369"/>
    <w:p>
      <w:pPr>
        <w:spacing w:after="0"/>
        <w:ind w:left="0"/>
        <w:jc w:val="both"/>
      </w:pPr>
      <w:r>
        <w:rPr>
          <w:rFonts w:ascii="Times New Roman"/>
          <w:b w:val="false"/>
          <w:i w:val="false"/>
          <w:color w:val="000000"/>
          <w:sz w:val="28"/>
        </w:rPr>
        <w:t>
      где:</w:t>
      </w:r>
    </w:p>
    <w:bookmarkEnd w:id="369"/>
    <w:bookmarkStart w:name="z592" w:id="370"/>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без компенсационных выплат, рассчитывается по формуле:</w:t>
      </w:r>
    </w:p>
    <w:bookmarkEnd w:id="370"/>
    <w:bookmarkStart w:name="z593" w:id="37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bookmarkEnd w:id="371"/>
    <w:bookmarkStart w:name="z594" w:id="372"/>
    <w:p>
      <w:pPr>
        <w:spacing w:after="0"/>
        <w:ind w:left="0"/>
        <w:jc w:val="both"/>
      </w:pPr>
      <w:r>
        <w:rPr>
          <w:rFonts w:ascii="Times New Roman"/>
          <w:b w:val="false"/>
          <w:i w:val="false"/>
          <w:color w:val="000000"/>
          <w:sz w:val="28"/>
        </w:rPr>
        <w:t>
      где:</w:t>
      </w:r>
    </w:p>
    <w:bookmarkEnd w:id="372"/>
    <w:bookmarkStart w:name="z595" w:id="373"/>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фонд оплаты труда УВП в месяц, рассчитывается по формуле:</w:t>
      </w:r>
    </w:p>
    <w:bookmarkEnd w:id="373"/>
    <w:bookmarkStart w:name="z596" w:id="374"/>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БДО * с,</w:t>
      </w:r>
    </w:p>
    <w:bookmarkEnd w:id="374"/>
    <w:bookmarkStart w:name="z597" w:id="375"/>
    <w:p>
      <w:pPr>
        <w:spacing w:after="0"/>
        <w:ind w:left="0"/>
        <w:jc w:val="both"/>
      </w:pPr>
      <w:r>
        <w:rPr>
          <w:rFonts w:ascii="Times New Roman"/>
          <w:b w:val="false"/>
          <w:i w:val="false"/>
          <w:color w:val="000000"/>
          <w:sz w:val="28"/>
        </w:rPr>
        <w:t>
      где:</w:t>
      </w:r>
    </w:p>
    <w:bookmarkEnd w:id="375"/>
    <w:bookmarkStart w:name="z598" w:id="376"/>
    <w:p>
      <w:pPr>
        <w:spacing w:after="0"/>
        <w:ind w:left="0"/>
        <w:jc w:val="both"/>
      </w:pPr>
      <w:r>
        <w:rPr>
          <w:rFonts w:ascii="Times New Roman"/>
          <w:b w:val="false"/>
          <w:i w:val="false"/>
          <w:color w:val="000000"/>
          <w:sz w:val="28"/>
        </w:rPr>
        <w:t>
      c – коэффициент удельного веса заработной платы УВП в заработной плате общего ППС и составляет – 16,9511;</w:t>
      </w:r>
    </w:p>
    <w:bookmarkEnd w:id="376"/>
    <w:bookmarkStart w:name="z599" w:id="377"/>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составляет для бакалавриата – 0,011111;</w:t>
      </w:r>
    </w:p>
    <w:bookmarkEnd w:id="377"/>
    <w:bookmarkStart w:name="z600" w:id="378"/>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УВП, рассчитывается по формуле:</w:t>
      </w:r>
    </w:p>
    <w:bookmarkEnd w:id="378"/>
    <w:bookmarkStart w:name="z601" w:id="379"/>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БДО * c * (sno</w:t>
      </w:r>
      <w:r>
        <w:rPr>
          <w:rFonts w:ascii="Times New Roman"/>
          <w:b w:val="false"/>
          <w:i w:val="false"/>
          <w:color w:val="000000"/>
          <w:vertAlign w:val="subscript"/>
        </w:rPr>
        <w:t>pr</w:t>
      </w:r>
      <w:r>
        <w:rPr>
          <w:rFonts w:ascii="Times New Roman"/>
          <w:b w:val="false"/>
          <w:i w:val="false"/>
          <w:color w:val="000000"/>
          <w:sz w:val="28"/>
        </w:rPr>
        <w:t>+gpo) * mv</w:t>
      </w:r>
      <w:r>
        <w:rPr>
          <w:rFonts w:ascii="Times New Roman"/>
          <w:b w:val="false"/>
          <w:i w:val="false"/>
          <w:color w:val="000000"/>
          <w:vertAlign w:val="subscript"/>
        </w:rPr>
        <w:t>3</w:t>
      </w:r>
      <w:r>
        <w:rPr>
          <w:rFonts w:ascii="Times New Roman"/>
          <w:b w:val="false"/>
          <w:i w:val="false"/>
          <w:color w:val="000000"/>
          <w:sz w:val="28"/>
        </w:rPr>
        <w:t>;</w:t>
      </w:r>
    </w:p>
    <w:bookmarkEnd w:id="379"/>
    <w:bookmarkStart w:name="z602" w:id="380"/>
    <w:p>
      <w:pPr>
        <w:spacing w:after="0"/>
        <w:ind w:left="0"/>
        <w:jc w:val="both"/>
      </w:pPr>
      <w:r>
        <w:rPr>
          <w:rFonts w:ascii="Times New Roman"/>
          <w:b w:val="false"/>
          <w:i w:val="false"/>
          <w:color w:val="000000"/>
          <w:sz w:val="28"/>
        </w:rPr>
        <w:t>
      4) O – норма расходов, связанных с обучением студентов в организации высшего и послевузовского образования Великобритании из расчета на одного обучающегося в год, составляет - 1 108,64 МРП;</w:t>
      </w:r>
    </w:p>
    <w:bookmarkEnd w:id="380"/>
    <w:bookmarkStart w:name="z603" w:id="381"/>
    <w:p>
      <w:pPr>
        <w:spacing w:after="0"/>
        <w:ind w:left="0"/>
        <w:jc w:val="both"/>
      </w:pPr>
      <w:r>
        <w:rPr>
          <w:rFonts w:ascii="Times New Roman"/>
          <w:b w:val="false"/>
          <w:i w:val="false"/>
          <w:color w:val="000000"/>
          <w:sz w:val="28"/>
        </w:rPr>
        <w:t xml:space="preserve">
      МРП – месячный расчетный показатель, установленный по состоянию на 1 января 2024 года; </w:t>
      </w:r>
    </w:p>
    <w:bookmarkEnd w:id="381"/>
    <w:bookmarkStart w:name="z604" w:id="382"/>
    <w:p>
      <w:pPr>
        <w:spacing w:after="0"/>
        <w:ind w:left="0"/>
        <w:jc w:val="both"/>
      </w:pPr>
      <w:r>
        <w:rPr>
          <w:rFonts w:ascii="Times New Roman"/>
          <w:b w:val="false"/>
          <w:i w:val="false"/>
          <w:color w:val="000000"/>
          <w:sz w:val="28"/>
        </w:rPr>
        <w:t>
      Расчет расходов, связанных с обучением в Великобритании, произведен в национальной валюте Республики Казахстан в эквиваленте 553,12 тенге за 1 фунт стерлингов Соединенного Королевства по курсу Национального Банка Республики Казахстан, установленному на 30 апреля 2024 года;</w:t>
      </w:r>
    </w:p>
    <w:bookmarkEnd w:id="382"/>
    <w:bookmarkStart w:name="z605" w:id="383"/>
    <w:p>
      <w:pPr>
        <w:spacing w:after="0"/>
        <w:ind w:left="0"/>
        <w:jc w:val="both"/>
      </w:pPr>
      <w:r>
        <w:rPr>
          <w:rFonts w:ascii="Times New Roman"/>
          <w:b w:val="false"/>
          <w:i w:val="false"/>
          <w:color w:val="000000"/>
          <w:sz w:val="28"/>
        </w:rPr>
        <w:t>
      5)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383"/>
    <w:bookmarkStart w:name="z606" w:id="384"/>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bookmarkEnd w:id="384"/>
    <w:bookmarkStart w:name="z607" w:id="385"/>
    <w:p>
      <w:pPr>
        <w:spacing w:after="0"/>
        <w:ind w:left="0"/>
        <w:jc w:val="both"/>
      </w:pPr>
      <w:r>
        <w:rPr>
          <w:rFonts w:ascii="Times New Roman"/>
          <w:b w:val="false"/>
          <w:i w:val="false"/>
          <w:color w:val="000000"/>
          <w:sz w:val="28"/>
        </w:rPr>
        <w:t>
      где:</w:t>
      </w:r>
    </w:p>
    <w:bookmarkEnd w:id="385"/>
    <w:bookmarkStart w:name="z608" w:id="386"/>
    <w:p>
      <w:pPr>
        <w:spacing w:after="0"/>
        <w:ind w:left="0"/>
        <w:jc w:val="both"/>
      </w:pPr>
      <w:r>
        <w:rPr>
          <w:rFonts w:ascii="Times New Roman"/>
          <w:b w:val="false"/>
          <w:i w:val="false"/>
          <w:color w:val="000000"/>
          <w:sz w:val="28"/>
        </w:rPr>
        <w:t>
      Cred – планируемое годовое количество кредитов на одного обучающегося;</w:t>
      </w:r>
    </w:p>
    <w:bookmarkEnd w:id="386"/>
    <w:bookmarkStart w:name="z609" w:id="387"/>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387"/>
    <w:bookmarkStart w:name="z610" w:id="388"/>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388"/>
    <w:bookmarkStart w:name="z611" w:id="389"/>
    <w:p>
      <w:pPr>
        <w:spacing w:after="0"/>
        <w:ind w:left="0"/>
        <w:jc w:val="both"/>
      </w:pPr>
      <w:r>
        <w:rPr>
          <w:rFonts w:ascii="Times New Roman"/>
          <w:b w:val="false"/>
          <w:i w:val="false"/>
          <w:color w:val="000000"/>
          <w:sz w:val="28"/>
        </w:rPr>
        <w:t>
      6)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bookmarkEnd w:id="389"/>
    <w:bookmarkStart w:name="z612" w:id="390"/>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N /60,</w:t>
      </w:r>
    </w:p>
    <w:bookmarkEnd w:id="390"/>
    <w:bookmarkStart w:name="z613" w:id="391"/>
    <w:p>
      <w:pPr>
        <w:spacing w:after="0"/>
        <w:ind w:left="0"/>
        <w:jc w:val="both"/>
      </w:pPr>
      <w:r>
        <w:rPr>
          <w:rFonts w:ascii="Times New Roman"/>
          <w:b w:val="false"/>
          <w:i w:val="false"/>
          <w:color w:val="000000"/>
          <w:sz w:val="28"/>
        </w:rPr>
        <w:t>
      где:</w:t>
      </w:r>
    </w:p>
    <w:bookmarkEnd w:id="391"/>
    <w:bookmarkStart w:name="z614" w:id="392"/>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9 в соответствии с приказом Министра науки и высшего образования РК от 23.10.2024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615" w:id="393"/>
    <w:p>
      <w:pPr>
        <w:spacing w:after="0"/>
        <w:ind w:left="0"/>
        <w:jc w:val="both"/>
      </w:pPr>
      <w:r>
        <w:rPr>
          <w:rFonts w:ascii="Times New Roman"/>
          <w:b w:val="false"/>
          <w:i w:val="false"/>
          <w:color w:val="000000"/>
          <w:sz w:val="28"/>
        </w:rPr>
        <w:t>
      10. Расчет объема подушевого нормативного финансирования и подушевой норматив финансирования для организаций высшего и (или) послевузовского образования по совместным образовательным программам, реализуемых в рамках филиала зарубежной организаций высшего и (или) послевузовского образования города Гонконг (Китайская Народная Республика), созданного по решению уполномоченного органа в области науки и высшего образования с получением двойного диплома, рассчитываются по следующим формулам:</w:t>
      </w:r>
    </w:p>
    <w:bookmarkEnd w:id="393"/>
    <w:bookmarkStart w:name="z616" w:id="394"/>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и магистратура) рассчитывается по формуле:</w:t>
      </w:r>
    </w:p>
    <w:bookmarkEnd w:id="394"/>
    <w:bookmarkStart w:name="z617" w:id="395"/>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bookmarkEnd w:id="395"/>
    <w:bookmarkStart w:name="z618" w:id="396"/>
    <w:p>
      <w:pPr>
        <w:spacing w:after="0"/>
        <w:ind w:left="0"/>
        <w:jc w:val="both"/>
      </w:pPr>
      <w:r>
        <w:rPr>
          <w:rFonts w:ascii="Times New Roman"/>
          <w:b w:val="false"/>
          <w:i w:val="false"/>
          <w:color w:val="000000"/>
          <w:sz w:val="28"/>
        </w:rPr>
        <w:t>
      где:</w:t>
      </w:r>
    </w:p>
    <w:bookmarkEnd w:id="396"/>
    <w:bookmarkStart w:name="z619" w:id="397"/>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норматив подушевого финансирования на одного обучающегося в год в бакалавриате / магистратуре;</w:t>
      </w:r>
    </w:p>
    <w:bookmarkEnd w:id="397"/>
    <w:bookmarkStart w:name="z620" w:id="398"/>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среднегодовой контингент обучающихся в бакалавриате/ магистратуре, рассчитываются по следующей формуле:</w:t>
      </w:r>
    </w:p>
    <w:bookmarkEnd w:id="398"/>
    <w:bookmarkStart w:name="z621" w:id="399"/>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399"/>
    <w:bookmarkStart w:name="z622" w:id="400"/>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подушевой норматив финансирования на одного обучающегося в год в бакалавриате / магистратуре состоит из суммы нормативов расходов, приходящихся на обучение в Республике Казахстан (далее – РК) и на обучение в г. Гонконг (Китайская Народная Республика), рассчитывается по следующей формуле:</w:t>
      </w:r>
    </w:p>
    <w:bookmarkEnd w:id="400"/>
    <w:bookmarkStart w:name="z623" w:id="401"/>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 N</w:t>
      </w:r>
      <w:r>
        <w:rPr>
          <w:rFonts w:ascii="Times New Roman"/>
          <w:b w:val="false"/>
          <w:i w:val="false"/>
          <w:color w:val="000000"/>
          <w:vertAlign w:val="subscript"/>
        </w:rPr>
        <w:t xml:space="preserve">b/m </w:t>
      </w:r>
      <w:r>
        <w:rPr>
          <w:rFonts w:ascii="Times New Roman"/>
          <w:b w:val="false"/>
          <w:i w:val="false"/>
          <w:color w:val="000000"/>
          <w:vertAlign w:val="subscript"/>
        </w:rPr>
        <w:t>kz</w:t>
      </w:r>
      <w:r>
        <w:rPr>
          <w:rFonts w:ascii="Times New Roman"/>
          <w:b w:val="false"/>
          <w:i w:val="false"/>
          <w:color w:val="000000"/>
          <w:sz w:val="28"/>
        </w:rPr>
        <w:t xml:space="preserve"> + N</w:t>
      </w:r>
      <w:r>
        <w:rPr>
          <w:rFonts w:ascii="Times New Roman"/>
          <w:b w:val="false"/>
          <w:i w:val="false"/>
          <w:color w:val="000000"/>
          <w:vertAlign w:val="subscript"/>
        </w:rPr>
        <w:t xml:space="preserve">b/m </w:t>
      </w:r>
      <w:r>
        <w:rPr>
          <w:rFonts w:ascii="Times New Roman"/>
          <w:b w:val="false"/>
          <w:i w:val="false"/>
          <w:color w:val="000000"/>
          <w:vertAlign w:val="subscript"/>
        </w:rPr>
        <w:t>hk</w:t>
      </w:r>
      <w:r>
        <w:rPr>
          <w:rFonts w:ascii="Times New Roman"/>
          <w:b w:val="false"/>
          <w:i w:val="false"/>
          <w:color w:val="000000"/>
          <w:sz w:val="28"/>
        </w:rPr>
        <w:t>,</w:t>
      </w:r>
    </w:p>
    <w:bookmarkEnd w:id="401"/>
    <w:bookmarkStart w:name="z624" w:id="402"/>
    <w:p>
      <w:pPr>
        <w:spacing w:after="0"/>
        <w:ind w:left="0"/>
        <w:jc w:val="both"/>
      </w:pPr>
      <w:r>
        <w:rPr>
          <w:rFonts w:ascii="Times New Roman"/>
          <w:b w:val="false"/>
          <w:i w:val="false"/>
          <w:color w:val="000000"/>
          <w:sz w:val="28"/>
        </w:rPr>
        <w:t>
      где:</w:t>
      </w:r>
    </w:p>
    <w:bookmarkEnd w:id="402"/>
    <w:bookmarkStart w:name="z625" w:id="403"/>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норматив расходов на одного обучающегося в год в бакалавриате /магистратуре в РК рассчитывается по формуле:</w:t>
      </w:r>
    </w:p>
    <w:bookmarkEnd w:id="403"/>
    <w:bookmarkStart w:name="z626" w:id="404"/>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F,</w:t>
      </w:r>
    </w:p>
    <w:bookmarkEnd w:id="404"/>
    <w:bookmarkStart w:name="z627" w:id="405"/>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hk</w:t>
      </w:r>
      <w:r>
        <w:rPr>
          <w:rFonts w:ascii="Times New Roman"/>
          <w:b w:val="false"/>
          <w:i w:val="false"/>
          <w:color w:val="000000"/>
          <w:sz w:val="28"/>
        </w:rPr>
        <w:t xml:space="preserve"> – норматив расходов на одного обучающегося в год в бакалавриате /магистратуре в г. Гонконг рассчитывается по формуле:</w:t>
      </w:r>
    </w:p>
    <w:bookmarkEnd w:id="405"/>
    <w:bookmarkStart w:name="z628" w:id="406"/>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 / m </w:t>
      </w:r>
      <w:r>
        <w:rPr>
          <w:rFonts w:ascii="Times New Roman"/>
          <w:b w:val="false"/>
          <w:i w:val="false"/>
          <w:color w:val="000000"/>
          <w:vertAlign w:val="subscript"/>
        </w:rPr>
        <w:t>hk</w:t>
      </w:r>
      <w:r>
        <w:rPr>
          <w:rFonts w:ascii="Times New Roman"/>
          <w:b w:val="false"/>
          <w:i w:val="false"/>
          <w:color w:val="000000"/>
          <w:sz w:val="28"/>
        </w:rPr>
        <w:t xml:space="preserve"> = O,</w:t>
      </w:r>
    </w:p>
    <w:bookmarkEnd w:id="406"/>
    <w:bookmarkStart w:name="z629" w:id="407"/>
    <w:p>
      <w:pPr>
        <w:spacing w:after="0"/>
        <w:ind w:left="0"/>
        <w:jc w:val="both"/>
      </w:pPr>
      <w:r>
        <w:rPr>
          <w:rFonts w:ascii="Times New Roman"/>
          <w:b w:val="false"/>
          <w:i w:val="false"/>
          <w:color w:val="000000"/>
          <w:sz w:val="28"/>
        </w:rPr>
        <w:t>
      3) F – общий годовой фонд оплаты труда персонала: профессорско-педагогического состава (далее – ППС), административно-управленческого персонала (далее – АУП) и учебно-вспомогательного персонала (далее – УВП) в расчете на одного обучающегося в год и рассчитывается по формуле:</w:t>
      </w:r>
    </w:p>
    <w:bookmarkEnd w:id="407"/>
    <w:bookmarkStart w:name="z630" w:id="408"/>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T</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bookmarkEnd w:id="408"/>
    <w:bookmarkStart w:name="z631" w:id="409"/>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иностранного ППС в расчете на одного обучающегося в год рассчитывается по формуле:</w:t>
      </w:r>
    </w:p>
    <w:bookmarkEnd w:id="409"/>
    <w:bookmarkStart w:name="z632" w:id="41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w:t>
      </w:r>
      <w:r>
        <w:rPr>
          <w:rFonts w:ascii="Times New Roman"/>
          <w:b w:val="false"/>
          <w:i w:val="false"/>
          <w:color w:val="000000"/>
          <w:vertAlign w:val="subscript"/>
        </w:rPr>
        <w:t xml:space="preserve"> 1</w:t>
      </w:r>
      <w:r>
        <w:rPr>
          <w:rFonts w:ascii="Times New Roman"/>
          <w:b w:val="false"/>
          <w:i w:val="false"/>
          <w:color w:val="000000"/>
          <w:sz w:val="28"/>
        </w:rPr>
        <w:t>,</w:t>
      </w:r>
    </w:p>
    <w:bookmarkEnd w:id="410"/>
    <w:bookmarkStart w:name="z633" w:id="411"/>
    <w:p>
      <w:pPr>
        <w:spacing w:after="0"/>
        <w:ind w:left="0"/>
        <w:jc w:val="both"/>
      </w:pPr>
      <w:r>
        <w:rPr>
          <w:rFonts w:ascii="Times New Roman"/>
          <w:b w:val="false"/>
          <w:i w:val="false"/>
          <w:color w:val="000000"/>
          <w:sz w:val="28"/>
        </w:rPr>
        <w:t>
      где:</w:t>
      </w:r>
    </w:p>
    <w:bookmarkEnd w:id="411"/>
    <w:bookmarkStart w:name="z634" w:id="412"/>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412"/>
    <w:bookmarkStart w:name="z635" w:id="413"/>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in.ппс</w:t>
      </w:r>
      <w:r>
        <w:rPr>
          <w:rFonts w:ascii="Times New Roman"/>
          <w:b w:val="false"/>
          <w:i w:val="false"/>
          <w:color w:val="000000"/>
          <w:sz w:val="28"/>
        </w:rPr>
        <w:t xml:space="preserve"> – фонд оплаты труда иностранного ППС в месяц рассчитывается по формуле:</w:t>
      </w:r>
    </w:p>
    <w:bookmarkEnd w:id="413"/>
    <w:bookmarkStart w:name="z636" w:id="414"/>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bookmarkEnd w:id="414"/>
    <w:bookmarkStart w:name="z637" w:id="415"/>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103,3521 * БДО,</w:t>
      </w:r>
    </w:p>
    <w:bookmarkEnd w:id="415"/>
    <w:bookmarkStart w:name="z638" w:id="416"/>
    <w:p>
      <w:pPr>
        <w:spacing w:after="0"/>
        <w:ind w:left="0"/>
        <w:jc w:val="both"/>
      </w:pPr>
      <w:r>
        <w:rPr>
          <w:rFonts w:ascii="Times New Roman"/>
          <w:b w:val="false"/>
          <w:i w:val="false"/>
          <w:color w:val="000000"/>
          <w:sz w:val="28"/>
        </w:rPr>
        <w:t>
      где:</w:t>
      </w:r>
    </w:p>
    <w:bookmarkEnd w:id="416"/>
    <w:bookmarkStart w:name="z639" w:id="417"/>
    <w:p>
      <w:pPr>
        <w:spacing w:after="0"/>
        <w:ind w:left="0"/>
        <w:jc w:val="both"/>
      </w:pPr>
      <w:r>
        <w:rPr>
          <w:rFonts w:ascii="Times New Roman"/>
          <w:b w:val="false"/>
          <w:i w:val="false"/>
          <w:color w:val="000000"/>
          <w:sz w:val="28"/>
        </w:rPr>
        <w:t>
      103,3521 – коэффициент исчисления должностного оклада иностранного ППС к базовому должностному окладу (БДО);</w:t>
      </w:r>
    </w:p>
    <w:bookmarkEnd w:id="417"/>
    <w:bookmarkStart w:name="z640" w:id="418"/>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коэффициент социального налога для фонда оплаты труда иностранного ППС, составляет – 1,095;</w:t>
      </w:r>
    </w:p>
    <w:bookmarkEnd w:id="418"/>
    <w:bookmarkStart w:name="z641" w:id="419"/>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w:t>
      </w:r>
      <w:r>
        <w:rPr>
          <w:rFonts w:ascii="Times New Roman"/>
          <w:b w:val="false"/>
          <w:i w:val="false"/>
          <w:color w:val="000000"/>
          <w:vertAlign w:val="subscript"/>
        </w:rPr>
        <w:t xml:space="preserve"> 1</w:t>
      </w:r>
      <w:r>
        <w:rPr>
          <w:rFonts w:ascii="Times New Roman"/>
          <w:b w:val="false"/>
          <w:i w:val="false"/>
          <w:color w:val="000000"/>
          <w:sz w:val="28"/>
        </w:rPr>
        <w:t xml:space="preserve"> – коэффициент соотношения среднего количества обучающихся, приходящихся на одного иностранного ППС, составляет:</w:t>
      </w:r>
    </w:p>
    <w:bookmarkEnd w:id="419"/>
    <w:bookmarkStart w:name="z642" w:id="420"/>
    <w:p>
      <w:pPr>
        <w:spacing w:after="0"/>
        <w:ind w:left="0"/>
        <w:jc w:val="both"/>
      </w:pPr>
      <w:r>
        <w:rPr>
          <w:rFonts w:ascii="Times New Roman"/>
          <w:b w:val="false"/>
          <w:i w:val="false"/>
          <w:color w:val="000000"/>
          <w:sz w:val="28"/>
        </w:rPr>
        <w:t>
      для бакалавриата – 0,01;</w:t>
      </w:r>
    </w:p>
    <w:bookmarkEnd w:id="420"/>
    <w:bookmarkStart w:name="z643" w:id="421"/>
    <w:p>
      <w:pPr>
        <w:spacing w:after="0"/>
        <w:ind w:left="0"/>
        <w:jc w:val="both"/>
      </w:pPr>
      <w:r>
        <w:rPr>
          <w:rFonts w:ascii="Times New Roman"/>
          <w:b w:val="false"/>
          <w:i w:val="false"/>
          <w:color w:val="000000"/>
          <w:sz w:val="28"/>
        </w:rPr>
        <w:t>
      для магистратуры – 0,025;</w:t>
      </w:r>
    </w:p>
    <w:bookmarkEnd w:id="421"/>
    <w:bookmarkStart w:name="z644" w:id="42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годовой фонд оплаты труда прочего ППС в расчете на одного обучающегося в год рассчитывается по формуле: </w:t>
      </w:r>
    </w:p>
    <w:bookmarkEnd w:id="422"/>
    <w:bookmarkStart w:name="z645" w:id="423"/>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bookmarkEnd w:id="423"/>
    <w:bookmarkStart w:name="z646" w:id="424"/>
    <w:p>
      <w:pPr>
        <w:spacing w:after="0"/>
        <w:ind w:left="0"/>
        <w:jc w:val="both"/>
      </w:pPr>
      <w:r>
        <w:rPr>
          <w:rFonts w:ascii="Times New Roman"/>
          <w:b w:val="false"/>
          <w:i w:val="false"/>
          <w:color w:val="000000"/>
          <w:sz w:val="28"/>
        </w:rPr>
        <w:t>
      где:</w:t>
      </w:r>
    </w:p>
    <w:bookmarkEnd w:id="424"/>
    <w:bookmarkStart w:name="z647" w:id="42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прочего ППС без учета компенсационных выплат рассчитывается по формуле:</w:t>
      </w:r>
    </w:p>
    <w:bookmarkEnd w:id="425"/>
    <w:bookmarkStart w:name="z648" w:id="42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 + gpo) * mv</w:t>
      </w:r>
      <w:r>
        <w:rPr>
          <w:rFonts w:ascii="Times New Roman"/>
          <w:b w:val="false"/>
          <w:i w:val="false"/>
          <w:color w:val="000000"/>
          <w:vertAlign w:val="subscript"/>
        </w:rPr>
        <w:t>pr1</w:t>
      </w:r>
      <w:r>
        <w:rPr>
          <w:rFonts w:ascii="Times New Roman"/>
          <w:b w:val="false"/>
          <w:i w:val="false"/>
          <w:color w:val="000000"/>
          <w:sz w:val="28"/>
        </w:rPr>
        <w:t>,</w:t>
      </w:r>
    </w:p>
    <w:bookmarkEnd w:id="426"/>
    <w:bookmarkStart w:name="z649" w:id="42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объем расходов на выплату пособий на оздоровление к ежегодному оплачиваемому трудовому отпуску прочего ППС рассчитывается по формуле:</w:t>
      </w:r>
    </w:p>
    <w:bookmarkEnd w:id="427"/>
    <w:bookmarkStart w:name="z650" w:id="42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bookmarkEnd w:id="428"/>
    <w:bookmarkStart w:name="z651" w:id="429"/>
    <w:p>
      <w:pPr>
        <w:spacing w:after="0"/>
        <w:ind w:left="0"/>
        <w:jc w:val="both"/>
      </w:pPr>
      <w:r>
        <w:rPr>
          <w:rFonts w:ascii="Times New Roman"/>
          <w:b w:val="false"/>
          <w:i w:val="false"/>
          <w:color w:val="000000"/>
          <w:sz w:val="28"/>
        </w:rPr>
        <w:t>
      где:</w:t>
      </w:r>
    </w:p>
    <w:bookmarkEnd w:id="429"/>
    <w:bookmarkStart w:name="z652" w:id="430"/>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фонд оплаты труда прочего ППС в месяц рассчитывается по формуле:</w:t>
      </w:r>
    </w:p>
    <w:bookmarkEnd w:id="430"/>
    <w:bookmarkStart w:name="z653" w:id="431"/>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bookmarkEnd w:id="431"/>
    <w:bookmarkStart w:name="z654" w:id="432"/>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должностной оклад прочего ППС, определяется по формуле:</w:t>
      </w:r>
    </w:p>
    <w:bookmarkEnd w:id="432"/>
    <w:bookmarkStart w:name="z655" w:id="433"/>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30,1369 * БДО,</w:t>
      </w:r>
    </w:p>
    <w:bookmarkEnd w:id="433"/>
    <w:bookmarkStart w:name="z656" w:id="434"/>
    <w:p>
      <w:pPr>
        <w:spacing w:after="0"/>
        <w:ind w:left="0"/>
        <w:jc w:val="both"/>
      </w:pPr>
      <w:r>
        <w:rPr>
          <w:rFonts w:ascii="Times New Roman"/>
          <w:b w:val="false"/>
          <w:i w:val="false"/>
          <w:color w:val="000000"/>
          <w:sz w:val="28"/>
        </w:rPr>
        <w:t>
      где:</w:t>
      </w:r>
    </w:p>
    <w:bookmarkEnd w:id="434"/>
    <w:bookmarkStart w:name="z657" w:id="435"/>
    <w:p>
      <w:pPr>
        <w:spacing w:after="0"/>
        <w:ind w:left="0"/>
        <w:jc w:val="both"/>
      </w:pPr>
      <w:r>
        <w:rPr>
          <w:rFonts w:ascii="Times New Roman"/>
          <w:b w:val="false"/>
          <w:i w:val="false"/>
          <w:color w:val="000000"/>
          <w:sz w:val="28"/>
        </w:rPr>
        <w:t>
      30,1369 – коэффициент исчисления должностного оклада прочего ППС к базовому должностному окладу (БДО);</w:t>
      </w:r>
    </w:p>
    <w:bookmarkEnd w:id="435"/>
    <w:bookmarkStart w:name="z658" w:id="436"/>
    <w:p>
      <w:pPr>
        <w:spacing w:after="0"/>
        <w:ind w:left="0"/>
        <w:jc w:val="both"/>
      </w:pPr>
      <w:r>
        <w:rPr>
          <w:rFonts w:ascii="Times New Roman"/>
          <w:b w:val="false"/>
          <w:i w:val="false"/>
          <w:color w:val="000000"/>
          <w:sz w:val="28"/>
        </w:rPr>
        <w:t>
      snopr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составляет:</w:t>
      </w:r>
    </w:p>
    <w:bookmarkEnd w:id="436"/>
    <w:p>
      <w:pPr>
        <w:spacing w:after="0"/>
        <w:ind w:left="0"/>
        <w:jc w:val="both"/>
      </w:pPr>
      <w:r>
        <w:rPr>
          <w:rFonts w:ascii="Times New Roman"/>
          <w:b w:val="false"/>
          <w:i w:val="false"/>
          <w:color w:val="000000"/>
          <w:sz w:val="28"/>
        </w:rPr>
        <w:t>
      на 2024 год – 1,1286;</w:t>
      </w:r>
    </w:p>
    <w:p>
      <w:pPr>
        <w:spacing w:after="0"/>
        <w:ind w:left="0"/>
        <w:jc w:val="both"/>
      </w:pPr>
      <w:r>
        <w:rPr>
          <w:rFonts w:ascii="Times New Roman"/>
          <w:b w:val="false"/>
          <w:i w:val="false"/>
          <w:color w:val="000000"/>
          <w:sz w:val="28"/>
        </w:rPr>
        <w:t>
      на 2025 год – 1,1518;</w:t>
      </w:r>
    </w:p>
    <w:p>
      <w:pPr>
        <w:spacing w:after="0"/>
        <w:ind w:left="0"/>
        <w:jc w:val="both"/>
      </w:pPr>
      <w:r>
        <w:rPr>
          <w:rFonts w:ascii="Times New Roman"/>
          <w:b w:val="false"/>
          <w:i w:val="false"/>
          <w:color w:val="000000"/>
          <w:sz w:val="28"/>
        </w:rPr>
        <w:t>
      на 2026 год – 1,1618;</w:t>
      </w:r>
    </w:p>
    <w:p>
      <w:pPr>
        <w:spacing w:after="0"/>
        <w:ind w:left="0"/>
        <w:jc w:val="both"/>
      </w:pPr>
      <w:r>
        <w:rPr>
          <w:rFonts w:ascii="Times New Roman"/>
          <w:b w:val="false"/>
          <w:i w:val="false"/>
          <w:color w:val="000000"/>
          <w:sz w:val="28"/>
        </w:rPr>
        <w:t>
      на 2027 год – 1,1718;</w:t>
      </w:r>
    </w:p>
    <w:p>
      <w:pPr>
        <w:spacing w:after="0"/>
        <w:ind w:left="0"/>
        <w:jc w:val="both"/>
      </w:pPr>
      <w:r>
        <w:rPr>
          <w:rFonts w:ascii="Times New Roman"/>
          <w:b w:val="false"/>
          <w:i w:val="false"/>
          <w:color w:val="000000"/>
          <w:sz w:val="28"/>
        </w:rPr>
        <w:t>
      на 2028 и последующие годы – 1,1768;</w:t>
      </w:r>
    </w:p>
    <w:bookmarkStart w:name="z659" w:id="437"/>
    <w:p>
      <w:pPr>
        <w:spacing w:after="0"/>
        <w:ind w:left="0"/>
        <w:jc w:val="both"/>
      </w:pPr>
      <w:r>
        <w:rPr>
          <w:rFonts w:ascii="Times New Roman"/>
          <w:b w:val="false"/>
          <w:i w:val="false"/>
          <w:color w:val="000000"/>
          <w:sz w:val="28"/>
        </w:rPr>
        <w:t>
      gpo – коэффициент, определяющий объем платежей на обязательное страхование работников от несчастных случаев, составляет – 0,0029;</w:t>
      </w:r>
    </w:p>
    <w:bookmarkEnd w:id="437"/>
    <w:bookmarkStart w:name="z660" w:id="438"/>
    <w:p>
      <w:pPr>
        <w:spacing w:after="0"/>
        <w:ind w:left="0"/>
        <w:jc w:val="both"/>
      </w:pPr>
      <w:r>
        <w:rPr>
          <w:rFonts w:ascii="Times New Roman"/>
          <w:b w:val="false"/>
          <w:i w:val="false"/>
          <w:color w:val="000000"/>
          <w:sz w:val="28"/>
        </w:rPr>
        <w:t>
      mvpr1 – коэффициент соотношения среднего количества обучающихся, приходящихся на одного прочего ППС, составляет:</w:t>
      </w:r>
    </w:p>
    <w:bookmarkEnd w:id="438"/>
    <w:bookmarkStart w:name="z661" w:id="439"/>
    <w:p>
      <w:pPr>
        <w:spacing w:after="0"/>
        <w:ind w:left="0"/>
        <w:jc w:val="both"/>
      </w:pPr>
      <w:r>
        <w:rPr>
          <w:rFonts w:ascii="Times New Roman"/>
          <w:b w:val="false"/>
          <w:i w:val="false"/>
          <w:color w:val="000000"/>
          <w:sz w:val="28"/>
        </w:rPr>
        <w:t>
      для бакалавриата – 0,0275;</w:t>
      </w:r>
    </w:p>
    <w:bookmarkEnd w:id="439"/>
    <w:bookmarkStart w:name="z662" w:id="440"/>
    <w:p>
      <w:pPr>
        <w:spacing w:after="0"/>
        <w:ind w:left="0"/>
        <w:jc w:val="both"/>
      </w:pPr>
      <w:r>
        <w:rPr>
          <w:rFonts w:ascii="Times New Roman"/>
          <w:b w:val="false"/>
          <w:i w:val="false"/>
          <w:color w:val="000000"/>
          <w:sz w:val="28"/>
        </w:rPr>
        <w:t>
      для магистратуры – 0,0250;</w:t>
      </w:r>
    </w:p>
    <w:bookmarkEnd w:id="440"/>
    <w:bookmarkStart w:name="z663" w:id="441"/>
    <w:p>
      <w:pPr>
        <w:spacing w:after="0"/>
        <w:ind w:left="0"/>
        <w:jc w:val="both"/>
      </w:pPr>
      <w:r>
        <w:rPr>
          <w:rFonts w:ascii="Times New Roman"/>
          <w:b w:val="false"/>
          <w:i w:val="false"/>
          <w:color w:val="000000"/>
          <w:sz w:val="28"/>
        </w:rPr>
        <w:t>
      3.2) Т</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в расчете на одного обучающегося в год рассчитывается по формуле: </w:t>
      </w:r>
    </w:p>
    <w:bookmarkEnd w:id="441"/>
    <w:bookmarkStart w:name="z664" w:id="44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w:t>
      </w:r>
    </w:p>
    <w:bookmarkEnd w:id="442"/>
    <w:bookmarkStart w:name="z665" w:id="443"/>
    <w:p>
      <w:pPr>
        <w:spacing w:after="0"/>
        <w:ind w:left="0"/>
        <w:jc w:val="both"/>
      </w:pPr>
      <w:r>
        <w:rPr>
          <w:rFonts w:ascii="Times New Roman"/>
          <w:b w:val="false"/>
          <w:i w:val="false"/>
          <w:color w:val="000000"/>
          <w:sz w:val="28"/>
        </w:rPr>
        <w:t>
      где:</w:t>
      </w:r>
    </w:p>
    <w:bookmarkEnd w:id="443"/>
    <w:bookmarkStart w:name="z666" w:id="444"/>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без учета компенсационных выплат, рассчитывается по формуле:</w:t>
      </w:r>
    </w:p>
    <w:bookmarkEnd w:id="444"/>
    <w:bookmarkStart w:name="z667" w:id="44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bookmarkEnd w:id="445"/>
    <w:bookmarkStart w:name="z668" w:id="446"/>
    <w:p>
      <w:pPr>
        <w:spacing w:after="0"/>
        <w:ind w:left="0"/>
        <w:jc w:val="both"/>
      </w:pPr>
      <w:r>
        <w:rPr>
          <w:rFonts w:ascii="Times New Roman"/>
          <w:b w:val="false"/>
          <w:i w:val="false"/>
          <w:color w:val="000000"/>
          <w:sz w:val="28"/>
        </w:rPr>
        <w:t>
      где:</w:t>
      </w:r>
    </w:p>
    <w:bookmarkEnd w:id="446"/>
    <w:bookmarkStart w:name="z669" w:id="447"/>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ауп</w:t>
      </w:r>
      <w:r>
        <w:rPr>
          <w:rFonts w:ascii="Times New Roman"/>
          <w:b w:val="false"/>
          <w:i w:val="false"/>
          <w:color w:val="000000"/>
          <w:sz w:val="28"/>
        </w:rPr>
        <w:t xml:space="preserve"> – фонд оплаты труда АУП в месяц рассчитывается по формуле:</w:t>
      </w:r>
    </w:p>
    <w:bookmarkEnd w:id="447"/>
    <w:bookmarkStart w:name="z670" w:id="448"/>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ауп</w:t>
      </w:r>
      <w:r>
        <w:rPr>
          <w:rFonts w:ascii="Times New Roman"/>
          <w:b w:val="false"/>
          <w:i w:val="false"/>
          <w:color w:val="000000"/>
          <w:sz w:val="28"/>
        </w:rPr>
        <w:t xml:space="preserve"> = БДО * f,</w:t>
      </w:r>
    </w:p>
    <w:bookmarkEnd w:id="448"/>
    <w:bookmarkStart w:name="z671" w:id="449"/>
    <w:p>
      <w:pPr>
        <w:spacing w:after="0"/>
        <w:ind w:left="0"/>
        <w:jc w:val="both"/>
      </w:pPr>
      <w:r>
        <w:rPr>
          <w:rFonts w:ascii="Times New Roman"/>
          <w:b w:val="false"/>
          <w:i w:val="false"/>
          <w:color w:val="000000"/>
          <w:sz w:val="28"/>
        </w:rPr>
        <w:t>
      где,</w:t>
      </w:r>
    </w:p>
    <w:bookmarkEnd w:id="449"/>
    <w:bookmarkStart w:name="z672" w:id="450"/>
    <w:p>
      <w:pPr>
        <w:spacing w:after="0"/>
        <w:ind w:left="0"/>
        <w:jc w:val="both"/>
      </w:pPr>
      <w:r>
        <w:rPr>
          <w:rFonts w:ascii="Times New Roman"/>
          <w:b w:val="false"/>
          <w:i w:val="false"/>
          <w:color w:val="000000"/>
          <w:sz w:val="28"/>
        </w:rPr>
        <w:t>
      f – коэффициент удельного веса заработной платы АУП в заработной плате общего ППС и составляет – 36,1643;</w:t>
      </w:r>
    </w:p>
    <w:bookmarkEnd w:id="450"/>
    <w:bookmarkStart w:name="z673" w:id="451"/>
    <w:p>
      <w:pPr>
        <w:spacing w:after="0"/>
        <w:ind w:left="0"/>
        <w:jc w:val="both"/>
      </w:pPr>
      <w:r>
        <w:rPr>
          <w:rFonts w:ascii="Times New Roman"/>
          <w:b w:val="false"/>
          <w:i w:val="false"/>
          <w:color w:val="000000"/>
          <w:sz w:val="28"/>
        </w:rPr>
        <w:t>
      Для исчисления удельного веса заработной платы АУП, УВП в заработной плате общего ППС применяется коэффициент исчисления должностного оклада общего ППС, равный - 51,6708;</w:t>
      </w:r>
    </w:p>
    <w:bookmarkEnd w:id="451"/>
    <w:bookmarkStart w:name="z674" w:id="452"/>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АУП, составляет:</w:t>
      </w:r>
    </w:p>
    <w:bookmarkEnd w:id="452"/>
    <w:bookmarkStart w:name="z675" w:id="453"/>
    <w:p>
      <w:pPr>
        <w:spacing w:after="0"/>
        <w:ind w:left="0"/>
        <w:jc w:val="both"/>
      </w:pPr>
      <w:r>
        <w:rPr>
          <w:rFonts w:ascii="Times New Roman"/>
          <w:b w:val="false"/>
          <w:i w:val="false"/>
          <w:color w:val="000000"/>
          <w:sz w:val="28"/>
        </w:rPr>
        <w:t>
      для бакалавриата – 0,0100;</w:t>
      </w:r>
    </w:p>
    <w:bookmarkEnd w:id="453"/>
    <w:bookmarkStart w:name="z676" w:id="454"/>
    <w:p>
      <w:pPr>
        <w:spacing w:after="0"/>
        <w:ind w:left="0"/>
        <w:jc w:val="both"/>
      </w:pPr>
      <w:r>
        <w:rPr>
          <w:rFonts w:ascii="Times New Roman"/>
          <w:b w:val="false"/>
          <w:i w:val="false"/>
          <w:color w:val="000000"/>
          <w:sz w:val="28"/>
        </w:rPr>
        <w:t>
      для магистратуры – 0,0250;</w:t>
      </w:r>
    </w:p>
    <w:bookmarkEnd w:id="454"/>
    <w:bookmarkStart w:name="z677" w:id="45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АУП, рассчитывается по формуле:</w:t>
      </w:r>
    </w:p>
    <w:bookmarkEnd w:id="455"/>
    <w:bookmarkStart w:name="z678" w:id="45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2 * МЗП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bookmarkEnd w:id="456"/>
    <w:bookmarkStart w:name="z679" w:id="457"/>
    <w:p>
      <w:pPr>
        <w:spacing w:after="0"/>
        <w:ind w:left="0"/>
        <w:jc w:val="both"/>
      </w:pPr>
      <w:r>
        <w:rPr>
          <w:rFonts w:ascii="Times New Roman"/>
          <w:b w:val="false"/>
          <w:i w:val="false"/>
          <w:color w:val="000000"/>
          <w:sz w:val="28"/>
        </w:rPr>
        <w:t>
      МЗП – минимальная заработная плата, установленная по состоянию на 1 января 2024 года;</w:t>
      </w:r>
    </w:p>
    <w:bookmarkEnd w:id="457"/>
    <w:bookmarkStart w:name="z680" w:id="458"/>
    <w:p>
      <w:pPr>
        <w:spacing w:after="0"/>
        <w:ind w:left="0"/>
        <w:jc w:val="both"/>
      </w:pPr>
      <w:r>
        <w:rPr>
          <w:rFonts w:ascii="Times New Roman"/>
          <w:b w:val="false"/>
          <w:i w:val="false"/>
          <w:color w:val="000000"/>
          <w:sz w:val="28"/>
        </w:rPr>
        <w:t>
      3.3) Q</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на одного обучающегося в год рассчитывается по формуле:</w:t>
      </w:r>
    </w:p>
    <w:bookmarkEnd w:id="458"/>
    <w:bookmarkStart w:name="z681" w:id="459"/>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w:t>
      </w:r>
    </w:p>
    <w:bookmarkEnd w:id="459"/>
    <w:bookmarkStart w:name="z682" w:id="460"/>
    <w:p>
      <w:pPr>
        <w:spacing w:after="0"/>
        <w:ind w:left="0"/>
        <w:jc w:val="both"/>
      </w:pPr>
      <w:r>
        <w:rPr>
          <w:rFonts w:ascii="Times New Roman"/>
          <w:b w:val="false"/>
          <w:i w:val="false"/>
          <w:color w:val="000000"/>
          <w:sz w:val="28"/>
        </w:rPr>
        <w:t>
      где:</w:t>
      </w:r>
    </w:p>
    <w:bookmarkEnd w:id="460"/>
    <w:bookmarkStart w:name="z683" w:id="46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без компенсационных выплат, рассчитывается по формуле:</w:t>
      </w:r>
    </w:p>
    <w:bookmarkEnd w:id="461"/>
    <w:bookmarkStart w:name="z684" w:id="46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bookmarkEnd w:id="462"/>
    <w:bookmarkStart w:name="z685" w:id="463"/>
    <w:p>
      <w:pPr>
        <w:spacing w:after="0"/>
        <w:ind w:left="0"/>
        <w:jc w:val="both"/>
      </w:pPr>
      <w:r>
        <w:rPr>
          <w:rFonts w:ascii="Times New Roman"/>
          <w:b w:val="false"/>
          <w:i w:val="false"/>
          <w:color w:val="000000"/>
          <w:sz w:val="28"/>
        </w:rPr>
        <w:t>
      где:</w:t>
      </w:r>
    </w:p>
    <w:bookmarkEnd w:id="463"/>
    <w:bookmarkStart w:name="z686" w:id="464"/>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фонд оплаты труда УВП в месяц, рассчитывается по формуле:</w:t>
      </w:r>
    </w:p>
    <w:bookmarkEnd w:id="464"/>
    <w:bookmarkStart w:name="z687" w:id="465"/>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БДО * с,</w:t>
      </w:r>
    </w:p>
    <w:bookmarkEnd w:id="465"/>
    <w:bookmarkStart w:name="z688" w:id="466"/>
    <w:p>
      <w:pPr>
        <w:spacing w:after="0"/>
        <w:ind w:left="0"/>
        <w:jc w:val="both"/>
      </w:pPr>
      <w:r>
        <w:rPr>
          <w:rFonts w:ascii="Times New Roman"/>
          <w:b w:val="false"/>
          <w:i w:val="false"/>
          <w:color w:val="000000"/>
          <w:sz w:val="28"/>
        </w:rPr>
        <w:t>
      где:</w:t>
      </w:r>
    </w:p>
    <w:bookmarkEnd w:id="466"/>
    <w:bookmarkStart w:name="z689" w:id="467"/>
    <w:p>
      <w:pPr>
        <w:spacing w:after="0"/>
        <w:ind w:left="0"/>
        <w:jc w:val="both"/>
      </w:pPr>
      <w:r>
        <w:rPr>
          <w:rFonts w:ascii="Times New Roman"/>
          <w:b w:val="false"/>
          <w:i w:val="false"/>
          <w:color w:val="000000"/>
          <w:sz w:val="28"/>
        </w:rPr>
        <w:t>
      c – коэффициент удельного веса заработной платы УВП в заработной плате общего ППС и составляет – 14,1267;</w:t>
      </w:r>
    </w:p>
    <w:bookmarkEnd w:id="467"/>
    <w:bookmarkStart w:name="z690" w:id="468"/>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составляет:</w:t>
      </w:r>
    </w:p>
    <w:bookmarkEnd w:id="468"/>
    <w:bookmarkStart w:name="z691" w:id="469"/>
    <w:p>
      <w:pPr>
        <w:spacing w:after="0"/>
        <w:ind w:left="0"/>
        <w:jc w:val="both"/>
      </w:pPr>
      <w:r>
        <w:rPr>
          <w:rFonts w:ascii="Times New Roman"/>
          <w:b w:val="false"/>
          <w:i w:val="false"/>
          <w:color w:val="000000"/>
          <w:sz w:val="28"/>
        </w:rPr>
        <w:t>
      для бакалавриата – 0,0075;</w:t>
      </w:r>
    </w:p>
    <w:bookmarkEnd w:id="469"/>
    <w:bookmarkStart w:name="z692" w:id="470"/>
    <w:p>
      <w:pPr>
        <w:spacing w:after="0"/>
        <w:ind w:left="0"/>
        <w:jc w:val="both"/>
      </w:pPr>
      <w:r>
        <w:rPr>
          <w:rFonts w:ascii="Times New Roman"/>
          <w:b w:val="false"/>
          <w:i w:val="false"/>
          <w:color w:val="000000"/>
          <w:sz w:val="28"/>
        </w:rPr>
        <w:t>
      для магистратуры – 0,0250;</w:t>
      </w:r>
    </w:p>
    <w:bookmarkEnd w:id="470"/>
    <w:bookmarkStart w:name="z693" w:id="471"/>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УВП, рассчитывается по формуле:</w:t>
      </w:r>
    </w:p>
    <w:bookmarkEnd w:id="471"/>
    <w:bookmarkStart w:name="z694" w:id="47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2 * МЗП * (sno</w:t>
      </w:r>
      <w:r>
        <w:rPr>
          <w:rFonts w:ascii="Times New Roman"/>
          <w:b w:val="false"/>
          <w:i w:val="false"/>
          <w:color w:val="000000"/>
          <w:vertAlign w:val="subscript"/>
        </w:rPr>
        <w:t>pr</w:t>
      </w:r>
      <w:r>
        <w:rPr>
          <w:rFonts w:ascii="Times New Roman"/>
          <w:b w:val="false"/>
          <w:i w:val="false"/>
          <w:color w:val="000000"/>
          <w:sz w:val="28"/>
        </w:rPr>
        <w:t>+gpo) * mv</w:t>
      </w:r>
      <w:r>
        <w:rPr>
          <w:rFonts w:ascii="Times New Roman"/>
          <w:b w:val="false"/>
          <w:i w:val="false"/>
          <w:color w:val="000000"/>
          <w:vertAlign w:val="subscript"/>
        </w:rPr>
        <w:t>3</w:t>
      </w:r>
    </w:p>
    <w:bookmarkEnd w:id="472"/>
    <w:bookmarkStart w:name="z695" w:id="473"/>
    <w:p>
      <w:pPr>
        <w:spacing w:after="0"/>
        <w:ind w:left="0"/>
        <w:jc w:val="both"/>
      </w:pPr>
      <w:r>
        <w:rPr>
          <w:rFonts w:ascii="Times New Roman"/>
          <w:b w:val="false"/>
          <w:i w:val="false"/>
          <w:color w:val="000000"/>
          <w:sz w:val="28"/>
        </w:rPr>
        <w:t>
      4) O – норма расходов, связанных с обучением студентов в организации высшего и послевузовского образования г. Гонконг из расчета на одного обучающегося в год, составляет:</w:t>
      </w:r>
    </w:p>
    <w:bookmarkEnd w:id="473"/>
    <w:bookmarkStart w:name="z696" w:id="474"/>
    <w:p>
      <w:pPr>
        <w:spacing w:after="0"/>
        <w:ind w:left="0"/>
        <w:jc w:val="both"/>
      </w:pPr>
      <w:r>
        <w:rPr>
          <w:rFonts w:ascii="Times New Roman"/>
          <w:b w:val="false"/>
          <w:i w:val="false"/>
          <w:color w:val="000000"/>
          <w:sz w:val="28"/>
        </w:rPr>
        <w:t>
      для бакалавриата – 1225,1354 МРП;</w:t>
      </w:r>
    </w:p>
    <w:bookmarkEnd w:id="474"/>
    <w:bookmarkStart w:name="z697" w:id="475"/>
    <w:p>
      <w:pPr>
        <w:spacing w:after="0"/>
        <w:ind w:left="0"/>
        <w:jc w:val="both"/>
      </w:pPr>
      <w:r>
        <w:rPr>
          <w:rFonts w:ascii="Times New Roman"/>
          <w:b w:val="false"/>
          <w:i w:val="false"/>
          <w:color w:val="000000"/>
          <w:sz w:val="28"/>
        </w:rPr>
        <w:t>
      для магистратуры – 1585,0190 МРП;</w:t>
      </w:r>
    </w:p>
    <w:bookmarkEnd w:id="475"/>
    <w:bookmarkStart w:name="z698" w:id="476"/>
    <w:p>
      <w:pPr>
        <w:spacing w:after="0"/>
        <w:ind w:left="0"/>
        <w:jc w:val="both"/>
      </w:pPr>
      <w:r>
        <w:rPr>
          <w:rFonts w:ascii="Times New Roman"/>
          <w:b w:val="false"/>
          <w:i w:val="false"/>
          <w:color w:val="000000"/>
          <w:sz w:val="28"/>
        </w:rPr>
        <w:t>
      МРП – месячный расчетный показатель, установленный по состоянию на 1 января 2024 года.</w:t>
      </w:r>
    </w:p>
    <w:bookmarkEnd w:id="476"/>
    <w:bookmarkStart w:name="z699" w:id="477"/>
    <w:p>
      <w:pPr>
        <w:spacing w:after="0"/>
        <w:ind w:left="0"/>
        <w:jc w:val="both"/>
      </w:pPr>
      <w:r>
        <w:rPr>
          <w:rFonts w:ascii="Times New Roman"/>
          <w:b w:val="false"/>
          <w:i w:val="false"/>
          <w:color w:val="000000"/>
          <w:sz w:val="28"/>
        </w:rPr>
        <w:t>
      Расчет расходов, связанных с обучением в г. Гонконг, произведен в национальной валюте Республики Казахстан в эквиваленте 56,54 тенге за 1 гонконгский доллар по курсу Национального Банка Республики Казахстан, установленному на 29 мая 2024 года;</w:t>
      </w:r>
    </w:p>
    <w:bookmarkEnd w:id="477"/>
    <w:bookmarkStart w:name="z700" w:id="478"/>
    <w:p>
      <w:pPr>
        <w:spacing w:after="0"/>
        <w:ind w:left="0"/>
        <w:jc w:val="both"/>
      </w:pPr>
      <w:r>
        <w:rPr>
          <w:rFonts w:ascii="Times New Roman"/>
          <w:b w:val="false"/>
          <w:i w:val="false"/>
          <w:color w:val="000000"/>
          <w:sz w:val="28"/>
        </w:rPr>
        <w:t>
      5)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478"/>
    <w:bookmarkStart w:name="z701" w:id="479"/>
    <w:p>
      <w:pPr>
        <w:spacing w:after="0"/>
        <w:ind w:left="0"/>
        <w:jc w:val="both"/>
      </w:pPr>
      <w:r>
        <w:rPr>
          <w:rFonts w:ascii="Times New Roman"/>
          <w:b w:val="false"/>
          <w:i w:val="false"/>
          <w:color w:val="000000"/>
          <w:sz w:val="28"/>
        </w:rPr>
        <w:t>
      Vk = ∑ (Cred * N</w:t>
      </w:r>
      <w:r>
        <w:rPr>
          <w:rFonts w:ascii="Times New Roman"/>
          <w:b w:val="false"/>
          <w:i w:val="false"/>
          <w:color w:val="000000"/>
          <w:vertAlign w:val="subscript"/>
        </w:rPr>
        <w:t>cred</w:t>
      </w:r>
      <w:r>
        <w:rPr>
          <w:rFonts w:ascii="Times New Roman"/>
          <w:b w:val="false"/>
          <w:i w:val="false"/>
          <w:color w:val="000000"/>
          <w:sz w:val="28"/>
        </w:rPr>
        <w:t xml:space="preserve"> * Конт),</w:t>
      </w:r>
    </w:p>
    <w:bookmarkEnd w:id="479"/>
    <w:bookmarkStart w:name="z702" w:id="480"/>
    <w:p>
      <w:pPr>
        <w:spacing w:after="0"/>
        <w:ind w:left="0"/>
        <w:jc w:val="both"/>
      </w:pPr>
      <w:r>
        <w:rPr>
          <w:rFonts w:ascii="Times New Roman"/>
          <w:b w:val="false"/>
          <w:i w:val="false"/>
          <w:color w:val="000000"/>
          <w:sz w:val="28"/>
        </w:rPr>
        <w:t>
      где:</w:t>
      </w:r>
    </w:p>
    <w:bookmarkEnd w:id="480"/>
    <w:bookmarkStart w:name="z703" w:id="481"/>
    <w:p>
      <w:pPr>
        <w:spacing w:after="0"/>
        <w:ind w:left="0"/>
        <w:jc w:val="both"/>
      </w:pPr>
      <w:r>
        <w:rPr>
          <w:rFonts w:ascii="Times New Roman"/>
          <w:b w:val="false"/>
          <w:i w:val="false"/>
          <w:color w:val="000000"/>
          <w:sz w:val="28"/>
        </w:rPr>
        <w:t>
      Cred – планируемое годовое количество кредитов на одного обучающегося;</w:t>
      </w:r>
    </w:p>
    <w:bookmarkEnd w:id="481"/>
    <w:bookmarkStart w:name="z704" w:id="482"/>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482"/>
    <w:bookmarkStart w:name="z705" w:id="483"/>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483"/>
    <w:bookmarkStart w:name="z706" w:id="484"/>
    <w:p>
      <w:pPr>
        <w:spacing w:after="0"/>
        <w:ind w:left="0"/>
        <w:jc w:val="both"/>
      </w:pPr>
      <w:r>
        <w:rPr>
          <w:rFonts w:ascii="Times New Roman"/>
          <w:b w:val="false"/>
          <w:i w:val="false"/>
          <w:color w:val="000000"/>
          <w:sz w:val="28"/>
        </w:rPr>
        <w:t>
      6)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bookmarkEnd w:id="484"/>
    <w:bookmarkStart w:name="z707" w:id="485"/>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N / 60,</w:t>
      </w:r>
    </w:p>
    <w:bookmarkEnd w:id="485"/>
    <w:bookmarkStart w:name="z708" w:id="486"/>
    <w:p>
      <w:pPr>
        <w:spacing w:after="0"/>
        <w:ind w:left="0"/>
        <w:jc w:val="both"/>
      </w:pPr>
      <w:r>
        <w:rPr>
          <w:rFonts w:ascii="Times New Roman"/>
          <w:b w:val="false"/>
          <w:i w:val="false"/>
          <w:color w:val="000000"/>
          <w:sz w:val="28"/>
        </w:rPr>
        <w:t>
      где:</w:t>
      </w:r>
    </w:p>
    <w:bookmarkEnd w:id="486"/>
    <w:bookmarkStart w:name="z709" w:id="487"/>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bookmarkEnd w:id="4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10 в соответствии с приказом Министра науки и высшего образования РК от 23.10.2024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710" w:id="488"/>
    <w:p>
      <w:pPr>
        <w:spacing w:after="0"/>
        <w:ind w:left="0"/>
        <w:jc w:val="both"/>
      </w:pPr>
      <w:r>
        <w:rPr>
          <w:rFonts w:ascii="Times New Roman"/>
          <w:b w:val="false"/>
          <w:i w:val="false"/>
          <w:color w:val="000000"/>
          <w:sz w:val="28"/>
        </w:rPr>
        <w:t>
      11. Расчет объема подушевого нормативного финансирования и подушевой норматив финансирования для организаций высшего и (или) послевузовского образования по программам двойного диплома, реализуемых в рамках филиала зарубежной организации высшего и (или) послевузовского образования Федеративной Республики Германия, созданных по решению уполномоченного органа в области науки и высшего образования, рассчитываются по следующим формулам:</w:t>
      </w:r>
    </w:p>
    <w:bookmarkEnd w:id="488"/>
    <w:bookmarkStart w:name="z711" w:id="489"/>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и магистратура) рассчитывается по формуле:</w:t>
      </w:r>
    </w:p>
    <w:bookmarkEnd w:id="489"/>
    <w:bookmarkStart w:name="z712" w:id="490"/>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bookmarkEnd w:id="490"/>
    <w:bookmarkStart w:name="z713" w:id="491"/>
    <w:p>
      <w:pPr>
        <w:spacing w:after="0"/>
        <w:ind w:left="0"/>
        <w:jc w:val="both"/>
      </w:pPr>
      <w:r>
        <w:rPr>
          <w:rFonts w:ascii="Times New Roman"/>
          <w:b w:val="false"/>
          <w:i w:val="false"/>
          <w:color w:val="000000"/>
          <w:sz w:val="28"/>
        </w:rPr>
        <w:t>
      где:</w:t>
      </w:r>
    </w:p>
    <w:bookmarkEnd w:id="491"/>
    <w:bookmarkStart w:name="z714" w:id="492"/>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норматив подушевого финансирования на одного обучающегося в год в бакалавриате / магистратуре;</w:t>
      </w:r>
    </w:p>
    <w:bookmarkEnd w:id="492"/>
    <w:bookmarkStart w:name="z715" w:id="493"/>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среднегодовой контингент обучающихся в бакалавриате/ магистратуре, рассчитываются по следующей формуле:</w:t>
      </w:r>
    </w:p>
    <w:bookmarkEnd w:id="493"/>
    <w:bookmarkStart w:name="z716" w:id="494"/>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494"/>
    <w:bookmarkStart w:name="z717" w:id="495"/>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подушевой норматив финансирования на одного обучающегося в год в бакалавриате/магистратуре состоит из суммы норматива расходов, приходящихся на обучение в Республике Казахстан (далее – РК) и на обучение в Федеративной Республике Германия (далее – ФРГ), рассчитывается по следующей формуле:</w:t>
      </w:r>
    </w:p>
    <w:bookmarkEnd w:id="495"/>
    <w:bookmarkStart w:name="z718" w:id="496"/>
    <w:p>
      <w:pPr>
        <w:spacing w:after="0"/>
        <w:ind w:left="0"/>
        <w:jc w:val="both"/>
      </w:pPr>
      <w:r>
        <w:rPr>
          <w:rFonts w:ascii="Times New Roman"/>
          <w:b w:val="false"/>
          <w:i w:val="false"/>
          <w:color w:val="000000"/>
          <w:sz w:val="28"/>
        </w:rPr>
        <w:t>
      N</w:t>
      </w:r>
      <w:r>
        <w:rPr>
          <w:rFonts w:ascii="Times New Roman"/>
          <w:b w:val="false"/>
          <w:i w:val="false"/>
          <w:color w:val="000000"/>
          <w:vertAlign w:val="subscript"/>
        </w:rPr>
        <w:t>b / m</w:t>
      </w:r>
      <w:r>
        <w:rPr>
          <w:rFonts w:ascii="Times New Roman"/>
          <w:b w:val="false"/>
          <w:i w:val="false"/>
          <w:color w:val="000000"/>
          <w:sz w:val="28"/>
        </w:rPr>
        <w:t xml:space="preserve"> = N</w:t>
      </w:r>
      <w:r>
        <w:rPr>
          <w:rFonts w:ascii="Times New Roman"/>
          <w:b w:val="false"/>
          <w:i w:val="false"/>
          <w:color w:val="000000"/>
          <w:vertAlign w:val="subscript"/>
        </w:rPr>
        <w:t xml:space="preserve">b/m </w:t>
      </w:r>
      <w:r>
        <w:rPr>
          <w:rFonts w:ascii="Times New Roman"/>
          <w:b w:val="false"/>
          <w:i w:val="false"/>
          <w:color w:val="000000"/>
          <w:vertAlign w:val="subscript"/>
        </w:rPr>
        <w:t>kz</w:t>
      </w:r>
      <w:r>
        <w:rPr>
          <w:rFonts w:ascii="Times New Roman"/>
          <w:b w:val="false"/>
          <w:i w:val="false"/>
          <w:color w:val="000000"/>
          <w:sz w:val="28"/>
        </w:rPr>
        <w:t xml:space="preserve"> + N</w:t>
      </w:r>
      <w:r>
        <w:rPr>
          <w:rFonts w:ascii="Times New Roman"/>
          <w:b w:val="false"/>
          <w:i w:val="false"/>
          <w:color w:val="000000"/>
          <w:vertAlign w:val="subscript"/>
        </w:rPr>
        <w:t>b/m ger</w:t>
      </w:r>
      <w:r>
        <w:rPr>
          <w:rFonts w:ascii="Times New Roman"/>
          <w:b w:val="false"/>
          <w:i w:val="false"/>
          <w:color w:val="000000"/>
          <w:sz w:val="28"/>
        </w:rPr>
        <w:t>,</w:t>
      </w:r>
    </w:p>
    <w:bookmarkEnd w:id="496"/>
    <w:bookmarkStart w:name="z719" w:id="497"/>
    <w:p>
      <w:pPr>
        <w:spacing w:after="0"/>
        <w:ind w:left="0"/>
        <w:jc w:val="both"/>
      </w:pPr>
      <w:r>
        <w:rPr>
          <w:rFonts w:ascii="Times New Roman"/>
          <w:b w:val="false"/>
          <w:i w:val="false"/>
          <w:color w:val="000000"/>
          <w:sz w:val="28"/>
        </w:rPr>
        <w:t>
      где:</w:t>
      </w:r>
    </w:p>
    <w:bookmarkEnd w:id="497"/>
    <w:bookmarkStart w:name="z720" w:id="498"/>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норматив расходов на одного обучающегося в год в бакалавриате/ магистратуре в РК рассчитывается по формуле:</w:t>
      </w:r>
    </w:p>
    <w:bookmarkEnd w:id="498"/>
    <w:bookmarkStart w:name="z721" w:id="499"/>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 / m </w:t>
      </w:r>
      <w:r>
        <w:rPr>
          <w:rFonts w:ascii="Times New Roman"/>
          <w:b w:val="false"/>
          <w:i w:val="false"/>
          <w:color w:val="000000"/>
          <w:vertAlign w:val="subscript"/>
        </w:rPr>
        <w:t>kz</w:t>
      </w:r>
      <w:r>
        <w:rPr>
          <w:rFonts w:ascii="Times New Roman"/>
          <w:b w:val="false"/>
          <w:i w:val="false"/>
          <w:color w:val="000000"/>
          <w:sz w:val="28"/>
        </w:rPr>
        <w:t xml:space="preserve"> = F + K + А,</w:t>
      </w:r>
    </w:p>
    <w:bookmarkEnd w:id="499"/>
    <w:bookmarkStart w:name="z722" w:id="500"/>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ger</w:t>
      </w:r>
      <w:r>
        <w:rPr>
          <w:rFonts w:ascii="Times New Roman"/>
          <w:b w:val="false"/>
          <w:i w:val="false"/>
          <w:color w:val="000000"/>
          <w:sz w:val="28"/>
        </w:rPr>
        <w:t xml:space="preserve"> – норматив расходов на одного обучающегося в год в бакалавриате в ФРГ рассчитывается по формуле:</w:t>
      </w:r>
    </w:p>
    <w:bookmarkEnd w:id="500"/>
    <w:bookmarkStart w:name="z723" w:id="501"/>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 / m </w:t>
      </w:r>
      <w:r>
        <w:rPr>
          <w:rFonts w:ascii="Times New Roman"/>
          <w:b w:val="false"/>
          <w:i w:val="false"/>
          <w:color w:val="000000"/>
          <w:vertAlign w:val="subscript"/>
        </w:rPr>
        <w:t>ger</w:t>
      </w:r>
      <w:r>
        <w:rPr>
          <w:rFonts w:ascii="Times New Roman"/>
          <w:b w:val="false"/>
          <w:i w:val="false"/>
          <w:color w:val="000000"/>
          <w:sz w:val="28"/>
        </w:rPr>
        <w:t xml:space="preserve"> = O + K</w:t>
      </w:r>
      <w:r>
        <w:rPr>
          <w:rFonts w:ascii="Times New Roman"/>
          <w:b w:val="false"/>
          <w:i w:val="false"/>
          <w:color w:val="000000"/>
          <w:vertAlign w:val="subscript"/>
        </w:rPr>
        <w:t>c</w:t>
      </w:r>
      <w:r>
        <w:rPr>
          <w:rFonts w:ascii="Times New Roman"/>
          <w:b w:val="false"/>
          <w:i w:val="false"/>
          <w:color w:val="000000"/>
          <w:sz w:val="28"/>
        </w:rPr>
        <w:t>,</w:t>
      </w:r>
    </w:p>
    <w:bookmarkEnd w:id="501"/>
    <w:bookmarkStart w:name="z724" w:id="502"/>
    <w:p>
      <w:pPr>
        <w:spacing w:after="0"/>
        <w:ind w:left="0"/>
        <w:jc w:val="both"/>
      </w:pPr>
      <w:r>
        <w:rPr>
          <w:rFonts w:ascii="Times New Roman"/>
          <w:b w:val="false"/>
          <w:i w:val="false"/>
          <w:color w:val="000000"/>
          <w:sz w:val="28"/>
        </w:rPr>
        <w:t>
      3) F – общий годовой фонд оплаты труда персонала: профессорско-педагогического состава (далее – ППС), административно-управленческого персонала (далее – АУП), учебно-вспомогательного персонала (далее – УВП) в расчете на одного обучающегося в год и рассчитывается по формуле:</w:t>
      </w:r>
    </w:p>
    <w:bookmarkEnd w:id="502"/>
    <w:bookmarkStart w:name="z725" w:id="503"/>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bookmarkEnd w:id="503"/>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иностранного ППС в расчете на одного обучающегося в год рассчитывается по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w:t>
      </w:r>
      <w:r>
        <w:rPr>
          <w:rFonts w:ascii="Times New Roman"/>
          <w:b w:val="false"/>
          <w:i w:val="false"/>
          <w:color w:val="000000"/>
          <w:vertAlign w:val="subscript"/>
        </w:rPr>
        <w:t>1</w:t>
      </w:r>
      <w:r>
        <w:rPr>
          <w:rFonts w:ascii="Times New Roman"/>
          <w:b w:val="false"/>
          <w:i w:val="false"/>
          <w:color w:val="000000"/>
          <w:sz w:val="28"/>
        </w:rPr>
        <w:t>,</w:t>
      </w:r>
    </w:p>
    <w:bookmarkStart w:name="z726" w:id="504"/>
    <w:p>
      <w:pPr>
        <w:spacing w:after="0"/>
        <w:ind w:left="0"/>
        <w:jc w:val="both"/>
      </w:pPr>
      <w:r>
        <w:rPr>
          <w:rFonts w:ascii="Times New Roman"/>
          <w:b w:val="false"/>
          <w:i w:val="false"/>
          <w:color w:val="000000"/>
          <w:sz w:val="28"/>
        </w:rPr>
        <w:t>
      где:</w:t>
      </w:r>
    </w:p>
    <w:bookmarkEnd w:id="504"/>
    <w:bookmarkStart w:name="z727" w:id="505"/>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505"/>
    <w:bookmarkStart w:name="z728" w:id="506"/>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фонд оплаты труда иностранного ППС в месяц рассчитывается по формуле:</w:t>
      </w:r>
    </w:p>
    <w:bookmarkEnd w:id="506"/>
    <w:bookmarkStart w:name="z729" w:id="507"/>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bookmarkEnd w:id="507"/>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должностной оклад иностранного преподавателя, определяется по формуле: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146,892643 * БДО,</w:t>
      </w:r>
    </w:p>
    <w:bookmarkStart w:name="z730" w:id="508"/>
    <w:p>
      <w:pPr>
        <w:spacing w:after="0"/>
        <w:ind w:left="0"/>
        <w:jc w:val="both"/>
      </w:pPr>
      <w:r>
        <w:rPr>
          <w:rFonts w:ascii="Times New Roman"/>
          <w:b w:val="false"/>
          <w:i w:val="false"/>
          <w:color w:val="000000"/>
          <w:sz w:val="28"/>
        </w:rPr>
        <w:t>
      где:</w:t>
      </w:r>
    </w:p>
    <w:bookmarkEnd w:id="508"/>
    <w:bookmarkStart w:name="z731" w:id="509"/>
    <w:p>
      <w:pPr>
        <w:spacing w:after="0"/>
        <w:ind w:left="0"/>
        <w:jc w:val="both"/>
      </w:pPr>
      <w:r>
        <w:rPr>
          <w:rFonts w:ascii="Times New Roman"/>
          <w:b w:val="false"/>
          <w:i w:val="false"/>
          <w:color w:val="000000"/>
          <w:sz w:val="28"/>
        </w:rPr>
        <w:t>
      146,892643 - коэффициент исчисления должностного оклада иностранного ППС к базовому должностному окладу (БДО);</w:t>
      </w:r>
    </w:p>
    <w:bookmarkEnd w:id="509"/>
    <w:bookmarkStart w:name="z732" w:id="510"/>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коэффициент социального налога для фонда оплаты труда иностранного ППС, составляет – 1,095;</w:t>
      </w:r>
    </w:p>
    <w:bookmarkEnd w:id="510"/>
    <w:bookmarkStart w:name="z733" w:id="511"/>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in1</w:t>
      </w:r>
      <w:r>
        <w:rPr>
          <w:rFonts w:ascii="Times New Roman"/>
          <w:b w:val="false"/>
          <w:i w:val="false"/>
          <w:color w:val="000000"/>
          <w:sz w:val="28"/>
        </w:rPr>
        <w:t xml:space="preserve"> – коэффициент соотношения среднего количества обучающихся, приходящихся на одного иностранного ППС, составляет:</w:t>
      </w:r>
    </w:p>
    <w:bookmarkEnd w:id="511"/>
    <w:bookmarkStart w:name="z734" w:id="512"/>
    <w:p>
      <w:pPr>
        <w:spacing w:after="0"/>
        <w:ind w:left="0"/>
        <w:jc w:val="both"/>
      </w:pPr>
      <w:r>
        <w:rPr>
          <w:rFonts w:ascii="Times New Roman"/>
          <w:b w:val="false"/>
          <w:i w:val="false"/>
          <w:color w:val="000000"/>
          <w:sz w:val="28"/>
        </w:rPr>
        <w:t>
      для бакалавриата – 0,017708;</w:t>
      </w:r>
    </w:p>
    <w:bookmarkEnd w:id="512"/>
    <w:bookmarkStart w:name="z735" w:id="513"/>
    <w:p>
      <w:pPr>
        <w:spacing w:after="0"/>
        <w:ind w:left="0"/>
        <w:jc w:val="both"/>
      </w:pPr>
      <w:r>
        <w:rPr>
          <w:rFonts w:ascii="Times New Roman"/>
          <w:b w:val="false"/>
          <w:i w:val="false"/>
          <w:color w:val="000000"/>
          <w:sz w:val="28"/>
        </w:rPr>
        <w:t>
      для магистратуры – 0,016667;</w:t>
      </w:r>
    </w:p>
    <w:bookmarkEnd w:id="513"/>
    <w:bookmarkStart w:name="z736" w:id="514"/>
    <w:p>
      <w:pPr>
        <w:spacing w:after="0"/>
        <w:ind w:left="0"/>
        <w:jc w:val="both"/>
      </w:pPr>
      <w:r>
        <w:rPr>
          <w:rFonts w:ascii="Times New Roman"/>
          <w:b w:val="false"/>
          <w:i w:val="false"/>
          <w:color w:val="000000"/>
          <w:sz w:val="28"/>
        </w:rPr>
        <w:t>
      3.2) Т</w:t>
      </w:r>
      <w:r>
        <w:rPr>
          <w:rFonts w:ascii="Times New Roman"/>
          <w:b w:val="false"/>
          <w:i w:val="false"/>
          <w:color w:val="000000"/>
          <w:vertAlign w:val="subscript"/>
        </w:rPr>
        <w:t>pr.ппс</w:t>
      </w:r>
      <w:r>
        <w:rPr>
          <w:rFonts w:ascii="Times New Roman"/>
          <w:b w:val="false"/>
          <w:i w:val="false"/>
          <w:color w:val="000000"/>
          <w:sz w:val="28"/>
        </w:rPr>
        <w:t xml:space="preserve"> – годовой фонд оплаты труда прочего ППС в расчете на одного обучающегося в год рассчитывается по формуле: </w:t>
      </w:r>
    </w:p>
    <w:bookmarkEnd w:id="514"/>
    <w:bookmarkStart w:name="z737" w:id="51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комп.ппс</w:t>
      </w:r>
      <w:r>
        <w:rPr>
          <w:rFonts w:ascii="Times New Roman"/>
          <w:b w:val="false"/>
          <w:i w:val="false"/>
          <w:color w:val="000000"/>
          <w:sz w:val="28"/>
        </w:rPr>
        <w:t>,</w:t>
      </w:r>
    </w:p>
    <w:bookmarkEnd w:id="515"/>
    <w:bookmarkStart w:name="z738" w:id="516"/>
    <w:p>
      <w:pPr>
        <w:spacing w:after="0"/>
        <w:ind w:left="0"/>
        <w:jc w:val="both"/>
      </w:pPr>
      <w:r>
        <w:rPr>
          <w:rFonts w:ascii="Times New Roman"/>
          <w:b w:val="false"/>
          <w:i w:val="false"/>
          <w:color w:val="000000"/>
          <w:sz w:val="28"/>
        </w:rPr>
        <w:t>
      где:</w:t>
      </w:r>
    </w:p>
    <w:bookmarkEnd w:id="516"/>
    <w:bookmarkStart w:name="z739" w:id="51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осн.ппс</w:t>
      </w:r>
      <w:r>
        <w:rPr>
          <w:rFonts w:ascii="Times New Roman"/>
          <w:b w:val="false"/>
          <w:i w:val="false"/>
          <w:color w:val="000000"/>
          <w:sz w:val="28"/>
        </w:rPr>
        <w:t xml:space="preserve"> - годовой фонд оплаты труда прочего ППС без учета компенсационных выплат рассчитывается по формуле:</w:t>
      </w:r>
    </w:p>
    <w:bookmarkEnd w:id="517"/>
    <w:bookmarkStart w:name="z740" w:id="51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осн.ппс</w:t>
      </w:r>
      <w:r>
        <w:rPr>
          <w:rFonts w:ascii="Times New Roman"/>
          <w:b w:val="false"/>
          <w:i w:val="false"/>
          <w:color w:val="000000"/>
          <w:sz w:val="28"/>
        </w:rPr>
        <w:t xml:space="preserve"> = 12 * W</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bookmarkEnd w:id="518"/>
    <w:bookmarkStart w:name="z741" w:id="51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комп.ппс</w:t>
      </w:r>
      <w:r>
        <w:rPr>
          <w:rFonts w:ascii="Times New Roman"/>
          <w:b w:val="false"/>
          <w:i w:val="false"/>
          <w:color w:val="000000"/>
          <w:sz w:val="28"/>
        </w:rPr>
        <w:t xml:space="preserve"> - годовой объем расходов на выплату пособий на оздоровление к ежегодному оплачиваемому трудовому отпуску прочего ППС рассчитывается по формуле:</w:t>
      </w:r>
    </w:p>
    <w:bookmarkEnd w:id="519"/>
    <w:bookmarkStart w:name="z742" w:id="52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комп.ппс</w:t>
      </w:r>
      <w:r>
        <w:rPr>
          <w:rFonts w:ascii="Times New Roman"/>
          <w:b w:val="false"/>
          <w:i w:val="false"/>
          <w:color w:val="000000"/>
          <w:sz w:val="28"/>
        </w:rPr>
        <w:t xml:space="preserve"> =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pr1</w:t>
      </w:r>
      <w:r>
        <w:rPr>
          <w:rFonts w:ascii="Times New Roman"/>
          <w:b w:val="false"/>
          <w:i w:val="false"/>
          <w:color w:val="000000"/>
          <w:sz w:val="28"/>
        </w:rPr>
        <w:t>,</w:t>
      </w:r>
    </w:p>
    <w:bookmarkEnd w:id="520"/>
    <w:bookmarkStart w:name="z743" w:id="521"/>
    <w:p>
      <w:pPr>
        <w:spacing w:after="0"/>
        <w:ind w:left="0"/>
        <w:jc w:val="both"/>
      </w:pPr>
      <w:r>
        <w:rPr>
          <w:rFonts w:ascii="Times New Roman"/>
          <w:b w:val="false"/>
          <w:i w:val="false"/>
          <w:color w:val="000000"/>
          <w:sz w:val="28"/>
        </w:rPr>
        <w:t>
      где:</w:t>
      </w:r>
    </w:p>
    <w:bookmarkEnd w:id="521"/>
    <w:bookmarkStart w:name="z744" w:id="522"/>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pr.ппс</w:t>
      </w:r>
      <w:r>
        <w:rPr>
          <w:rFonts w:ascii="Times New Roman"/>
          <w:b w:val="false"/>
          <w:i w:val="false"/>
          <w:color w:val="000000"/>
          <w:sz w:val="28"/>
        </w:rPr>
        <w:t xml:space="preserve"> - фонд оплаты труда прочего ППС в месяц рассчитывается по формуле:</w:t>
      </w:r>
    </w:p>
    <w:bookmarkEnd w:id="522"/>
    <w:bookmarkStart w:name="z745" w:id="523"/>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pr.ппс</w:t>
      </w:r>
      <w:r>
        <w:rPr>
          <w:rFonts w:ascii="Times New Roman"/>
          <w:b w:val="false"/>
          <w:i w:val="false"/>
          <w:color w:val="000000"/>
          <w:sz w:val="28"/>
        </w:rPr>
        <w:t xml:space="preserve"> =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bookmarkEnd w:id="523"/>
    <w:bookmarkStart w:name="z746" w:id="524"/>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должностной оклад прочего ППС, определяется по формуле:</w:t>
      </w:r>
    </w:p>
    <w:bookmarkEnd w:id="524"/>
    <w:bookmarkStart w:name="z747" w:id="525"/>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47,6858 * БДО,</w:t>
      </w:r>
    </w:p>
    <w:bookmarkEnd w:id="525"/>
    <w:bookmarkStart w:name="z748" w:id="526"/>
    <w:p>
      <w:pPr>
        <w:spacing w:after="0"/>
        <w:ind w:left="0"/>
        <w:jc w:val="both"/>
      </w:pPr>
      <w:r>
        <w:rPr>
          <w:rFonts w:ascii="Times New Roman"/>
          <w:b w:val="false"/>
          <w:i w:val="false"/>
          <w:color w:val="000000"/>
          <w:sz w:val="28"/>
        </w:rPr>
        <w:t>
      где:</w:t>
      </w:r>
    </w:p>
    <w:bookmarkEnd w:id="526"/>
    <w:bookmarkStart w:name="z749" w:id="527"/>
    <w:p>
      <w:pPr>
        <w:spacing w:after="0"/>
        <w:ind w:left="0"/>
        <w:jc w:val="both"/>
      </w:pPr>
      <w:r>
        <w:rPr>
          <w:rFonts w:ascii="Times New Roman"/>
          <w:b w:val="false"/>
          <w:i w:val="false"/>
          <w:color w:val="000000"/>
          <w:sz w:val="28"/>
        </w:rPr>
        <w:t>
      47,6858 – коэффициент исчисления должностного оклада прочего ППС к базовому должностному окладу (БДО);</w:t>
      </w:r>
    </w:p>
    <w:bookmarkEnd w:id="527"/>
    <w:bookmarkStart w:name="z750" w:id="528"/>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для фонда оплаты труда прочего ППС, АУП, УВП, составляет:</w:t>
      </w:r>
    </w:p>
    <w:bookmarkEnd w:id="528"/>
    <w:p>
      <w:pPr>
        <w:spacing w:after="0"/>
        <w:ind w:left="0"/>
        <w:jc w:val="both"/>
      </w:pPr>
      <w:r>
        <w:rPr>
          <w:rFonts w:ascii="Times New Roman"/>
          <w:b w:val="false"/>
          <w:i w:val="false"/>
          <w:color w:val="000000"/>
          <w:sz w:val="28"/>
        </w:rPr>
        <w:t>
      на 2024 год – 1,1256;</w:t>
      </w:r>
    </w:p>
    <w:p>
      <w:pPr>
        <w:spacing w:after="0"/>
        <w:ind w:left="0"/>
        <w:jc w:val="both"/>
      </w:pPr>
      <w:r>
        <w:rPr>
          <w:rFonts w:ascii="Times New Roman"/>
          <w:b w:val="false"/>
          <w:i w:val="false"/>
          <w:color w:val="000000"/>
          <w:sz w:val="28"/>
        </w:rPr>
        <w:t>
      на 2025 год – 1,1488;</w:t>
      </w:r>
    </w:p>
    <w:p>
      <w:pPr>
        <w:spacing w:after="0"/>
        <w:ind w:left="0"/>
        <w:jc w:val="both"/>
      </w:pPr>
      <w:r>
        <w:rPr>
          <w:rFonts w:ascii="Times New Roman"/>
          <w:b w:val="false"/>
          <w:i w:val="false"/>
          <w:color w:val="000000"/>
          <w:sz w:val="28"/>
        </w:rPr>
        <w:t>
      на 2026 год –1,1588;</w:t>
      </w:r>
    </w:p>
    <w:p>
      <w:pPr>
        <w:spacing w:after="0"/>
        <w:ind w:left="0"/>
        <w:jc w:val="both"/>
      </w:pPr>
      <w:r>
        <w:rPr>
          <w:rFonts w:ascii="Times New Roman"/>
          <w:b w:val="false"/>
          <w:i w:val="false"/>
          <w:color w:val="000000"/>
          <w:sz w:val="28"/>
        </w:rPr>
        <w:t>
      на 2027 год –1,1688;</w:t>
      </w:r>
    </w:p>
    <w:p>
      <w:pPr>
        <w:spacing w:after="0"/>
        <w:ind w:left="0"/>
        <w:jc w:val="both"/>
      </w:pPr>
      <w:r>
        <w:rPr>
          <w:rFonts w:ascii="Times New Roman"/>
          <w:b w:val="false"/>
          <w:i w:val="false"/>
          <w:color w:val="000000"/>
          <w:sz w:val="28"/>
        </w:rPr>
        <w:t>
      на 2028 и последующие годы – 1,1738;</w:t>
      </w:r>
    </w:p>
    <w:bookmarkStart w:name="z751" w:id="529"/>
    <w:p>
      <w:pPr>
        <w:spacing w:after="0"/>
        <w:ind w:left="0"/>
        <w:jc w:val="both"/>
      </w:pPr>
      <w:r>
        <w:rPr>
          <w:rFonts w:ascii="Times New Roman"/>
          <w:b w:val="false"/>
          <w:i w:val="false"/>
          <w:color w:val="000000"/>
          <w:sz w:val="28"/>
        </w:rPr>
        <w:t>
      gpo – коэффициент, определяющий объем платежей на обязательное страхование работников от несчастных случаев, составляет – 0,00261;</w:t>
      </w:r>
    </w:p>
    <w:bookmarkEnd w:id="529"/>
    <w:bookmarkStart w:name="z752" w:id="530"/>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pr1</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прочего ППС, составляет:</w:t>
      </w:r>
    </w:p>
    <w:bookmarkEnd w:id="530"/>
    <w:bookmarkStart w:name="z753" w:id="531"/>
    <w:p>
      <w:pPr>
        <w:spacing w:after="0"/>
        <w:ind w:left="0"/>
        <w:jc w:val="both"/>
      </w:pPr>
      <w:r>
        <w:rPr>
          <w:rFonts w:ascii="Times New Roman"/>
          <w:b w:val="false"/>
          <w:i w:val="false"/>
          <w:color w:val="000000"/>
          <w:sz w:val="28"/>
        </w:rPr>
        <w:t>
      для бакалавриата - 0,041667;</w:t>
      </w:r>
    </w:p>
    <w:bookmarkEnd w:id="531"/>
    <w:bookmarkStart w:name="z754" w:id="532"/>
    <w:p>
      <w:pPr>
        <w:spacing w:after="0"/>
        <w:ind w:left="0"/>
        <w:jc w:val="both"/>
      </w:pPr>
      <w:r>
        <w:rPr>
          <w:rFonts w:ascii="Times New Roman"/>
          <w:b w:val="false"/>
          <w:i w:val="false"/>
          <w:color w:val="000000"/>
          <w:sz w:val="28"/>
        </w:rPr>
        <w:t>
      для магистратуры – 0,044444;</w:t>
      </w:r>
    </w:p>
    <w:bookmarkEnd w:id="532"/>
    <w:bookmarkStart w:name="z755" w:id="533"/>
    <w:p>
      <w:pPr>
        <w:spacing w:after="0"/>
        <w:ind w:left="0"/>
        <w:jc w:val="both"/>
      </w:pPr>
      <w:r>
        <w:rPr>
          <w:rFonts w:ascii="Times New Roman"/>
          <w:b w:val="false"/>
          <w:i w:val="false"/>
          <w:color w:val="000000"/>
          <w:sz w:val="28"/>
        </w:rPr>
        <w:t>
      3.3) Т</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в расчете на одного обучающегося в год рассчитывается по формуле: </w:t>
      </w:r>
    </w:p>
    <w:bookmarkEnd w:id="533"/>
    <w:bookmarkStart w:name="z756" w:id="534"/>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w:t>
      </w:r>
    </w:p>
    <w:bookmarkEnd w:id="534"/>
    <w:bookmarkStart w:name="z757" w:id="535"/>
    <w:p>
      <w:pPr>
        <w:spacing w:after="0"/>
        <w:ind w:left="0"/>
        <w:jc w:val="both"/>
      </w:pPr>
      <w:r>
        <w:rPr>
          <w:rFonts w:ascii="Times New Roman"/>
          <w:b w:val="false"/>
          <w:i w:val="false"/>
          <w:color w:val="000000"/>
          <w:sz w:val="28"/>
        </w:rPr>
        <w:t>
      где:</w:t>
      </w:r>
    </w:p>
    <w:bookmarkEnd w:id="535"/>
    <w:bookmarkStart w:name="z758" w:id="536"/>
    <w:p>
      <w:pPr>
        <w:spacing w:after="0"/>
        <w:ind w:left="0"/>
        <w:jc w:val="both"/>
      </w:pPr>
      <w:r>
        <w:rPr>
          <w:rFonts w:ascii="Times New Roman"/>
          <w:b w:val="false"/>
          <w:i w:val="false"/>
          <w:color w:val="000000"/>
          <w:sz w:val="28"/>
        </w:rPr>
        <w:t>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без учета компенсационных выплат, рассчитывается по формуле:</w:t>
      </w:r>
    </w:p>
    <w:bookmarkEnd w:id="536"/>
    <w:bookmarkStart w:name="z759" w:id="53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bookmarkEnd w:id="537"/>
    <w:bookmarkStart w:name="z760" w:id="538"/>
    <w:p>
      <w:pPr>
        <w:spacing w:after="0"/>
        <w:ind w:left="0"/>
        <w:jc w:val="both"/>
      </w:pPr>
      <w:r>
        <w:rPr>
          <w:rFonts w:ascii="Times New Roman"/>
          <w:b w:val="false"/>
          <w:i w:val="false"/>
          <w:color w:val="000000"/>
          <w:sz w:val="28"/>
        </w:rPr>
        <w:t>
      где:</w:t>
      </w:r>
    </w:p>
    <w:bookmarkEnd w:id="538"/>
    <w:bookmarkStart w:name="z761" w:id="539"/>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ауп</w:t>
      </w:r>
      <w:r>
        <w:rPr>
          <w:rFonts w:ascii="Times New Roman"/>
          <w:b w:val="false"/>
          <w:i w:val="false"/>
          <w:color w:val="000000"/>
          <w:sz w:val="28"/>
        </w:rPr>
        <w:t xml:space="preserve"> – фонд оплаты труда АУП в месяц рассчитывается по формуле:</w:t>
      </w:r>
    </w:p>
    <w:bookmarkEnd w:id="539"/>
    <w:bookmarkStart w:name="z762" w:id="540"/>
    <w:p>
      <w:pPr>
        <w:spacing w:after="0"/>
        <w:ind w:left="0"/>
        <w:jc w:val="both"/>
      </w:pPr>
      <w:r>
        <w:rPr>
          <w:rFonts w:ascii="Times New Roman"/>
          <w:b w:val="false"/>
          <w:i w:val="false"/>
          <w:color w:val="000000"/>
          <w:sz w:val="28"/>
        </w:rPr>
        <w:t>
      W</w:t>
      </w:r>
      <w:r>
        <w:rPr>
          <w:rFonts w:ascii="Times New Roman"/>
          <w:b w:val="false"/>
          <w:i w:val="false"/>
          <w:color w:val="000000"/>
          <w:vertAlign w:val="subscript"/>
        </w:rPr>
        <w:t>ауп</w:t>
      </w:r>
      <w:r>
        <w:rPr>
          <w:rFonts w:ascii="Times New Roman"/>
          <w:b w:val="false"/>
          <w:i w:val="false"/>
          <w:color w:val="000000"/>
          <w:vertAlign w:val="subscript"/>
        </w:rPr>
        <w:t>.</w:t>
      </w:r>
      <w:r>
        <w:rPr>
          <w:rFonts w:ascii="Times New Roman"/>
          <w:b w:val="false"/>
          <w:i w:val="false"/>
          <w:color w:val="000000"/>
          <w:sz w:val="28"/>
        </w:rPr>
        <w:t xml:space="preserve"> = БДО * f,</w:t>
      </w:r>
    </w:p>
    <w:bookmarkEnd w:id="540"/>
    <w:bookmarkStart w:name="z763" w:id="541"/>
    <w:p>
      <w:pPr>
        <w:spacing w:after="0"/>
        <w:ind w:left="0"/>
        <w:jc w:val="both"/>
      </w:pPr>
      <w:r>
        <w:rPr>
          <w:rFonts w:ascii="Times New Roman"/>
          <w:b w:val="false"/>
          <w:i w:val="false"/>
          <w:color w:val="000000"/>
          <w:sz w:val="28"/>
        </w:rPr>
        <w:t>
      где,</w:t>
      </w:r>
    </w:p>
    <w:bookmarkEnd w:id="541"/>
    <w:bookmarkStart w:name="z764" w:id="542"/>
    <w:p>
      <w:pPr>
        <w:spacing w:after="0"/>
        <w:ind w:left="0"/>
        <w:jc w:val="both"/>
      </w:pPr>
      <w:r>
        <w:rPr>
          <w:rFonts w:ascii="Times New Roman"/>
          <w:b w:val="false"/>
          <w:i w:val="false"/>
          <w:color w:val="000000"/>
          <w:sz w:val="28"/>
        </w:rPr>
        <w:t>
      f – коэффициент удельного веса заработной платы АУП в заработной плате общего ППС и составляет – 60,4133;</w:t>
      </w:r>
    </w:p>
    <w:bookmarkEnd w:id="542"/>
    <w:bookmarkStart w:name="z765" w:id="543"/>
    <w:p>
      <w:pPr>
        <w:spacing w:after="0"/>
        <w:ind w:left="0"/>
        <w:jc w:val="both"/>
      </w:pPr>
      <w:r>
        <w:rPr>
          <w:rFonts w:ascii="Times New Roman"/>
          <w:b w:val="false"/>
          <w:i w:val="false"/>
          <w:color w:val="000000"/>
          <w:sz w:val="28"/>
        </w:rPr>
        <w:t>
      Для исчисления удельного веса заработной платы АУП, УВП в заработной плате общего ППС применяется коэффициент исчисления должностного оклада общего ППС, равного:</w:t>
      </w:r>
    </w:p>
    <w:bookmarkEnd w:id="543"/>
    <w:bookmarkStart w:name="z766" w:id="544"/>
    <w:p>
      <w:pPr>
        <w:spacing w:after="0"/>
        <w:ind w:left="0"/>
        <w:jc w:val="both"/>
      </w:pPr>
      <w:r>
        <w:rPr>
          <w:rFonts w:ascii="Times New Roman"/>
          <w:b w:val="false"/>
          <w:i w:val="false"/>
          <w:color w:val="000000"/>
          <w:sz w:val="28"/>
        </w:rPr>
        <w:t>
      ДО = 76,8643 * БДО,</w:t>
      </w:r>
    </w:p>
    <w:bookmarkEnd w:id="544"/>
    <w:bookmarkStart w:name="z767" w:id="545"/>
    <w:p>
      <w:pPr>
        <w:spacing w:after="0"/>
        <w:ind w:left="0"/>
        <w:jc w:val="both"/>
      </w:pPr>
      <w:r>
        <w:rPr>
          <w:rFonts w:ascii="Times New Roman"/>
          <w:b w:val="false"/>
          <w:i w:val="false"/>
          <w:color w:val="000000"/>
          <w:sz w:val="28"/>
        </w:rPr>
        <w:t>
      mv</w:t>
      </w:r>
      <w:r>
        <w:rPr>
          <w:rFonts w:ascii="Times New Roman"/>
          <w:b w:val="false"/>
          <w:i w:val="false"/>
          <w:color w:val="000000"/>
          <w:vertAlign w:val="subscript"/>
        </w:rPr>
        <w:t>2</w:t>
      </w:r>
      <w:r>
        <w:rPr>
          <w:rFonts w:ascii="Times New Roman"/>
          <w:b w:val="false"/>
          <w:i w:val="false"/>
          <w:color w:val="000000"/>
          <w:sz w:val="28"/>
        </w:rPr>
        <w:t xml:space="preserve"> – коэффициент соотношения среднего количество обучающихся, приходящихся на одного работника АУП, составляет:</w:t>
      </w:r>
    </w:p>
    <w:bookmarkEnd w:id="545"/>
    <w:bookmarkStart w:name="z768" w:id="546"/>
    <w:p>
      <w:pPr>
        <w:spacing w:after="0"/>
        <w:ind w:left="0"/>
        <w:jc w:val="both"/>
      </w:pPr>
      <w:r>
        <w:rPr>
          <w:rFonts w:ascii="Times New Roman"/>
          <w:b w:val="false"/>
          <w:i w:val="false"/>
          <w:color w:val="000000"/>
          <w:sz w:val="28"/>
        </w:rPr>
        <w:t>
      для бакалавриата – 0,005208;</w:t>
      </w:r>
    </w:p>
    <w:bookmarkEnd w:id="546"/>
    <w:bookmarkStart w:name="z769" w:id="547"/>
    <w:p>
      <w:pPr>
        <w:spacing w:after="0"/>
        <w:ind w:left="0"/>
        <w:jc w:val="both"/>
      </w:pPr>
      <w:r>
        <w:rPr>
          <w:rFonts w:ascii="Times New Roman"/>
          <w:b w:val="false"/>
          <w:i w:val="false"/>
          <w:color w:val="000000"/>
          <w:sz w:val="28"/>
        </w:rPr>
        <w:t>
      для магистратуры – 0,005556;</w:t>
      </w:r>
    </w:p>
    <w:bookmarkEnd w:id="547"/>
    <w:bookmarkStart w:name="z770" w:id="54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АУП, рассчитывается по формуле:</w:t>
      </w:r>
    </w:p>
    <w:bookmarkEnd w:id="548"/>
    <w:bookmarkStart w:name="z771" w:id="549"/>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БДО * f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bookmarkEnd w:id="549"/>
    <w:bookmarkStart w:name="z772" w:id="550"/>
    <w:p>
      <w:pPr>
        <w:spacing w:after="0"/>
        <w:ind w:left="0"/>
        <w:jc w:val="both"/>
      </w:pPr>
      <w:r>
        <w:rPr>
          <w:rFonts w:ascii="Times New Roman"/>
          <w:b w:val="false"/>
          <w:i w:val="false"/>
          <w:color w:val="000000"/>
          <w:sz w:val="28"/>
        </w:rPr>
        <w:t>
      3.4) Q</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на одного обучающегося в год рассчитывается по формуле:</w:t>
      </w:r>
    </w:p>
    <w:bookmarkEnd w:id="550"/>
    <w:bookmarkStart w:name="z773" w:id="551"/>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w:t>
      </w:r>
    </w:p>
    <w:bookmarkEnd w:id="551"/>
    <w:bookmarkStart w:name="z774" w:id="552"/>
    <w:p>
      <w:pPr>
        <w:spacing w:after="0"/>
        <w:ind w:left="0"/>
        <w:jc w:val="both"/>
      </w:pPr>
      <w:r>
        <w:rPr>
          <w:rFonts w:ascii="Times New Roman"/>
          <w:b w:val="false"/>
          <w:i w:val="false"/>
          <w:color w:val="000000"/>
          <w:sz w:val="28"/>
        </w:rPr>
        <w:t>
      где:</w:t>
      </w:r>
    </w:p>
    <w:bookmarkEnd w:id="552"/>
    <w:bookmarkStart w:name="z775" w:id="55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без компенсационных выплат, рассчитывается по формуле:</w:t>
      </w:r>
    </w:p>
    <w:bookmarkEnd w:id="553"/>
    <w:bookmarkStart w:name="z776" w:id="554"/>
    <w:p>
      <w:pPr>
        <w:spacing w:after="0"/>
        <w:ind w:left="0"/>
        <w:jc w:val="both"/>
      </w:pPr>
      <w:r>
        <w:rPr>
          <w:rFonts w:ascii="Times New Roman"/>
          <w:b w:val="false"/>
          <w:i w:val="false"/>
          <w:color w:val="000000"/>
          <w:sz w:val="28"/>
        </w:rPr>
        <w:t>
      Q</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bookmarkEnd w:id="554"/>
    <w:bookmarkStart w:name="z777" w:id="555"/>
    <w:p>
      <w:pPr>
        <w:spacing w:after="0"/>
        <w:ind w:left="0"/>
        <w:jc w:val="both"/>
      </w:pPr>
      <w:r>
        <w:rPr>
          <w:rFonts w:ascii="Times New Roman"/>
          <w:b w:val="false"/>
          <w:i w:val="false"/>
          <w:color w:val="000000"/>
          <w:sz w:val="28"/>
        </w:rPr>
        <w:t>
      где:</w:t>
      </w:r>
    </w:p>
    <w:bookmarkEnd w:id="555"/>
    <w:bookmarkStart w:name="z778" w:id="556"/>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фонд оплаты труда УВП в месяц, рассчитывается по формуле:</w:t>
      </w:r>
    </w:p>
    <w:bookmarkEnd w:id="556"/>
    <w:bookmarkStart w:name="z779" w:id="557"/>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БДО * с,</w:t>
      </w:r>
    </w:p>
    <w:bookmarkEnd w:id="557"/>
    <w:bookmarkStart w:name="z780" w:id="558"/>
    <w:p>
      <w:pPr>
        <w:spacing w:after="0"/>
        <w:ind w:left="0"/>
        <w:jc w:val="both"/>
      </w:pPr>
      <w:r>
        <w:rPr>
          <w:rFonts w:ascii="Times New Roman"/>
          <w:b w:val="false"/>
          <w:i w:val="false"/>
          <w:color w:val="000000"/>
          <w:sz w:val="28"/>
        </w:rPr>
        <w:t>
      где:</w:t>
      </w:r>
    </w:p>
    <w:bookmarkEnd w:id="558"/>
    <w:bookmarkStart w:name="z781" w:id="559"/>
    <w:p>
      <w:pPr>
        <w:spacing w:after="0"/>
        <w:ind w:left="0"/>
        <w:jc w:val="both"/>
      </w:pPr>
      <w:r>
        <w:rPr>
          <w:rFonts w:ascii="Times New Roman"/>
          <w:b w:val="false"/>
          <w:i w:val="false"/>
          <w:color w:val="000000"/>
          <w:sz w:val="28"/>
        </w:rPr>
        <w:t>
      c – коэффициент удельного веса заработной платы УВП в заработной плате общего ППС и составляет – 17,649;</w:t>
      </w:r>
    </w:p>
    <w:bookmarkEnd w:id="559"/>
    <w:bookmarkStart w:name="z782" w:id="560"/>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составляет:</w:t>
      </w:r>
    </w:p>
    <w:bookmarkEnd w:id="560"/>
    <w:bookmarkStart w:name="z783" w:id="561"/>
    <w:p>
      <w:pPr>
        <w:spacing w:after="0"/>
        <w:ind w:left="0"/>
        <w:jc w:val="both"/>
      </w:pPr>
      <w:r>
        <w:rPr>
          <w:rFonts w:ascii="Times New Roman"/>
          <w:b w:val="false"/>
          <w:i w:val="false"/>
          <w:color w:val="000000"/>
          <w:sz w:val="28"/>
        </w:rPr>
        <w:t>
      для бакалавриата – 0,001042;</w:t>
      </w:r>
    </w:p>
    <w:bookmarkEnd w:id="561"/>
    <w:bookmarkStart w:name="z784" w:id="562"/>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объем расходов на выплату пособия на оздоровление к ежегодному трудовому отпуску УВП, рассчитывается по формуле:</w:t>
      </w:r>
    </w:p>
    <w:bookmarkEnd w:id="562"/>
    <w:bookmarkStart w:name="z785" w:id="563"/>
    <w:p>
      <w:pPr>
        <w:spacing w:after="0"/>
        <w:ind w:left="0"/>
        <w:jc w:val="both"/>
      </w:pPr>
      <w:r>
        <w:rPr>
          <w:rFonts w:ascii="Times New Roman"/>
          <w:b w:val="false"/>
          <w:i w:val="false"/>
          <w:color w:val="000000"/>
          <w:sz w:val="28"/>
        </w:rPr>
        <w:t>
      Q</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БДО * с * (sno</w:t>
      </w:r>
      <w:r>
        <w:rPr>
          <w:rFonts w:ascii="Times New Roman"/>
          <w:b w:val="false"/>
          <w:i w:val="false"/>
          <w:color w:val="000000"/>
          <w:vertAlign w:val="subscript"/>
        </w:rPr>
        <w:t>pr</w:t>
      </w:r>
      <w:r>
        <w:rPr>
          <w:rFonts w:ascii="Times New Roman"/>
          <w:b w:val="false"/>
          <w:i w:val="false"/>
          <w:color w:val="000000"/>
          <w:sz w:val="28"/>
        </w:rPr>
        <w:t>+gpo) * mv</w:t>
      </w:r>
      <w:r>
        <w:rPr>
          <w:rFonts w:ascii="Times New Roman"/>
          <w:b w:val="false"/>
          <w:i w:val="false"/>
          <w:color w:val="000000"/>
          <w:vertAlign w:val="subscript"/>
        </w:rPr>
        <w:t>3</w:t>
      </w:r>
      <w:r>
        <w:rPr>
          <w:rFonts w:ascii="Times New Roman"/>
          <w:b w:val="false"/>
          <w:i w:val="false"/>
          <w:color w:val="000000"/>
          <w:sz w:val="28"/>
        </w:rPr>
        <w:t>;</w:t>
      </w:r>
    </w:p>
    <w:bookmarkEnd w:id="563"/>
    <w:bookmarkStart w:name="z786" w:id="564"/>
    <w:p>
      <w:pPr>
        <w:spacing w:after="0"/>
        <w:ind w:left="0"/>
        <w:jc w:val="both"/>
      </w:pPr>
      <w:r>
        <w:rPr>
          <w:rFonts w:ascii="Times New Roman"/>
          <w:b w:val="false"/>
          <w:i w:val="false"/>
          <w:color w:val="000000"/>
          <w:sz w:val="28"/>
        </w:rPr>
        <w:t>
      4) K – норма расходов, связанных с командированием ППС с целью проведения образовательного процесса, из расчета на одного обучающегося в год, составляет:</w:t>
      </w:r>
    </w:p>
    <w:bookmarkEnd w:id="564"/>
    <w:bookmarkStart w:name="z787" w:id="565"/>
    <w:p>
      <w:pPr>
        <w:spacing w:after="0"/>
        <w:ind w:left="0"/>
        <w:jc w:val="both"/>
      </w:pPr>
      <w:r>
        <w:rPr>
          <w:rFonts w:ascii="Times New Roman"/>
          <w:b w:val="false"/>
          <w:i w:val="false"/>
          <w:color w:val="000000"/>
          <w:sz w:val="28"/>
        </w:rPr>
        <w:t>
      для бакалавриата – 14,996075 МРП;</w:t>
      </w:r>
    </w:p>
    <w:bookmarkEnd w:id="565"/>
    <w:bookmarkStart w:name="z788" w:id="566"/>
    <w:p>
      <w:pPr>
        <w:spacing w:after="0"/>
        <w:ind w:left="0"/>
        <w:jc w:val="both"/>
      </w:pPr>
      <w:r>
        <w:rPr>
          <w:rFonts w:ascii="Times New Roman"/>
          <w:b w:val="false"/>
          <w:i w:val="false"/>
          <w:color w:val="000000"/>
          <w:sz w:val="28"/>
        </w:rPr>
        <w:t>
      для магистратуры – 11,5236 МРП;</w:t>
      </w:r>
    </w:p>
    <w:bookmarkEnd w:id="566"/>
    <w:bookmarkStart w:name="z789" w:id="567"/>
    <w:p>
      <w:pPr>
        <w:spacing w:after="0"/>
        <w:ind w:left="0"/>
        <w:jc w:val="both"/>
      </w:pPr>
      <w:r>
        <w:rPr>
          <w:rFonts w:ascii="Times New Roman"/>
          <w:b w:val="false"/>
          <w:i w:val="false"/>
          <w:color w:val="000000"/>
          <w:sz w:val="28"/>
        </w:rPr>
        <w:t>
      5) A – норма расходов, связанных с приобретением основных средств и нематериальных активов на одного обучающегося в год, составляет:</w:t>
      </w:r>
    </w:p>
    <w:bookmarkEnd w:id="567"/>
    <w:bookmarkStart w:name="z790" w:id="568"/>
    <w:p>
      <w:pPr>
        <w:spacing w:after="0"/>
        <w:ind w:left="0"/>
        <w:jc w:val="both"/>
      </w:pPr>
      <w:r>
        <w:rPr>
          <w:rFonts w:ascii="Times New Roman"/>
          <w:b w:val="false"/>
          <w:i w:val="false"/>
          <w:color w:val="000000"/>
          <w:sz w:val="28"/>
        </w:rPr>
        <w:t>
      для бакалавриата – 64 МРП;</w:t>
      </w:r>
    </w:p>
    <w:bookmarkEnd w:id="568"/>
    <w:bookmarkStart w:name="z791" w:id="569"/>
    <w:p>
      <w:pPr>
        <w:spacing w:after="0"/>
        <w:ind w:left="0"/>
        <w:jc w:val="both"/>
      </w:pPr>
      <w:r>
        <w:rPr>
          <w:rFonts w:ascii="Times New Roman"/>
          <w:b w:val="false"/>
          <w:i w:val="false"/>
          <w:color w:val="000000"/>
          <w:sz w:val="28"/>
        </w:rPr>
        <w:t>
      6) O – норма расходов, связанных с обучением студентов в организации высшего и послевузовского образования ФРГ из расчета на одного обучающегося в год, составляет:</w:t>
      </w:r>
    </w:p>
    <w:bookmarkEnd w:id="569"/>
    <w:bookmarkStart w:name="z792" w:id="570"/>
    <w:p>
      <w:pPr>
        <w:spacing w:after="0"/>
        <w:ind w:left="0"/>
        <w:jc w:val="both"/>
      </w:pPr>
      <w:r>
        <w:rPr>
          <w:rFonts w:ascii="Times New Roman"/>
          <w:b w:val="false"/>
          <w:i w:val="false"/>
          <w:color w:val="000000"/>
          <w:sz w:val="28"/>
        </w:rPr>
        <w:t>
      для бакалавриата – 97,611728 МРП;</w:t>
      </w:r>
    </w:p>
    <w:bookmarkEnd w:id="570"/>
    <w:bookmarkStart w:name="z793" w:id="571"/>
    <w:p>
      <w:pPr>
        <w:spacing w:after="0"/>
        <w:ind w:left="0"/>
        <w:jc w:val="both"/>
      </w:pPr>
      <w:r>
        <w:rPr>
          <w:rFonts w:ascii="Times New Roman"/>
          <w:b w:val="false"/>
          <w:i w:val="false"/>
          <w:color w:val="000000"/>
          <w:sz w:val="28"/>
        </w:rPr>
        <w:t>
      для магистратуры – 258,9965 МРП;</w:t>
      </w:r>
    </w:p>
    <w:bookmarkEnd w:id="571"/>
    <w:bookmarkStart w:name="z794" w:id="572"/>
    <w:p>
      <w:pPr>
        <w:spacing w:after="0"/>
        <w:ind w:left="0"/>
        <w:jc w:val="both"/>
      </w:pPr>
      <w:r>
        <w:rPr>
          <w:rFonts w:ascii="Times New Roman"/>
          <w:b w:val="false"/>
          <w:i w:val="false"/>
          <w:color w:val="000000"/>
          <w:sz w:val="28"/>
        </w:rPr>
        <w:t>
      7) Кс – норма расходов, связанных с командированием студентов с целью получения образования (проживание + транспортные расходы в ФРГ), из расчета на одного обучающегося в год, составляет:</w:t>
      </w:r>
    </w:p>
    <w:bookmarkEnd w:id="572"/>
    <w:bookmarkStart w:name="z795" w:id="573"/>
    <w:p>
      <w:pPr>
        <w:spacing w:after="0"/>
        <w:ind w:left="0"/>
        <w:jc w:val="both"/>
      </w:pPr>
      <w:r>
        <w:rPr>
          <w:rFonts w:ascii="Times New Roman"/>
          <w:b w:val="false"/>
          <w:i w:val="false"/>
          <w:color w:val="000000"/>
          <w:sz w:val="28"/>
        </w:rPr>
        <w:t>
      для бакалавриата – 164,4764 МРП;</w:t>
      </w:r>
    </w:p>
    <w:bookmarkEnd w:id="573"/>
    <w:bookmarkStart w:name="z796" w:id="574"/>
    <w:p>
      <w:pPr>
        <w:spacing w:after="0"/>
        <w:ind w:left="0"/>
        <w:jc w:val="both"/>
      </w:pPr>
      <w:r>
        <w:rPr>
          <w:rFonts w:ascii="Times New Roman"/>
          <w:b w:val="false"/>
          <w:i w:val="false"/>
          <w:color w:val="000000"/>
          <w:sz w:val="28"/>
        </w:rPr>
        <w:t>
      для магистратуры – 328,9527 МРП;</w:t>
      </w:r>
    </w:p>
    <w:bookmarkEnd w:id="574"/>
    <w:bookmarkStart w:name="z797" w:id="575"/>
    <w:p>
      <w:pPr>
        <w:spacing w:after="0"/>
        <w:ind w:left="0"/>
        <w:jc w:val="both"/>
      </w:pPr>
      <w:r>
        <w:rPr>
          <w:rFonts w:ascii="Times New Roman"/>
          <w:b w:val="false"/>
          <w:i w:val="false"/>
          <w:color w:val="000000"/>
          <w:sz w:val="28"/>
        </w:rPr>
        <w:t>
      МРП – месячный расчетный показатель, установленный по состоянию на 1 января 2024 года;</w:t>
      </w:r>
    </w:p>
    <w:bookmarkEnd w:id="575"/>
    <w:bookmarkStart w:name="z798" w:id="576"/>
    <w:p>
      <w:pPr>
        <w:spacing w:after="0"/>
        <w:ind w:left="0"/>
        <w:jc w:val="both"/>
      </w:pPr>
      <w:r>
        <w:rPr>
          <w:rFonts w:ascii="Times New Roman"/>
          <w:b w:val="false"/>
          <w:i w:val="false"/>
          <w:color w:val="000000"/>
          <w:sz w:val="28"/>
        </w:rPr>
        <w:t>
      Расчет расходов, связанных с обучением в ФРГ, произведен в национальной валюте Республики Казахстан в эквиваленте 480,51 тенге за 1 евро по курсу Национального Банка Республики Казахстан, установленному на 20 мая 2024 года;</w:t>
      </w:r>
    </w:p>
    <w:bookmarkEnd w:id="576"/>
    <w:bookmarkStart w:name="z799" w:id="577"/>
    <w:p>
      <w:pPr>
        <w:spacing w:after="0"/>
        <w:ind w:left="0"/>
        <w:jc w:val="both"/>
      </w:pPr>
      <w:r>
        <w:rPr>
          <w:rFonts w:ascii="Times New Roman"/>
          <w:b w:val="false"/>
          <w:i w:val="false"/>
          <w:color w:val="000000"/>
          <w:sz w:val="28"/>
        </w:rPr>
        <w:t>
      8)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577"/>
    <w:bookmarkStart w:name="z800" w:id="578"/>
    <w:p>
      <w:pPr>
        <w:spacing w:after="0"/>
        <w:ind w:left="0"/>
        <w:jc w:val="both"/>
      </w:pPr>
      <w:r>
        <w:rPr>
          <w:rFonts w:ascii="Times New Roman"/>
          <w:b w:val="false"/>
          <w:i w:val="false"/>
          <w:color w:val="000000"/>
          <w:sz w:val="28"/>
        </w:rPr>
        <w:t>
      Vk = ∑ (Cred * N</w:t>
      </w:r>
      <w:r>
        <w:rPr>
          <w:rFonts w:ascii="Times New Roman"/>
          <w:b w:val="false"/>
          <w:i w:val="false"/>
          <w:color w:val="000000"/>
          <w:vertAlign w:val="subscript"/>
        </w:rPr>
        <w:t>cred</w:t>
      </w:r>
      <w:r>
        <w:rPr>
          <w:rFonts w:ascii="Times New Roman"/>
          <w:b w:val="false"/>
          <w:i w:val="false"/>
          <w:color w:val="000000"/>
          <w:sz w:val="28"/>
        </w:rPr>
        <w:t xml:space="preserve"> * Конт),</w:t>
      </w:r>
    </w:p>
    <w:bookmarkEnd w:id="578"/>
    <w:bookmarkStart w:name="z801" w:id="579"/>
    <w:p>
      <w:pPr>
        <w:spacing w:after="0"/>
        <w:ind w:left="0"/>
        <w:jc w:val="both"/>
      </w:pPr>
      <w:r>
        <w:rPr>
          <w:rFonts w:ascii="Times New Roman"/>
          <w:b w:val="false"/>
          <w:i w:val="false"/>
          <w:color w:val="000000"/>
          <w:sz w:val="28"/>
        </w:rPr>
        <w:t>
      где:</w:t>
      </w:r>
    </w:p>
    <w:bookmarkEnd w:id="579"/>
    <w:bookmarkStart w:name="z802" w:id="580"/>
    <w:p>
      <w:pPr>
        <w:spacing w:after="0"/>
        <w:ind w:left="0"/>
        <w:jc w:val="both"/>
      </w:pPr>
      <w:r>
        <w:rPr>
          <w:rFonts w:ascii="Times New Roman"/>
          <w:b w:val="false"/>
          <w:i w:val="false"/>
          <w:color w:val="000000"/>
          <w:sz w:val="28"/>
        </w:rPr>
        <w:t>
      Cred – планируемое годовое количество кредитов на одного обучающегося;</w:t>
      </w:r>
    </w:p>
    <w:bookmarkEnd w:id="580"/>
    <w:bookmarkStart w:name="z803" w:id="581"/>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581"/>
    <w:bookmarkStart w:name="z804" w:id="582"/>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582"/>
    <w:bookmarkStart w:name="z805" w:id="583"/>
    <w:p>
      <w:pPr>
        <w:spacing w:after="0"/>
        <w:ind w:left="0"/>
        <w:jc w:val="both"/>
      </w:pPr>
      <w:r>
        <w:rPr>
          <w:rFonts w:ascii="Times New Roman"/>
          <w:b w:val="false"/>
          <w:i w:val="false"/>
          <w:color w:val="000000"/>
          <w:sz w:val="28"/>
        </w:rPr>
        <w:t>
      9)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bookmarkEnd w:id="583"/>
    <w:bookmarkStart w:name="z806" w:id="584"/>
    <w:p>
      <w:pPr>
        <w:spacing w:after="0"/>
        <w:ind w:left="0"/>
        <w:jc w:val="both"/>
      </w:pPr>
      <w:r>
        <w:rPr>
          <w:rFonts w:ascii="Times New Roman"/>
          <w:b w:val="false"/>
          <w:i w:val="false"/>
          <w:color w:val="000000"/>
          <w:sz w:val="28"/>
        </w:rPr>
        <w:t>
      N</w:t>
      </w:r>
      <w:r>
        <w:rPr>
          <w:rFonts w:ascii="Times New Roman"/>
          <w:b w:val="false"/>
          <w:i w:val="false"/>
          <w:color w:val="000000"/>
          <w:vertAlign w:val="subscript"/>
        </w:rPr>
        <w:t>z</w:t>
      </w:r>
      <w:r>
        <w:rPr>
          <w:rFonts w:ascii="Times New Roman"/>
          <w:b w:val="false"/>
          <w:i w:val="false"/>
          <w:color w:val="000000"/>
          <w:vertAlign w:val="subscript"/>
        </w:rPr>
        <w:t xml:space="preserve"> </w:t>
      </w:r>
      <w:r>
        <w:rPr>
          <w:rFonts w:ascii="Times New Roman"/>
          <w:b w:val="false"/>
          <w:i w:val="false"/>
          <w:color w:val="000000"/>
          <w:vertAlign w:val="subscript"/>
        </w:rPr>
        <w:t>cred</w:t>
      </w:r>
      <w:r>
        <w:rPr>
          <w:rFonts w:ascii="Times New Roman"/>
          <w:b w:val="false"/>
          <w:i w:val="false"/>
          <w:color w:val="000000"/>
          <w:sz w:val="28"/>
        </w:rPr>
        <w:t xml:space="preserve"> = N /60,</w:t>
      </w:r>
    </w:p>
    <w:bookmarkEnd w:id="584"/>
    <w:bookmarkStart w:name="z807" w:id="585"/>
    <w:p>
      <w:pPr>
        <w:spacing w:after="0"/>
        <w:ind w:left="0"/>
        <w:jc w:val="both"/>
      </w:pPr>
      <w:r>
        <w:rPr>
          <w:rFonts w:ascii="Times New Roman"/>
          <w:b w:val="false"/>
          <w:i w:val="false"/>
          <w:color w:val="000000"/>
          <w:sz w:val="28"/>
        </w:rPr>
        <w:t>
      где:</w:t>
      </w:r>
    </w:p>
    <w:bookmarkEnd w:id="585"/>
    <w:bookmarkStart w:name="z808" w:id="586"/>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bookmarkEnd w:id="58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11 в соответствии с приказом Министра науки и высшего образования РК от 23.10.2024 </w:t>
      </w:r>
      <w:r>
        <w:rPr>
          <w:rFonts w:ascii="Times New Roman"/>
          <w:b w:val="false"/>
          <w:i w:val="false"/>
          <w:color w:val="000000"/>
          <w:sz w:val="28"/>
        </w:rPr>
        <w:t>№ 495</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940" w:id="587"/>
    <w:p>
      <w:pPr>
        <w:spacing w:after="0"/>
        <w:ind w:left="0"/>
        <w:jc w:val="both"/>
      </w:pPr>
      <w:r>
        <w:rPr>
          <w:rFonts w:ascii="Times New Roman"/>
          <w:b w:val="false"/>
          <w:i w:val="false"/>
          <w:color w:val="000000"/>
          <w:sz w:val="28"/>
        </w:rPr>
        <w:t>
      12. Расчет объема подушевого нормативного финансирования и подушевой норматив финансирования организации высшего и (или) послевузовского образования ТОО "Иностранное учебное заведение "Coventry Kazakhstan", созданной по решению уполномоченного органа в области науки и высшего образования, осуществляются по следующим формулам:</w:t>
      </w:r>
    </w:p>
    <w:bookmarkEnd w:id="587"/>
    <w:bookmarkStart w:name="z941" w:id="588"/>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рассчитывается по формуле:</w:t>
      </w:r>
    </w:p>
    <w:bookmarkEnd w:id="588"/>
    <w:bookmarkStart w:name="z942" w:id="589"/>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 К</w:t>
      </w:r>
      <w:r>
        <w:rPr>
          <w:rFonts w:ascii="Times New Roman"/>
          <w:b w:val="false"/>
          <w:i w:val="false"/>
          <w:color w:val="000000"/>
          <w:vertAlign w:val="subscript"/>
        </w:rPr>
        <w:t>онтb</w:t>
      </w:r>
      <w:r>
        <w:rPr>
          <w:rFonts w:ascii="Times New Roman"/>
          <w:b w:val="false"/>
          <w:i w:val="false"/>
          <w:color w:val="000000"/>
          <w:sz w:val="28"/>
        </w:rPr>
        <w:t>,</w:t>
      </w:r>
    </w:p>
    <w:bookmarkEnd w:id="589"/>
    <w:bookmarkStart w:name="z943" w:id="590"/>
    <w:p>
      <w:pPr>
        <w:spacing w:after="0"/>
        <w:ind w:left="0"/>
        <w:jc w:val="both"/>
      </w:pPr>
      <w:r>
        <w:rPr>
          <w:rFonts w:ascii="Times New Roman"/>
          <w:b w:val="false"/>
          <w:i w:val="false"/>
          <w:color w:val="000000"/>
          <w:sz w:val="28"/>
        </w:rPr>
        <w:t>
      где:</w:t>
      </w:r>
    </w:p>
    <w:bookmarkEnd w:id="590"/>
    <w:bookmarkStart w:name="z944" w:id="591"/>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bookmarkEnd w:id="591"/>
    <w:bookmarkStart w:name="z945" w:id="592"/>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 и рассчитывается по следующей формуле:</w:t>
      </w:r>
    </w:p>
    <w:bookmarkEnd w:id="592"/>
    <w:bookmarkStart w:name="z946" w:id="593"/>
    <w:p>
      <w:pPr>
        <w:spacing w:after="0"/>
        <w:ind w:left="0"/>
        <w:jc w:val="both"/>
      </w:pPr>
      <w:r>
        <w:rPr>
          <w:rFonts w:ascii="Times New Roman"/>
          <w:b w:val="false"/>
          <w:i w:val="false"/>
          <w:color w:val="000000"/>
          <w:sz w:val="28"/>
        </w:rPr>
        <w:t xml:space="preserve">
      Конт </w:t>
      </w:r>
      <w:r>
        <w:rPr>
          <w:rFonts w:ascii="Times New Roman"/>
          <w:b w:val="false"/>
          <w:i w:val="false"/>
          <w:color w:val="000000"/>
          <w:vertAlign w:val="subscript"/>
        </w:rPr>
        <w:t>b</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593"/>
    <w:bookmarkStart w:name="z947" w:id="594"/>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sz w:val="28"/>
        </w:rPr>
        <w:t xml:space="preserve"> – подушевой норматив финансирования на одного обучающегося в год в бакалавриате рассчитывается по следующей формуле:</w:t>
      </w:r>
    </w:p>
    <w:bookmarkEnd w:id="594"/>
    <w:bookmarkStart w:name="z948" w:id="595"/>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F + K + A + X + S + L + О + I,</w:t>
      </w:r>
    </w:p>
    <w:bookmarkEnd w:id="595"/>
    <w:bookmarkStart w:name="z949" w:id="596"/>
    <w:p>
      <w:pPr>
        <w:spacing w:after="0"/>
        <w:ind w:left="0"/>
        <w:jc w:val="both"/>
      </w:pPr>
      <w:r>
        <w:rPr>
          <w:rFonts w:ascii="Times New Roman"/>
          <w:b w:val="false"/>
          <w:i w:val="false"/>
          <w:color w:val="000000"/>
          <w:sz w:val="28"/>
        </w:rPr>
        <w:t>
      где:</w:t>
      </w:r>
    </w:p>
    <w:bookmarkEnd w:id="596"/>
    <w:bookmarkStart w:name="z950" w:id="597"/>
    <w:p>
      <w:pPr>
        <w:spacing w:after="0"/>
        <w:ind w:left="0"/>
        <w:jc w:val="both"/>
      </w:pPr>
      <w:r>
        <w:rPr>
          <w:rFonts w:ascii="Times New Roman"/>
          <w:b w:val="false"/>
          <w:i w:val="false"/>
          <w:color w:val="000000"/>
          <w:sz w:val="28"/>
        </w:rPr>
        <w:t>
      3) F – общий годовой фонд оплаты труда персонала: профессорско-педагогического состава (далее – ППС), административно-управленческого (далее – АУП), учебно-вспомогательного персонала (далее – УВП) и обслуживающего персонала (далее – ОП) в расчете на одного обучающегося в год и рассчитывается по следующей формуле:</w:t>
      </w:r>
    </w:p>
    <w:bookmarkEnd w:id="597"/>
    <w:bookmarkStart w:name="z951" w:id="598"/>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vertAlign w:val="subscript"/>
        </w:rPr>
        <w:t xml:space="preserve"> </w:t>
      </w:r>
      <w:r>
        <w:rPr>
          <w:rFonts w:ascii="Times New Roman"/>
          <w:b w:val="false"/>
          <w:i w:val="false"/>
          <w:color w:val="000000"/>
          <w:sz w:val="28"/>
        </w:rPr>
        <w:t>+ Т</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оп</w:t>
      </w:r>
      <w:r>
        <w:rPr>
          <w:rFonts w:ascii="Times New Roman"/>
          <w:b w:val="false"/>
          <w:i w:val="false"/>
          <w:color w:val="000000"/>
          <w:sz w:val="28"/>
        </w:rPr>
        <w:t>,</w:t>
      </w:r>
    </w:p>
    <w:bookmarkEnd w:id="598"/>
    <w:bookmarkStart w:name="z952" w:id="599"/>
    <w:p>
      <w:pPr>
        <w:spacing w:after="0"/>
        <w:ind w:left="0"/>
        <w:jc w:val="both"/>
      </w:pPr>
      <w:r>
        <w:rPr>
          <w:rFonts w:ascii="Times New Roman"/>
          <w:b w:val="false"/>
          <w:i w:val="false"/>
          <w:color w:val="000000"/>
          <w:sz w:val="28"/>
        </w:rPr>
        <w:t>
      3.1)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иностранного ППС в расчете на одного обучающегося в год рассчитывается по формуле: </w:t>
      </w:r>
    </w:p>
    <w:bookmarkEnd w:id="599"/>
    <w:bookmarkStart w:name="z953" w:id="600"/>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mv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vertAlign w:val="subscript"/>
        </w:rPr>
        <w:t>1</w:t>
      </w:r>
      <w:r>
        <w:rPr>
          <w:rFonts w:ascii="Times New Roman"/>
          <w:b w:val="false"/>
          <w:i w:val="false"/>
          <w:color w:val="000000"/>
          <w:sz w:val="28"/>
        </w:rPr>
        <w:t>,</w:t>
      </w:r>
    </w:p>
    <w:bookmarkEnd w:id="600"/>
    <w:bookmarkStart w:name="z954" w:id="601"/>
    <w:p>
      <w:pPr>
        <w:spacing w:after="0"/>
        <w:ind w:left="0"/>
        <w:jc w:val="both"/>
      </w:pPr>
      <w:r>
        <w:rPr>
          <w:rFonts w:ascii="Times New Roman"/>
          <w:b w:val="false"/>
          <w:i w:val="false"/>
          <w:color w:val="000000"/>
          <w:sz w:val="28"/>
        </w:rPr>
        <w:t>
      где:</w:t>
      </w:r>
    </w:p>
    <w:bookmarkEnd w:id="601"/>
    <w:bookmarkStart w:name="z955" w:id="602"/>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602"/>
    <w:bookmarkStart w:name="z956" w:id="603"/>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sz w:val="28"/>
        </w:rPr>
        <w:t xml:space="preserve"> – фонд оплаты труда иностранного ППС в месяц рассчитывается по формуле:</w:t>
      </w:r>
    </w:p>
    <w:bookmarkEnd w:id="603"/>
    <w:bookmarkStart w:name="z957" w:id="604"/>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 </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vertAlign w:val="subscript"/>
        </w:rPr>
        <w:t>,</w:t>
      </w:r>
    </w:p>
    <w:bookmarkEnd w:id="604"/>
    <w:bookmarkStart w:name="z958" w:id="605"/>
    <w:p>
      <w:pPr>
        <w:spacing w:after="0"/>
        <w:ind w:left="0"/>
        <w:jc w:val="both"/>
      </w:pPr>
      <w:r>
        <w:rPr>
          <w:rFonts w:ascii="Times New Roman"/>
          <w:b w:val="false"/>
          <w:i w:val="false"/>
          <w:color w:val="000000"/>
          <w:sz w:val="28"/>
        </w:rPr>
        <w:t>
      где,</w:t>
      </w:r>
    </w:p>
    <w:bookmarkEnd w:id="605"/>
    <w:bookmarkStart w:name="z959" w:id="606"/>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in</w:t>
      </w:r>
      <w:r>
        <w:rPr>
          <w:rFonts w:ascii="Times New Roman"/>
          <w:b w:val="false"/>
          <w:i w:val="false"/>
          <w:color w:val="000000"/>
          <w:sz w:val="28"/>
        </w:rPr>
        <w:t>. – должностной оклад иностранного преподавателя, определяется по формуле:</w:t>
      </w:r>
    </w:p>
    <w:bookmarkEnd w:id="606"/>
    <w:bookmarkStart w:name="z960" w:id="607"/>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in</w:t>
      </w:r>
      <w:r>
        <w:rPr>
          <w:rFonts w:ascii="Times New Roman"/>
          <w:b w:val="false"/>
          <w:i w:val="false"/>
          <w:color w:val="000000"/>
          <w:vertAlign w:val="subscript"/>
        </w:rPr>
        <w:t>.</w:t>
      </w:r>
      <w:r>
        <w:rPr>
          <w:rFonts w:ascii="Times New Roman"/>
          <w:b w:val="false"/>
          <w:i w:val="false"/>
          <w:color w:val="000000"/>
          <w:sz w:val="28"/>
        </w:rPr>
        <w:t xml:space="preserve"> = 220,6024 * БДО,</w:t>
      </w:r>
    </w:p>
    <w:bookmarkEnd w:id="607"/>
    <w:bookmarkStart w:name="z961" w:id="608"/>
    <w:p>
      <w:pPr>
        <w:spacing w:after="0"/>
        <w:ind w:left="0"/>
        <w:jc w:val="both"/>
      </w:pPr>
      <w:r>
        <w:rPr>
          <w:rFonts w:ascii="Times New Roman"/>
          <w:b w:val="false"/>
          <w:i w:val="false"/>
          <w:color w:val="000000"/>
          <w:sz w:val="28"/>
        </w:rPr>
        <w:t>
      220,6024 - коэффициент исчисления должностного оклада иностранного ППС к базовому должностному окладу (БДО);</w:t>
      </w:r>
    </w:p>
    <w:bookmarkEnd w:id="608"/>
    <w:bookmarkStart w:name="z962" w:id="609"/>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 коэффициент социального налога для фонда оплаты труда иностранного ППС, составляет – 1,095;</w:t>
      </w:r>
    </w:p>
    <w:bookmarkEnd w:id="609"/>
    <w:bookmarkStart w:name="z963" w:id="610"/>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ппс1</w:t>
      </w:r>
      <w:r>
        <w:rPr>
          <w:rFonts w:ascii="Times New Roman"/>
          <w:b w:val="false"/>
          <w:i w:val="false"/>
          <w:color w:val="000000"/>
          <w:sz w:val="28"/>
        </w:rPr>
        <w:t xml:space="preserve"> – коэффициент соотношения среднего количества обучающихся, приходящихся на одного иностранного ППС, составляет – 0,02275;</w:t>
      </w:r>
    </w:p>
    <w:bookmarkEnd w:id="610"/>
    <w:bookmarkStart w:name="z964" w:id="611"/>
    <w:p>
      <w:pPr>
        <w:spacing w:after="0"/>
        <w:ind w:left="0"/>
        <w:jc w:val="both"/>
      </w:pPr>
      <w:r>
        <w:rPr>
          <w:rFonts w:ascii="Times New Roman"/>
          <w:b w:val="false"/>
          <w:i w:val="false"/>
          <w:color w:val="000000"/>
          <w:sz w:val="28"/>
        </w:rPr>
        <w:t>
      3.2) Т</w:t>
      </w:r>
      <w:r>
        <w:rPr>
          <w:rFonts w:ascii="Times New Roman"/>
          <w:b w:val="false"/>
          <w:i w:val="false"/>
          <w:color w:val="000000"/>
          <w:vertAlign w:val="subscript"/>
        </w:rPr>
        <w:t>pr</w:t>
      </w:r>
      <w:r>
        <w:rPr>
          <w:rFonts w:ascii="Times New Roman"/>
          <w:b w:val="false"/>
          <w:i w:val="false"/>
          <w:color w:val="000000"/>
          <w:sz w:val="28"/>
        </w:rPr>
        <w:t>.</w:t>
      </w:r>
      <w:r>
        <w:rPr>
          <w:rFonts w:ascii="Times New Roman"/>
          <w:b w:val="false"/>
          <w:i w:val="false"/>
          <w:color w:val="000000"/>
          <w:vertAlign w:val="subscript"/>
        </w:rPr>
        <w:t>ппс</w:t>
      </w:r>
      <w:r>
        <w:rPr>
          <w:rFonts w:ascii="Times New Roman"/>
          <w:b w:val="false"/>
          <w:i w:val="false"/>
          <w:color w:val="000000"/>
          <w:vertAlign w:val="subscript"/>
        </w:rPr>
        <w:t xml:space="preserve"> </w:t>
      </w:r>
      <w:r>
        <w:rPr>
          <w:rFonts w:ascii="Times New Roman"/>
          <w:b w:val="false"/>
          <w:i w:val="false"/>
          <w:color w:val="000000"/>
          <w:sz w:val="28"/>
        </w:rPr>
        <w:t xml:space="preserve">– годовой фонд оплаты труда прочего ППС в расчете на одного обучающегося в год рассчитывается по формуле: </w:t>
      </w:r>
    </w:p>
    <w:bookmarkEnd w:id="611"/>
    <w:bookmarkStart w:name="z965" w:id="61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12 * W </w:t>
      </w:r>
      <w:r>
        <w:rPr>
          <w:rFonts w:ascii="Times New Roman"/>
          <w:b w:val="false"/>
          <w:i w:val="false"/>
          <w:color w:val="000000"/>
          <w:vertAlign w:val="subscript"/>
        </w:rPr>
        <w:t>pr.ппс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w:t>
      </w:r>
      <w:r>
        <w:rPr>
          <w:rFonts w:ascii="Times New Roman"/>
          <w:b w:val="false"/>
          <w:i w:val="false"/>
          <w:color w:val="000000"/>
          <w:vertAlign w:val="subscript"/>
        </w:rPr>
        <w:t xml:space="preserve"> ппс1,</w:t>
      </w:r>
    </w:p>
    <w:bookmarkEnd w:id="612"/>
    <w:bookmarkStart w:name="z966" w:id="613"/>
    <w:p>
      <w:pPr>
        <w:spacing w:after="0"/>
        <w:ind w:left="0"/>
        <w:jc w:val="both"/>
      </w:pPr>
      <w:r>
        <w:rPr>
          <w:rFonts w:ascii="Times New Roman"/>
          <w:b w:val="false"/>
          <w:i w:val="false"/>
          <w:color w:val="000000"/>
          <w:sz w:val="28"/>
        </w:rPr>
        <w:t>
      где:</w:t>
      </w:r>
    </w:p>
    <w:bookmarkEnd w:id="613"/>
    <w:bookmarkStart w:name="z967" w:id="614"/>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фонд оплаты труда прочего ППС в месяц рассчитывается по формуле:</w:t>
      </w:r>
    </w:p>
    <w:bookmarkEnd w:id="614"/>
    <w:bookmarkStart w:name="z968" w:id="615"/>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 </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w:t>
      </w:r>
    </w:p>
    <w:bookmarkEnd w:id="615"/>
    <w:bookmarkStart w:name="z969" w:id="616"/>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должностной оклад прочего ППС, определяется по формуле:</w:t>
      </w:r>
    </w:p>
    <w:bookmarkEnd w:id="616"/>
    <w:bookmarkStart w:name="z970" w:id="617"/>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 xml:space="preserve"> = 161,594 * БДО,</w:t>
      </w:r>
    </w:p>
    <w:bookmarkEnd w:id="617"/>
    <w:bookmarkStart w:name="z971" w:id="618"/>
    <w:p>
      <w:pPr>
        <w:spacing w:after="0"/>
        <w:ind w:left="0"/>
        <w:jc w:val="both"/>
      </w:pPr>
      <w:r>
        <w:rPr>
          <w:rFonts w:ascii="Times New Roman"/>
          <w:b w:val="false"/>
          <w:i w:val="false"/>
          <w:color w:val="000000"/>
          <w:sz w:val="28"/>
        </w:rPr>
        <w:t>
      где:</w:t>
      </w:r>
    </w:p>
    <w:bookmarkEnd w:id="618"/>
    <w:bookmarkStart w:name="z972" w:id="619"/>
    <w:p>
      <w:pPr>
        <w:spacing w:after="0"/>
        <w:ind w:left="0"/>
        <w:jc w:val="both"/>
      </w:pPr>
      <w:r>
        <w:rPr>
          <w:rFonts w:ascii="Times New Roman"/>
          <w:b w:val="false"/>
          <w:i w:val="false"/>
          <w:color w:val="000000"/>
          <w:sz w:val="28"/>
        </w:rPr>
        <w:t>
      161,594 – коэффициент исчисления должностного оклада прочего ППС к базовому должностному окладу (БДО);</w:t>
      </w:r>
    </w:p>
    <w:bookmarkEnd w:id="619"/>
    <w:bookmarkStart w:name="z973" w:id="620"/>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составляет:</w:t>
      </w:r>
    </w:p>
    <w:bookmarkEnd w:id="620"/>
    <w:bookmarkStart w:name="z974" w:id="621"/>
    <w:p>
      <w:pPr>
        <w:spacing w:after="0"/>
        <w:ind w:left="0"/>
        <w:jc w:val="both"/>
      </w:pPr>
      <w:r>
        <w:rPr>
          <w:rFonts w:ascii="Times New Roman"/>
          <w:b w:val="false"/>
          <w:i w:val="false"/>
          <w:color w:val="000000"/>
          <w:sz w:val="28"/>
        </w:rPr>
        <w:t>
      на 2024 год – 1,1079;</w:t>
      </w:r>
    </w:p>
    <w:bookmarkEnd w:id="621"/>
    <w:bookmarkStart w:name="z975" w:id="622"/>
    <w:p>
      <w:pPr>
        <w:spacing w:after="0"/>
        <w:ind w:left="0"/>
        <w:jc w:val="both"/>
      </w:pPr>
      <w:r>
        <w:rPr>
          <w:rFonts w:ascii="Times New Roman"/>
          <w:b w:val="false"/>
          <w:i w:val="false"/>
          <w:color w:val="000000"/>
          <w:sz w:val="28"/>
        </w:rPr>
        <w:t>
      на 2025 год – 1,1311;</w:t>
      </w:r>
    </w:p>
    <w:bookmarkEnd w:id="622"/>
    <w:bookmarkStart w:name="z976" w:id="623"/>
    <w:p>
      <w:pPr>
        <w:spacing w:after="0"/>
        <w:ind w:left="0"/>
        <w:jc w:val="both"/>
      </w:pPr>
      <w:r>
        <w:rPr>
          <w:rFonts w:ascii="Times New Roman"/>
          <w:b w:val="false"/>
          <w:i w:val="false"/>
          <w:color w:val="000000"/>
          <w:sz w:val="28"/>
        </w:rPr>
        <w:t>
      на 2026 год –1,1411;</w:t>
      </w:r>
    </w:p>
    <w:bookmarkEnd w:id="623"/>
    <w:bookmarkStart w:name="z977" w:id="624"/>
    <w:p>
      <w:pPr>
        <w:spacing w:after="0"/>
        <w:ind w:left="0"/>
        <w:jc w:val="both"/>
      </w:pPr>
      <w:r>
        <w:rPr>
          <w:rFonts w:ascii="Times New Roman"/>
          <w:b w:val="false"/>
          <w:i w:val="false"/>
          <w:color w:val="000000"/>
          <w:sz w:val="28"/>
        </w:rPr>
        <w:t>
      на 2027 год –1,1511;</w:t>
      </w:r>
    </w:p>
    <w:bookmarkEnd w:id="624"/>
    <w:bookmarkStart w:name="z978" w:id="625"/>
    <w:p>
      <w:pPr>
        <w:spacing w:after="0"/>
        <w:ind w:left="0"/>
        <w:jc w:val="both"/>
      </w:pPr>
      <w:r>
        <w:rPr>
          <w:rFonts w:ascii="Times New Roman"/>
          <w:b w:val="false"/>
          <w:i w:val="false"/>
          <w:color w:val="000000"/>
          <w:sz w:val="28"/>
        </w:rPr>
        <w:t>
      на 2028 и последующие годы – 1,1561;</w:t>
      </w:r>
    </w:p>
    <w:bookmarkEnd w:id="625"/>
    <w:bookmarkStart w:name="z979" w:id="626"/>
    <w:p>
      <w:pPr>
        <w:spacing w:after="0"/>
        <w:ind w:left="0"/>
        <w:jc w:val="both"/>
      </w:pPr>
      <w:r>
        <w:rPr>
          <w:rFonts w:ascii="Times New Roman"/>
          <w:b w:val="false"/>
          <w:i w:val="false"/>
          <w:color w:val="000000"/>
          <w:sz w:val="28"/>
        </w:rPr>
        <w:t>
      gpo – коэффициент, определяющий объем платежей на обязательное страхование работников от несчастных случаев, составляет – 0,000899;</w:t>
      </w:r>
    </w:p>
    <w:bookmarkEnd w:id="626"/>
    <w:bookmarkStart w:name="z980" w:id="627"/>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pr</w:t>
      </w:r>
      <w:r>
        <w:rPr>
          <w:rFonts w:ascii="Times New Roman"/>
          <w:b w:val="false"/>
          <w:i w:val="false"/>
          <w:color w:val="000000"/>
          <w:vertAlign w:val="subscript"/>
        </w:rPr>
        <w:t xml:space="preserve"> ппс1</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прочего ППС, составляет для бакалавриата – 0,05525;</w:t>
      </w:r>
    </w:p>
    <w:bookmarkEnd w:id="627"/>
    <w:bookmarkStart w:name="z981" w:id="628"/>
    <w:p>
      <w:pPr>
        <w:spacing w:after="0"/>
        <w:ind w:left="0"/>
        <w:jc w:val="both"/>
      </w:pPr>
      <w:r>
        <w:rPr>
          <w:rFonts w:ascii="Times New Roman"/>
          <w:b w:val="false"/>
          <w:i w:val="false"/>
          <w:color w:val="000000"/>
          <w:sz w:val="28"/>
        </w:rPr>
        <w:t>
      3.3) Т</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в расчете на одного обучающегося в год рассчитывается по формуле: </w:t>
      </w:r>
    </w:p>
    <w:bookmarkEnd w:id="628"/>
    <w:bookmarkStart w:name="z982" w:id="629"/>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ауп</w:t>
      </w:r>
      <w:r>
        <w:rPr>
          <w:rFonts w:ascii="Times New Roman"/>
          <w:b w:val="false"/>
          <w:i w:val="false"/>
          <w:color w:val="000000"/>
          <w:sz w:val="28"/>
        </w:rPr>
        <w:t xml:space="preserve"> = 12 * W </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2</w:t>
      </w:r>
      <w:r>
        <w:rPr>
          <w:rFonts w:ascii="Times New Roman"/>
          <w:b w:val="false"/>
          <w:i w:val="false"/>
          <w:color w:val="000000"/>
          <w:sz w:val="28"/>
        </w:rPr>
        <w:t>,</w:t>
      </w:r>
    </w:p>
    <w:bookmarkEnd w:id="629"/>
    <w:bookmarkStart w:name="z983" w:id="630"/>
    <w:p>
      <w:pPr>
        <w:spacing w:after="0"/>
        <w:ind w:left="0"/>
        <w:jc w:val="both"/>
      </w:pPr>
      <w:r>
        <w:rPr>
          <w:rFonts w:ascii="Times New Roman"/>
          <w:b w:val="false"/>
          <w:i w:val="false"/>
          <w:color w:val="000000"/>
          <w:sz w:val="28"/>
        </w:rPr>
        <w:t>
      где:</w:t>
      </w:r>
    </w:p>
    <w:bookmarkEnd w:id="630"/>
    <w:bookmarkStart w:name="z984" w:id="631"/>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фонд оплаты труда АУП в месяц рассчитывается по формуле:</w:t>
      </w:r>
    </w:p>
    <w:bookmarkEnd w:id="631"/>
    <w:bookmarkStart w:name="z985" w:id="632"/>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ауп</w:t>
      </w:r>
      <w:r>
        <w:rPr>
          <w:rFonts w:ascii="Times New Roman"/>
          <w:b w:val="false"/>
          <w:i w:val="false"/>
          <w:color w:val="000000"/>
          <w:sz w:val="28"/>
        </w:rPr>
        <w:t xml:space="preserve"> = БДО * f,</w:t>
      </w:r>
    </w:p>
    <w:bookmarkEnd w:id="632"/>
    <w:bookmarkStart w:name="z986" w:id="633"/>
    <w:p>
      <w:pPr>
        <w:spacing w:after="0"/>
        <w:ind w:left="0"/>
        <w:jc w:val="both"/>
      </w:pPr>
      <w:r>
        <w:rPr>
          <w:rFonts w:ascii="Times New Roman"/>
          <w:b w:val="false"/>
          <w:i w:val="false"/>
          <w:color w:val="000000"/>
          <w:sz w:val="28"/>
        </w:rPr>
        <w:t>
      где,</w:t>
      </w:r>
    </w:p>
    <w:bookmarkEnd w:id="633"/>
    <w:bookmarkStart w:name="z987" w:id="634"/>
    <w:p>
      <w:pPr>
        <w:spacing w:after="0"/>
        <w:ind w:left="0"/>
        <w:jc w:val="both"/>
      </w:pPr>
      <w:r>
        <w:rPr>
          <w:rFonts w:ascii="Times New Roman"/>
          <w:b w:val="false"/>
          <w:i w:val="false"/>
          <w:color w:val="000000"/>
          <w:sz w:val="28"/>
        </w:rPr>
        <w:t>
      f – коэффициент удельного веса заработной платы АУП в заработной плате общего ППС и составляет – 66,4843;</w:t>
      </w:r>
    </w:p>
    <w:bookmarkEnd w:id="634"/>
    <w:bookmarkStart w:name="z988" w:id="635"/>
    <w:p>
      <w:pPr>
        <w:spacing w:after="0"/>
        <w:ind w:left="0"/>
        <w:jc w:val="both"/>
      </w:pPr>
      <w:r>
        <w:rPr>
          <w:rFonts w:ascii="Times New Roman"/>
          <w:b w:val="false"/>
          <w:i w:val="false"/>
          <w:color w:val="000000"/>
          <w:sz w:val="28"/>
        </w:rPr>
        <w:t>
      Для исчисления удельного веса заработной платы АУП, УВП в заработной плате общего ППС применяется коэффициент исчисления должностного оклада общего ППС, равный 178,8048;</w:t>
      </w:r>
    </w:p>
    <w:bookmarkEnd w:id="635"/>
    <w:bookmarkStart w:name="z989" w:id="636"/>
    <w:p>
      <w:pPr>
        <w:spacing w:after="0"/>
        <w:ind w:left="0"/>
        <w:jc w:val="both"/>
      </w:pPr>
      <w:r>
        <w:rPr>
          <w:rFonts w:ascii="Times New Roman"/>
          <w:b w:val="false"/>
          <w:i w:val="false"/>
          <w:color w:val="000000"/>
          <w:sz w:val="28"/>
        </w:rPr>
        <w:t>
      mv</w:t>
      </w:r>
      <w:r>
        <w:rPr>
          <w:rFonts w:ascii="Times New Roman"/>
          <w:b w:val="false"/>
          <w:i w:val="false"/>
          <w:color w:val="000000"/>
          <w:vertAlign w:val="subscript"/>
        </w:rPr>
        <w:t xml:space="preserve">2 </w:t>
      </w:r>
      <w:r>
        <w:rPr>
          <w:rFonts w:ascii="Times New Roman"/>
          <w:b w:val="false"/>
          <w:i w:val="false"/>
          <w:color w:val="000000"/>
          <w:sz w:val="28"/>
        </w:rPr>
        <w:t>– коэффициент соотношения среднего количества обучающихся, приходящихся на одного работника АУП, составляет для бакалавриата – 0,0175;</w:t>
      </w:r>
    </w:p>
    <w:bookmarkEnd w:id="636"/>
    <w:bookmarkStart w:name="z990" w:id="637"/>
    <w:p>
      <w:pPr>
        <w:spacing w:after="0"/>
        <w:ind w:left="0"/>
        <w:jc w:val="both"/>
      </w:pPr>
      <w:r>
        <w:rPr>
          <w:rFonts w:ascii="Times New Roman"/>
          <w:b w:val="false"/>
          <w:i w:val="false"/>
          <w:color w:val="000000"/>
          <w:sz w:val="28"/>
        </w:rPr>
        <w:t xml:space="preserve">
      3.4) Q </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на одного обучающегося в год рассчитывается по формуле:</w:t>
      </w:r>
    </w:p>
    <w:bookmarkEnd w:id="637"/>
    <w:bookmarkStart w:name="z991" w:id="638"/>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увп</w:t>
      </w:r>
      <w:r>
        <w:rPr>
          <w:rFonts w:ascii="Times New Roman"/>
          <w:b w:val="false"/>
          <w:i w:val="false"/>
          <w:color w:val="000000"/>
          <w:sz w:val="28"/>
        </w:rPr>
        <w:t xml:space="preserve"> = 12 * W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3</w:t>
      </w:r>
      <w:r>
        <w:rPr>
          <w:rFonts w:ascii="Times New Roman"/>
          <w:b w:val="false"/>
          <w:i w:val="false"/>
          <w:color w:val="000000"/>
          <w:sz w:val="28"/>
        </w:rPr>
        <w:t>,</w:t>
      </w:r>
    </w:p>
    <w:bookmarkEnd w:id="638"/>
    <w:bookmarkStart w:name="z992" w:id="639"/>
    <w:p>
      <w:pPr>
        <w:spacing w:after="0"/>
        <w:ind w:left="0"/>
        <w:jc w:val="both"/>
      </w:pPr>
      <w:r>
        <w:rPr>
          <w:rFonts w:ascii="Times New Roman"/>
          <w:b w:val="false"/>
          <w:i w:val="false"/>
          <w:color w:val="000000"/>
          <w:sz w:val="28"/>
        </w:rPr>
        <w:t>
      где:</w:t>
      </w:r>
    </w:p>
    <w:bookmarkEnd w:id="639"/>
    <w:bookmarkStart w:name="z993" w:id="640"/>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фонд оплаты труда УВП в месяц, рассчитывается по формуле:</w:t>
      </w:r>
    </w:p>
    <w:bookmarkEnd w:id="640"/>
    <w:bookmarkStart w:name="z994" w:id="641"/>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увп</w:t>
      </w:r>
      <w:r>
        <w:rPr>
          <w:rFonts w:ascii="Times New Roman"/>
          <w:b w:val="false"/>
          <w:i w:val="false"/>
          <w:color w:val="000000"/>
          <w:sz w:val="28"/>
        </w:rPr>
        <w:t xml:space="preserve"> = БДО * с,</w:t>
      </w:r>
    </w:p>
    <w:bookmarkEnd w:id="641"/>
    <w:bookmarkStart w:name="z995" w:id="642"/>
    <w:p>
      <w:pPr>
        <w:spacing w:after="0"/>
        <w:ind w:left="0"/>
        <w:jc w:val="both"/>
      </w:pPr>
      <w:r>
        <w:rPr>
          <w:rFonts w:ascii="Times New Roman"/>
          <w:b w:val="false"/>
          <w:i w:val="false"/>
          <w:color w:val="000000"/>
          <w:sz w:val="28"/>
        </w:rPr>
        <w:t>
      где:</w:t>
      </w:r>
    </w:p>
    <w:bookmarkEnd w:id="642"/>
    <w:bookmarkStart w:name="z996" w:id="643"/>
    <w:p>
      <w:pPr>
        <w:spacing w:after="0"/>
        <w:ind w:left="0"/>
        <w:jc w:val="both"/>
      </w:pPr>
      <w:r>
        <w:rPr>
          <w:rFonts w:ascii="Times New Roman"/>
          <w:b w:val="false"/>
          <w:i w:val="false"/>
          <w:color w:val="000000"/>
          <w:sz w:val="28"/>
        </w:rPr>
        <w:t>
      c – коэффициент удельного веса заработной платы УВП в заработной плате общего ППС и составляет – 31,079;</w:t>
      </w:r>
    </w:p>
    <w:bookmarkEnd w:id="643"/>
    <w:bookmarkStart w:name="z997" w:id="644"/>
    <w:p>
      <w:pPr>
        <w:spacing w:after="0"/>
        <w:ind w:left="0"/>
        <w:jc w:val="both"/>
      </w:pPr>
      <w:r>
        <w:rPr>
          <w:rFonts w:ascii="Times New Roman"/>
          <w:b w:val="false"/>
          <w:i w:val="false"/>
          <w:color w:val="000000"/>
          <w:sz w:val="28"/>
        </w:rPr>
        <w:t>
      mv</w:t>
      </w:r>
      <w:r>
        <w:rPr>
          <w:rFonts w:ascii="Times New Roman"/>
          <w:b w:val="false"/>
          <w:i w:val="false"/>
          <w:color w:val="000000"/>
          <w:vertAlign w:val="subscript"/>
        </w:rPr>
        <w:t>3</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составляет для бакалавриата – 0,01;</w:t>
      </w:r>
    </w:p>
    <w:bookmarkEnd w:id="644"/>
    <w:bookmarkStart w:name="z998" w:id="645"/>
    <w:p>
      <w:pPr>
        <w:spacing w:after="0"/>
        <w:ind w:left="0"/>
        <w:jc w:val="both"/>
      </w:pPr>
      <w:r>
        <w:rPr>
          <w:rFonts w:ascii="Times New Roman"/>
          <w:b w:val="false"/>
          <w:i w:val="false"/>
          <w:color w:val="000000"/>
          <w:sz w:val="28"/>
        </w:rPr>
        <w:t xml:space="preserve">
      3.5) Q </w:t>
      </w:r>
      <w:r>
        <w:rPr>
          <w:rFonts w:ascii="Times New Roman"/>
          <w:b w:val="false"/>
          <w:i w:val="false"/>
          <w:color w:val="000000"/>
          <w:vertAlign w:val="subscript"/>
        </w:rPr>
        <w:t>оп</w:t>
      </w:r>
      <w:r>
        <w:rPr>
          <w:rFonts w:ascii="Times New Roman"/>
          <w:b w:val="false"/>
          <w:i w:val="false"/>
          <w:color w:val="000000"/>
          <w:sz w:val="28"/>
        </w:rPr>
        <w:t xml:space="preserve"> – годовой фонд оплаты труда ОП на одного обучающегося в год рассчитывается по формуле:</w:t>
      </w:r>
    </w:p>
    <w:bookmarkEnd w:id="645"/>
    <w:bookmarkStart w:name="z999" w:id="646"/>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оп</w:t>
      </w:r>
      <w:r>
        <w:rPr>
          <w:rFonts w:ascii="Times New Roman"/>
          <w:b w:val="false"/>
          <w:i w:val="false"/>
          <w:color w:val="000000"/>
          <w:sz w:val="28"/>
        </w:rPr>
        <w:t xml:space="preserve"> = 12 * W</w:t>
      </w:r>
      <w:r>
        <w:rPr>
          <w:rFonts w:ascii="Times New Roman"/>
          <w:b w:val="false"/>
          <w:i w:val="false"/>
          <w:color w:val="000000"/>
          <w:vertAlign w:val="subscript"/>
        </w:rPr>
        <w:t>оп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4</w:t>
      </w:r>
      <w:r>
        <w:rPr>
          <w:rFonts w:ascii="Times New Roman"/>
          <w:b w:val="false"/>
          <w:i w:val="false"/>
          <w:color w:val="000000"/>
          <w:sz w:val="28"/>
        </w:rPr>
        <w:t>,</w:t>
      </w:r>
    </w:p>
    <w:bookmarkEnd w:id="646"/>
    <w:bookmarkStart w:name="z1000" w:id="647"/>
    <w:p>
      <w:pPr>
        <w:spacing w:after="0"/>
        <w:ind w:left="0"/>
        <w:jc w:val="both"/>
      </w:pPr>
      <w:r>
        <w:rPr>
          <w:rFonts w:ascii="Times New Roman"/>
          <w:b w:val="false"/>
          <w:i w:val="false"/>
          <w:color w:val="000000"/>
          <w:sz w:val="28"/>
        </w:rPr>
        <w:t>
      где:</w:t>
      </w:r>
    </w:p>
    <w:bookmarkEnd w:id="647"/>
    <w:bookmarkStart w:name="z1001" w:id="648"/>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оп</w:t>
      </w:r>
      <w:r>
        <w:rPr>
          <w:rFonts w:ascii="Times New Roman"/>
          <w:b w:val="false"/>
          <w:i w:val="false"/>
          <w:color w:val="000000"/>
          <w:sz w:val="28"/>
        </w:rPr>
        <w:t xml:space="preserve"> – фонд оплаты труда ОП в месяц, рассчитывается по формуле:</w:t>
      </w:r>
    </w:p>
    <w:bookmarkEnd w:id="648"/>
    <w:bookmarkStart w:name="z1002" w:id="649"/>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оп</w:t>
      </w:r>
      <w:r>
        <w:rPr>
          <w:rFonts w:ascii="Times New Roman"/>
          <w:b w:val="false"/>
          <w:i w:val="false"/>
          <w:color w:val="000000"/>
          <w:sz w:val="28"/>
        </w:rPr>
        <w:t xml:space="preserve"> = БДО * q,</w:t>
      </w:r>
    </w:p>
    <w:bookmarkEnd w:id="649"/>
    <w:bookmarkStart w:name="z1003" w:id="650"/>
    <w:p>
      <w:pPr>
        <w:spacing w:after="0"/>
        <w:ind w:left="0"/>
        <w:jc w:val="both"/>
      </w:pPr>
      <w:r>
        <w:rPr>
          <w:rFonts w:ascii="Times New Roman"/>
          <w:b w:val="false"/>
          <w:i w:val="false"/>
          <w:color w:val="000000"/>
          <w:sz w:val="28"/>
        </w:rPr>
        <w:t>
      где:</w:t>
      </w:r>
    </w:p>
    <w:bookmarkEnd w:id="650"/>
    <w:bookmarkStart w:name="z1004" w:id="651"/>
    <w:p>
      <w:pPr>
        <w:spacing w:after="0"/>
        <w:ind w:left="0"/>
        <w:jc w:val="both"/>
      </w:pPr>
      <w:r>
        <w:rPr>
          <w:rFonts w:ascii="Times New Roman"/>
          <w:b w:val="false"/>
          <w:i w:val="false"/>
          <w:color w:val="000000"/>
          <w:sz w:val="28"/>
        </w:rPr>
        <w:t>
      q – коэффициент удельного веса заработной платы ОП в заработной плате общего ППС и составляет – 25,8518;</w:t>
      </w:r>
    </w:p>
    <w:bookmarkEnd w:id="651"/>
    <w:bookmarkStart w:name="z1005" w:id="652"/>
    <w:p>
      <w:pPr>
        <w:spacing w:after="0"/>
        <w:ind w:left="0"/>
        <w:jc w:val="both"/>
      </w:pPr>
      <w:r>
        <w:rPr>
          <w:rFonts w:ascii="Times New Roman"/>
          <w:b w:val="false"/>
          <w:i w:val="false"/>
          <w:color w:val="000000"/>
          <w:sz w:val="28"/>
        </w:rPr>
        <w:t>
      mv</w:t>
      </w:r>
      <w:r>
        <w:rPr>
          <w:rFonts w:ascii="Times New Roman"/>
          <w:b w:val="false"/>
          <w:i w:val="false"/>
          <w:color w:val="000000"/>
          <w:vertAlign w:val="subscript"/>
        </w:rPr>
        <w:t>4</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составляет для бакалавриата – 0,0025;</w:t>
      </w:r>
    </w:p>
    <w:bookmarkEnd w:id="652"/>
    <w:bookmarkStart w:name="z1006" w:id="653"/>
    <w:p>
      <w:pPr>
        <w:spacing w:after="0"/>
        <w:ind w:left="0"/>
        <w:jc w:val="both"/>
      </w:pPr>
      <w:r>
        <w:rPr>
          <w:rFonts w:ascii="Times New Roman"/>
          <w:b w:val="false"/>
          <w:i w:val="false"/>
          <w:color w:val="000000"/>
          <w:sz w:val="28"/>
        </w:rPr>
        <w:t>
      4) K – норма расходов, связанных с командированием ППС и АУП с целью организации и проведения образовательного процесса, из расчета на одного обучающегося в год, составляет - 2,7794 МРП;</w:t>
      </w:r>
    </w:p>
    <w:bookmarkEnd w:id="653"/>
    <w:bookmarkStart w:name="z1007" w:id="654"/>
    <w:p>
      <w:pPr>
        <w:spacing w:after="0"/>
        <w:ind w:left="0"/>
        <w:jc w:val="both"/>
      </w:pPr>
      <w:r>
        <w:rPr>
          <w:rFonts w:ascii="Times New Roman"/>
          <w:b w:val="false"/>
          <w:i w:val="false"/>
          <w:color w:val="000000"/>
          <w:sz w:val="28"/>
        </w:rPr>
        <w:t>
      5) А - норма расходов на амортизацию лабораторного оборудования, учебных приборов, стендов, нематериальных активов составляет – 25,6 МРП;</w:t>
      </w:r>
    </w:p>
    <w:bookmarkEnd w:id="654"/>
    <w:bookmarkStart w:name="z1008" w:id="655"/>
    <w:p>
      <w:pPr>
        <w:spacing w:after="0"/>
        <w:ind w:left="0"/>
        <w:jc w:val="both"/>
      </w:pPr>
      <w:r>
        <w:rPr>
          <w:rFonts w:ascii="Times New Roman"/>
          <w:b w:val="false"/>
          <w:i w:val="false"/>
          <w:color w:val="000000"/>
          <w:sz w:val="28"/>
        </w:rPr>
        <w:t>
      6) X – учебные расходы, предназначенные для приобретения учебно-методической литературы, организации лабораторных, практических, теоретических и индивидуальных занятий обучающихся в рамках выполнения государственного общеобязательного стандарта высшего образования, из расчета на одного обучающегося в год и составляет – 14 МРП;</w:t>
      </w:r>
    </w:p>
    <w:bookmarkEnd w:id="655"/>
    <w:bookmarkStart w:name="z1009" w:id="656"/>
    <w:p>
      <w:pPr>
        <w:spacing w:after="0"/>
        <w:ind w:left="0"/>
        <w:jc w:val="both"/>
      </w:pPr>
      <w:r>
        <w:rPr>
          <w:rFonts w:ascii="Times New Roman"/>
          <w:b w:val="false"/>
          <w:i w:val="false"/>
          <w:color w:val="000000"/>
          <w:sz w:val="28"/>
        </w:rPr>
        <w:t>
      7) S – норма расходов на текущее содержание из расчета на одного обучающегося в год и составляет – 42,79 МРП;</w:t>
      </w:r>
    </w:p>
    <w:bookmarkEnd w:id="656"/>
    <w:bookmarkStart w:name="z1010" w:id="657"/>
    <w:p>
      <w:pPr>
        <w:spacing w:after="0"/>
        <w:ind w:left="0"/>
        <w:jc w:val="both"/>
      </w:pPr>
      <w:r>
        <w:rPr>
          <w:rFonts w:ascii="Times New Roman"/>
          <w:b w:val="false"/>
          <w:i w:val="false"/>
          <w:color w:val="000000"/>
          <w:sz w:val="28"/>
        </w:rPr>
        <w:t>
      8) I – норма расходов, связанных с привлечением иностранного профессорско-преподавательского персонала (проезд, проживание, визовая поддержка, разрешение на работу в Республике Казахстан), составляет – 10,48 МРП;</w:t>
      </w:r>
    </w:p>
    <w:bookmarkEnd w:id="657"/>
    <w:bookmarkStart w:name="z1011" w:id="658"/>
    <w:p>
      <w:pPr>
        <w:spacing w:after="0"/>
        <w:ind w:left="0"/>
        <w:jc w:val="both"/>
      </w:pPr>
      <w:r>
        <w:rPr>
          <w:rFonts w:ascii="Times New Roman"/>
          <w:b w:val="false"/>
          <w:i w:val="false"/>
          <w:color w:val="000000"/>
          <w:sz w:val="28"/>
        </w:rPr>
        <w:t>
      9) O – норма расходов на обучение за рубежом составляет – 89,59 МРП;</w:t>
      </w:r>
    </w:p>
    <w:bookmarkEnd w:id="658"/>
    <w:bookmarkStart w:name="z1012" w:id="659"/>
    <w:p>
      <w:pPr>
        <w:spacing w:after="0"/>
        <w:ind w:left="0"/>
        <w:jc w:val="both"/>
      </w:pPr>
      <w:r>
        <w:rPr>
          <w:rFonts w:ascii="Times New Roman"/>
          <w:b w:val="false"/>
          <w:i w:val="false"/>
          <w:color w:val="000000"/>
          <w:sz w:val="28"/>
        </w:rPr>
        <w:t>
      10) L – ежегодный взнос в зарубежную организацию высшего и (или) послевузовского образования – партнер за внедрение образовательных программ из расчета на одного обучающегося составляет – 188,5314 МРП;</w:t>
      </w:r>
    </w:p>
    <w:bookmarkEnd w:id="659"/>
    <w:bookmarkStart w:name="z1013" w:id="660"/>
    <w:p>
      <w:pPr>
        <w:spacing w:after="0"/>
        <w:ind w:left="0"/>
        <w:jc w:val="both"/>
      </w:pPr>
      <w:r>
        <w:rPr>
          <w:rFonts w:ascii="Times New Roman"/>
          <w:b w:val="false"/>
          <w:i w:val="false"/>
          <w:color w:val="000000"/>
          <w:sz w:val="28"/>
        </w:rPr>
        <w:t xml:space="preserve">
      МРП – месячный расчетный показатель, установленный по состоянию на 1 января 2024 года; </w:t>
      </w:r>
    </w:p>
    <w:bookmarkEnd w:id="660"/>
    <w:bookmarkStart w:name="z1014" w:id="661"/>
    <w:p>
      <w:pPr>
        <w:spacing w:after="0"/>
        <w:ind w:left="0"/>
        <w:jc w:val="both"/>
      </w:pPr>
      <w:r>
        <w:rPr>
          <w:rFonts w:ascii="Times New Roman"/>
          <w:b w:val="false"/>
          <w:i w:val="false"/>
          <w:color w:val="000000"/>
          <w:sz w:val="28"/>
        </w:rPr>
        <w:t>
      Расчет расходов, связанных с обучением в Великобритании, произведен в национальной валюте Республики Казахстан в эквиваленте 632,78 тенге за 1 фунт стерлингов Соединенного Королевства по курсу Национального Банка Республики Казахстан, установленному на 21 октября 2024 года.</w:t>
      </w:r>
    </w:p>
    <w:bookmarkEnd w:id="661"/>
    <w:bookmarkStart w:name="z1015" w:id="662"/>
    <w:p>
      <w:pPr>
        <w:spacing w:after="0"/>
        <w:ind w:left="0"/>
        <w:jc w:val="both"/>
      </w:pPr>
      <w:r>
        <w:rPr>
          <w:rFonts w:ascii="Times New Roman"/>
          <w:b w:val="false"/>
          <w:i w:val="false"/>
          <w:color w:val="000000"/>
          <w:sz w:val="28"/>
        </w:rPr>
        <w:t xml:space="preserve">
      9) Vk </w:t>
      </w:r>
      <w:r>
        <w:rPr>
          <w:rFonts w:ascii="Times New Roman"/>
          <w:b w:val="false"/>
          <w:i w:val="false"/>
          <w:color w:val="000000"/>
          <w:vertAlign w:val="subscript"/>
        </w:rPr>
        <w:t>б</w:t>
      </w:r>
      <w:r>
        <w:rPr>
          <w:rFonts w:ascii="Times New Roman"/>
          <w:b w:val="false"/>
          <w:i w:val="false"/>
          <w:color w:val="000000"/>
          <w:sz w:val="28"/>
        </w:rPr>
        <w:t>. - объем подушевого нормативного финансирования высшего и послевузовского образования с учетом кредитной технологии обучения (бакалавриат) определяется по формуле:</w:t>
      </w:r>
    </w:p>
    <w:bookmarkEnd w:id="662"/>
    <w:bookmarkStart w:name="z1016" w:id="663"/>
    <w:p>
      <w:pPr>
        <w:spacing w:after="0"/>
        <w:ind w:left="0"/>
        <w:jc w:val="both"/>
      </w:pPr>
      <w:r>
        <w:rPr>
          <w:rFonts w:ascii="Times New Roman"/>
          <w:b w:val="false"/>
          <w:i w:val="false"/>
          <w:color w:val="000000"/>
          <w:sz w:val="28"/>
        </w:rPr>
        <w:t xml:space="preserve">
      Vk </w:t>
      </w:r>
      <w:r>
        <w:rPr>
          <w:rFonts w:ascii="Times New Roman"/>
          <w:b w:val="false"/>
          <w:i w:val="false"/>
          <w:color w:val="000000"/>
          <w:vertAlign w:val="subscript"/>
        </w:rPr>
        <w:t>б</w:t>
      </w:r>
      <w:r>
        <w:rPr>
          <w:rFonts w:ascii="Times New Roman"/>
          <w:b w:val="false"/>
          <w:i w:val="false"/>
          <w:color w:val="000000"/>
          <w:sz w:val="28"/>
        </w:rPr>
        <w:t>. = Cred * N</w:t>
      </w:r>
      <w:r>
        <w:rPr>
          <w:rFonts w:ascii="Times New Roman"/>
          <w:b w:val="false"/>
          <w:i w:val="false"/>
          <w:color w:val="000000"/>
          <w:vertAlign w:val="subscript"/>
        </w:rPr>
        <w:t>cred</w:t>
      </w:r>
      <w:r>
        <w:rPr>
          <w:rFonts w:ascii="Times New Roman"/>
          <w:b w:val="false"/>
          <w:i w:val="false"/>
          <w:color w:val="000000"/>
          <w:sz w:val="28"/>
        </w:rPr>
        <w:t xml:space="preserve"> * Конт</w:t>
      </w:r>
      <w:r>
        <w:rPr>
          <w:rFonts w:ascii="Times New Roman"/>
          <w:b w:val="false"/>
          <w:i w:val="false"/>
          <w:color w:val="000000"/>
          <w:vertAlign w:val="subscript"/>
        </w:rPr>
        <w:t>б</w:t>
      </w:r>
      <w:r>
        <w:rPr>
          <w:rFonts w:ascii="Times New Roman"/>
          <w:b w:val="false"/>
          <w:i w:val="false"/>
          <w:color w:val="000000"/>
          <w:sz w:val="28"/>
        </w:rPr>
        <w:t>,</w:t>
      </w:r>
    </w:p>
    <w:bookmarkEnd w:id="663"/>
    <w:bookmarkStart w:name="z1017" w:id="664"/>
    <w:p>
      <w:pPr>
        <w:spacing w:after="0"/>
        <w:ind w:left="0"/>
        <w:jc w:val="both"/>
      </w:pPr>
      <w:r>
        <w:rPr>
          <w:rFonts w:ascii="Times New Roman"/>
          <w:b w:val="false"/>
          <w:i w:val="false"/>
          <w:color w:val="000000"/>
          <w:sz w:val="28"/>
        </w:rPr>
        <w:t>
      где:</w:t>
      </w:r>
    </w:p>
    <w:bookmarkEnd w:id="664"/>
    <w:bookmarkStart w:name="z1018" w:id="665"/>
    <w:p>
      <w:pPr>
        <w:spacing w:after="0"/>
        <w:ind w:left="0"/>
        <w:jc w:val="both"/>
      </w:pPr>
      <w:r>
        <w:rPr>
          <w:rFonts w:ascii="Times New Roman"/>
          <w:b w:val="false"/>
          <w:i w:val="false"/>
          <w:color w:val="000000"/>
          <w:sz w:val="28"/>
        </w:rPr>
        <w:t>
      Cred – планируемое годовое количество кредитов на одного обучающегося;</w:t>
      </w:r>
    </w:p>
    <w:bookmarkEnd w:id="665"/>
    <w:bookmarkStart w:name="z1019" w:id="666"/>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666"/>
    <w:bookmarkStart w:name="z1020" w:id="667"/>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667"/>
    <w:bookmarkStart w:name="z1021" w:id="668"/>
    <w:p>
      <w:pPr>
        <w:spacing w:after="0"/>
        <w:ind w:left="0"/>
        <w:jc w:val="both"/>
      </w:pPr>
      <w:r>
        <w:rPr>
          <w:rFonts w:ascii="Times New Roman"/>
          <w:b w:val="false"/>
          <w:i w:val="false"/>
          <w:color w:val="000000"/>
          <w:sz w:val="28"/>
        </w:rPr>
        <w:t xml:space="preserve">
      10) N </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bookmarkEnd w:id="668"/>
    <w:bookmarkStart w:name="z1022" w:id="669"/>
    <w:p>
      <w:pPr>
        <w:spacing w:after="0"/>
        <w:ind w:left="0"/>
        <w:jc w:val="both"/>
      </w:pPr>
      <w:r>
        <w:rPr>
          <w:rFonts w:ascii="Times New Roman"/>
          <w:b w:val="false"/>
          <w:i w:val="false"/>
          <w:color w:val="000000"/>
          <w:sz w:val="28"/>
        </w:rPr>
        <w:t xml:space="preserve">
      N </w:t>
      </w:r>
      <w:r>
        <w:rPr>
          <w:rFonts w:ascii="Times New Roman"/>
          <w:b w:val="false"/>
          <w:i w:val="false"/>
          <w:color w:val="000000"/>
          <w:vertAlign w:val="subscript"/>
        </w:rPr>
        <w:t>cred</w:t>
      </w:r>
      <w:r>
        <w:rPr>
          <w:rFonts w:ascii="Times New Roman"/>
          <w:b w:val="false"/>
          <w:i w:val="false"/>
          <w:color w:val="000000"/>
          <w:sz w:val="28"/>
        </w:rPr>
        <w:t xml:space="preserve"> = N</w:t>
      </w:r>
      <w:r>
        <w:rPr>
          <w:rFonts w:ascii="Times New Roman"/>
          <w:b w:val="false"/>
          <w:i w:val="false"/>
          <w:color w:val="000000"/>
          <w:vertAlign w:val="subscript"/>
        </w:rPr>
        <w:t>б</w:t>
      </w:r>
      <w:r>
        <w:rPr>
          <w:rFonts w:ascii="Times New Roman"/>
          <w:b w:val="false"/>
          <w:i w:val="false"/>
          <w:color w:val="000000"/>
          <w:sz w:val="28"/>
        </w:rPr>
        <w:t xml:space="preserve"> /60,</w:t>
      </w:r>
    </w:p>
    <w:bookmarkEnd w:id="669"/>
    <w:bookmarkStart w:name="z1023" w:id="670"/>
    <w:p>
      <w:pPr>
        <w:spacing w:after="0"/>
        <w:ind w:left="0"/>
        <w:jc w:val="both"/>
      </w:pPr>
      <w:r>
        <w:rPr>
          <w:rFonts w:ascii="Times New Roman"/>
          <w:b w:val="false"/>
          <w:i w:val="false"/>
          <w:color w:val="000000"/>
          <w:sz w:val="28"/>
        </w:rPr>
        <w:t>
      где:</w:t>
      </w:r>
    </w:p>
    <w:bookmarkEnd w:id="670"/>
    <w:bookmarkStart w:name="z1024" w:id="671"/>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12 в соответствии с приказом Министра науки и высшего образования РК от 11.07.2025 </w:t>
      </w:r>
      <w:r>
        <w:rPr>
          <w:rFonts w:ascii="Times New Roman"/>
          <w:b w:val="false"/>
          <w:i w:val="false"/>
          <w:color w:val="000000"/>
          <w:sz w:val="28"/>
        </w:rPr>
        <w:t>№ 348</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w:t>
      </w:r>
    </w:p>
    <w:bookmarkStart w:name="z1154" w:id="672"/>
    <w:p>
      <w:pPr>
        <w:spacing w:after="0"/>
        <w:ind w:left="0"/>
        <w:jc w:val="both"/>
      </w:pPr>
      <w:r>
        <w:rPr>
          <w:rFonts w:ascii="Times New Roman"/>
          <w:b w:val="false"/>
          <w:i w:val="false"/>
          <w:color w:val="000000"/>
          <w:sz w:val="28"/>
        </w:rPr>
        <w:t>
      13. Расчет объема подушевого нормативного финансирования и подушевой норматив финансирования для Казахстанского филиала Федерального государственного автономного образовательного учреждения высшего образования "Московский государственный институт международных отношений (университет) Министерства иностранных дел Российской Федерации" на базе некоммерческого акционерного общества "Евразийский национальный университет имени Л.Н. Гумилева", производится по следующим формулам:</w:t>
      </w:r>
    </w:p>
    <w:bookmarkEnd w:id="672"/>
    <w:bookmarkStart w:name="z1155" w:id="673"/>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и магистратура) рассчитывается по формуле:</w:t>
      </w:r>
    </w:p>
    <w:bookmarkEnd w:id="673"/>
    <w:bookmarkStart w:name="z1156" w:id="674"/>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 + ∑ (N</w:t>
      </w:r>
      <w:r>
        <w:rPr>
          <w:rFonts w:ascii="Times New Roman"/>
          <w:b w:val="false"/>
          <w:i w:val="false"/>
          <w:color w:val="000000"/>
          <w:vertAlign w:val="subscript"/>
        </w:rPr>
        <w:t>m</w:t>
      </w:r>
      <w:r>
        <w:rPr>
          <w:rFonts w:ascii="Times New Roman"/>
          <w:b w:val="false"/>
          <w:i w:val="false"/>
          <w:color w:val="000000"/>
          <w:sz w:val="28"/>
        </w:rPr>
        <w:t xml:space="preserve"> * Конт</w:t>
      </w:r>
      <w:r>
        <w:rPr>
          <w:rFonts w:ascii="Times New Roman"/>
          <w:b w:val="false"/>
          <w:i w:val="false"/>
          <w:color w:val="000000"/>
          <w:vertAlign w:val="subscript"/>
        </w:rPr>
        <w:t>m</w:t>
      </w:r>
      <w:r>
        <w:rPr>
          <w:rFonts w:ascii="Times New Roman"/>
          <w:b w:val="false"/>
          <w:i w:val="false"/>
          <w:color w:val="000000"/>
          <w:sz w:val="28"/>
        </w:rPr>
        <w:t>),</w:t>
      </w:r>
    </w:p>
    <w:bookmarkEnd w:id="674"/>
    <w:bookmarkStart w:name="z1157" w:id="675"/>
    <w:p>
      <w:pPr>
        <w:spacing w:after="0"/>
        <w:ind w:left="0"/>
        <w:jc w:val="both"/>
      </w:pPr>
      <w:r>
        <w:rPr>
          <w:rFonts w:ascii="Times New Roman"/>
          <w:b w:val="false"/>
          <w:i w:val="false"/>
          <w:color w:val="000000"/>
          <w:sz w:val="28"/>
        </w:rPr>
        <w:t>
      где:</w:t>
      </w:r>
    </w:p>
    <w:bookmarkEnd w:id="675"/>
    <w:bookmarkStart w:name="z1158" w:id="676"/>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bookmarkEnd w:id="676"/>
    <w:bookmarkStart w:name="z1159" w:id="677"/>
    <w:p>
      <w:pPr>
        <w:spacing w:after="0"/>
        <w:ind w:left="0"/>
        <w:jc w:val="both"/>
      </w:pPr>
      <w:r>
        <w:rPr>
          <w:rFonts w:ascii="Times New Roman"/>
          <w:b w:val="false"/>
          <w:i w:val="false"/>
          <w:color w:val="000000"/>
          <w:sz w:val="28"/>
        </w:rPr>
        <w:t>
      N</w:t>
      </w:r>
      <w:r>
        <w:rPr>
          <w:rFonts w:ascii="Times New Roman"/>
          <w:b w:val="false"/>
          <w:i w:val="false"/>
          <w:color w:val="000000"/>
          <w:vertAlign w:val="subscript"/>
        </w:rPr>
        <w:t>m</w:t>
      </w:r>
      <w:r>
        <w:rPr>
          <w:rFonts w:ascii="Times New Roman"/>
          <w:b w:val="false"/>
          <w:i w:val="false"/>
          <w:color w:val="000000"/>
          <w:sz w:val="28"/>
        </w:rPr>
        <w:t xml:space="preserve"> – норматив подушевого финансирования на одного обучающегося в год в магистратуре;</w:t>
      </w:r>
    </w:p>
    <w:bookmarkEnd w:id="677"/>
    <w:bookmarkStart w:name="z1160" w:id="678"/>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w:t>
      </w:r>
    </w:p>
    <w:bookmarkEnd w:id="678"/>
    <w:bookmarkStart w:name="z1161" w:id="679"/>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xml:space="preserve"> – среднегодовой контингент обучающихся в магистратуре;</w:t>
      </w:r>
    </w:p>
    <w:bookmarkEnd w:id="679"/>
    <w:bookmarkStart w:name="z1162" w:id="680"/>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Конт</w:t>
      </w:r>
      <w:r>
        <w:rPr>
          <w:rFonts w:ascii="Times New Roman"/>
          <w:b w:val="false"/>
          <w:i w:val="false"/>
          <w:color w:val="000000"/>
          <w:vertAlign w:val="subscript"/>
        </w:rPr>
        <w:t>m</w:t>
      </w:r>
      <w:r>
        <w:rPr>
          <w:rFonts w:ascii="Times New Roman"/>
          <w:b w:val="false"/>
          <w:i w:val="false"/>
          <w:color w:val="000000"/>
          <w:sz w:val="28"/>
        </w:rPr>
        <w:t>, рассчитываются по следующей формуле:</w:t>
      </w:r>
    </w:p>
    <w:bookmarkEnd w:id="680"/>
    <w:bookmarkStart w:name="z1163" w:id="681"/>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bookmarkEnd w:id="681"/>
    <w:bookmarkStart w:name="z1164" w:id="682"/>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определяется суммарно, исходя из подушевого норматива финансирования на одного обучающегося по направлениям подготовки кадров и уровням образования;</w:t>
      </w:r>
    </w:p>
    <w:bookmarkEnd w:id="682"/>
    <w:bookmarkStart w:name="z1165" w:id="683"/>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vertAlign w:val="subscript"/>
        </w:rPr>
        <w:t>/m</w:t>
      </w:r>
      <w:r>
        <w:rPr>
          <w:rFonts w:ascii="Times New Roman"/>
          <w:b w:val="false"/>
          <w:i w:val="false"/>
          <w:color w:val="000000"/>
          <w:sz w:val="28"/>
        </w:rPr>
        <w:t xml:space="preserve"> – подушевой норматив финансирования на одного обучающегося в год в бакалавриате / магистратуре состоит из суммы норматива расходов, приходящихся на обучение в Республике Казахстан (далее – РК) и на обучение в Российской Федерации (далее – РФ), рассчитывается по следующей формуле:</w:t>
      </w:r>
    </w:p>
    <w:bookmarkEnd w:id="683"/>
    <w:bookmarkStart w:name="z1166" w:id="684"/>
    <w:p>
      <w:pPr>
        <w:spacing w:after="0"/>
        <w:ind w:left="0"/>
        <w:jc w:val="both"/>
      </w:pPr>
      <w:r>
        <w:rPr>
          <w:rFonts w:ascii="Times New Roman"/>
          <w:b w:val="false"/>
          <w:i w:val="false"/>
          <w:color w:val="000000"/>
          <w:sz w:val="28"/>
        </w:rPr>
        <w:t>
      N</w:t>
      </w:r>
      <w:r>
        <w:rPr>
          <w:rFonts w:ascii="Times New Roman"/>
          <w:b w:val="false"/>
          <w:i w:val="false"/>
          <w:color w:val="000000"/>
          <w:vertAlign w:val="subscript"/>
        </w:rPr>
        <w:t>b/m</w:t>
      </w:r>
      <w:r>
        <w:rPr>
          <w:rFonts w:ascii="Times New Roman"/>
          <w:b w:val="false"/>
          <w:i w:val="false"/>
          <w:color w:val="000000"/>
          <w:sz w:val="28"/>
        </w:rPr>
        <w:t xml:space="preserve"> = N</w:t>
      </w:r>
      <w:r>
        <w:rPr>
          <w:rFonts w:ascii="Times New Roman"/>
          <w:b w:val="false"/>
          <w:i w:val="false"/>
          <w:color w:val="000000"/>
          <w:vertAlign w:val="subscript"/>
        </w:rPr>
        <w:t xml:space="preserve">b/m </w:t>
      </w:r>
      <w:r>
        <w:rPr>
          <w:rFonts w:ascii="Times New Roman"/>
          <w:b w:val="false"/>
          <w:i w:val="false"/>
          <w:color w:val="000000"/>
          <w:vertAlign w:val="subscript"/>
        </w:rPr>
        <w:t>kz</w:t>
      </w:r>
      <w:r>
        <w:rPr>
          <w:rFonts w:ascii="Times New Roman"/>
          <w:b w:val="false"/>
          <w:i w:val="false"/>
          <w:color w:val="000000"/>
          <w:sz w:val="28"/>
        </w:rPr>
        <w:t xml:space="preserve"> + N</w:t>
      </w:r>
      <w:r>
        <w:rPr>
          <w:rFonts w:ascii="Times New Roman"/>
          <w:b w:val="false"/>
          <w:i w:val="false"/>
          <w:color w:val="000000"/>
          <w:vertAlign w:val="subscript"/>
        </w:rPr>
        <w:t xml:space="preserve">b/m </w:t>
      </w:r>
      <w:r>
        <w:rPr>
          <w:rFonts w:ascii="Times New Roman"/>
          <w:b w:val="false"/>
          <w:i w:val="false"/>
          <w:color w:val="000000"/>
          <w:vertAlign w:val="subscript"/>
        </w:rPr>
        <w:t>rus</w:t>
      </w:r>
      <w:r>
        <w:rPr>
          <w:rFonts w:ascii="Times New Roman"/>
          <w:b w:val="false"/>
          <w:i w:val="false"/>
          <w:color w:val="000000"/>
          <w:sz w:val="28"/>
        </w:rPr>
        <w:t>,</w:t>
      </w:r>
    </w:p>
    <w:bookmarkEnd w:id="684"/>
    <w:bookmarkStart w:name="z1167" w:id="685"/>
    <w:p>
      <w:pPr>
        <w:spacing w:after="0"/>
        <w:ind w:left="0"/>
        <w:jc w:val="both"/>
      </w:pPr>
      <w:r>
        <w:rPr>
          <w:rFonts w:ascii="Times New Roman"/>
          <w:b w:val="false"/>
          <w:i w:val="false"/>
          <w:color w:val="000000"/>
          <w:sz w:val="28"/>
        </w:rPr>
        <w:t>
      где:</w:t>
      </w:r>
    </w:p>
    <w:bookmarkEnd w:id="685"/>
    <w:bookmarkStart w:name="z1168" w:id="686"/>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норматив расходов на одного обучающегося в год в бакалавриате/ магистратуре в РК рассчитывается по формуле:</w:t>
      </w:r>
    </w:p>
    <w:bookmarkEnd w:id="686"/>
    <w:bookmarkStart w:name="z1169" w:id="687"/>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kz</w:t>
      </w:r>
      <w:r>
        <w:rPr>
          <w:rFonts w:ascii="Times New Roman"/>
          <w:b w:val="false"/>
          <w:i w:val="false"/>
          <w:color w:val="000000"/>
          <w:sz w:val="28"/>
        </w:rPr>
        <w:t xml:space="preserve"> = F + K + S;</w:t>
      </w:r>
    </w:p>
    <w:bookmarkEnd w:id="687"/>
    <w:bookmarkStart w:name="z1170" w:id="688"/>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 xml:space="preserve"> – норматив расходов на одного обучающегося в год в бакалавриате /магистратуре в РФ рассчитывается по формуле:</w:t>
      </w:r>
    </w:p>
    <w:bookmarkEnd w:id="688"/>
    <w:bookmarkStart w:name="z1171" w:id="689"/>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vertAlign w:val="subscript"/>
        </w:rPr>
        <w:t xml:space="preserve">/m </w:t>
      </w:r>
      <w:r>
        <w:rPr>
          <w:rFonts w:ascii="Times New Roman"/>
          <w:b w:val="false"/>
          <w:i w:val="false"/>
          <w:color w:val="000000"/>
          <w:vertAlign w:val="subscript"/>
        </w:rPr>
        <w:t>rus</w:t>
      </w:r>
      <w:r>
        <w:rPr>
          <w:rFonts w:ascii="Times New Roman"/>
          <w:b w:val="false"/>
          <w:i w:val="false"/>
          <w:color w:val="000000"/>
          <w:sz w:val="28"/>
        </w:rPr>
        <w:t xml:space="preserve"> = O + K</w:t>
      </w:r>
      <w:r>
        <w:rPr>
          <w:rFonts w:ascii="Times New Roman"/>
          <w:b w:val="false"/>
          <w:i w:val="false"/>
          <w:color w:val="000000"/>
          <w:vertAlign w:val="subscript"/>
        </w:rPr>
        <w:t>с</w:t>
      </w:r>
      <w:r>
        <w:rPr>
          <w:rFonts w:ascii="Times New Roman"/>
          <w:b w:val="false"/>
          <w:i w:val="false"/>
          <w:color w:val="000000"/>
          <w:sz w:val="28"/>
        </w:rPr>
        <w:t>;</w:t>
      </w:r>
    </w:p>
    <w:bookmarkEnd w:id="689"/>
    <w:bookmarkStart w:name="z1172" w:id="690"/>
    <w:p>
      <w:pPr>
        <w:spacing w:after="0"/>
        <w:ind w:left="0"/>
        <w:jc w:val="both"/>
      </w:pPr>
      <w:r>
        <w:rPr>
          <w:rFonts w:ascii="Times New Roman"/>
          <w:b w:val="false"/>
          <w:i w:val="false"/>
          <w:color w:val="000000"/>
          <w:sz w:val="28"/>
        </w:rPr>
        <w:t>
      3) F – общий годовой фонд оплаты труда персонала, включающий годовой фонд оплаты труда персонала образовательного процесса: (административно-управленческий персонал (далее – АУП) и профессорско-педагогический состав (далее – ППС)), в расчете на одного обучающегося в год и рассчитывается по формуле:</w:t>
      </w:r>
    </w:p>
    <w:bookmarkEnd w:id="690"/>
    <w:bookmarkStart w:name="z1173" w:id="691"/>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ауп</w:t>
      </w:r>
      <w:r>
        <w:rPr>
          <w:rFonts w:ascii="Times New Roman"/>
          <w:b w:val="false"/>
          <w:i w:val="false"/>
          <w:color w:val="000000"/>
          <w:sz w:val="28"/>
        </w:rPr>
        <w:t>,</w:t>
      </w:r>
    </w:p>
    <w:bookmarkEnd w:id="691"/>
    <w:bookmarkStart w:name="z1174" w:id="692"/>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ппс</w:t>
      </w:r>
      <w:r>
        <w:rPr>
          <w:rFonts w:ascii="Times New Roman"/>
          <w:b w:val="false"/>
          <w:i w:val="false"/>
          <w:color w:val="000000"/>
          <w:sz w:val="28"/>
        </w:rPr>
        <w:t xml:space="preserve"> и Т</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и ППС на одного обучающегося в год рассчитывается по формуле: </w:t>
      </w:r>
    </w:p>
    <w:bookmarkEnd w:id="692"/>
    <w:bookmarkStart w:name="z1175" w:id="693"/>
    <w:p>
      <w:pPr>
        <w:spacing w:after="0"/>
        <w:ind w:left="0"/>
        <w:jc w:val="both"/>
      </w:pPr>
      <w:r>
        <w:rPr>
          <w:rFonts w:ascii="Times New Roman"/>
          <w:b w:val="false"/>
          <w:i w:val="false"/>
          <w:color w:val="000000"/>
          <w:sz w:val="28"/>
        </w:rPr>
        <w:t>
      T</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осн</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T</w:t>
      </w:r>
      <w:r>
        <w:rPr>
          <w:rFonts w:ascii="Times New Roman"/>
          <w:b w:val="false"/>
          <w:i w:val="false"/>
          <w:color w:val="000000"/>
          <w:vertAlign w:val="subscript"/>
        </w:rPr>
        <w:t>комп</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w:t>
      </w:r>
    </w:p>
    <w:bookmarkEnd w:id="693"/>
    <w:bookmarkStart w:name="z1176" w:id="694"/>
    <w:p>
      <w:pPr>
        <w:spacing w:after="0"/>
        <w:ind w:left="0"/>
        <w:jc w:val="both"/>
      </w:pPr>
      <w:r>
        <w:rPr>
          <w:rFonts w:ascii="Times New Roman"/>
          <w:b w:val="false"/>
          <w:i w:val="false"/>
          <w:color w:val="000000"/>
          <w:sz w:val="28"/>
        </w:rPr>
        <w:t>
      где:</w:t>
      </w:r>
    </w:p>
    <w:bookmarkEnd w:id="694"/>
    <w:bookmarkStart w:name="z1177" w:id="695"/>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АУП и ППС без учета компенсационных выплат рассчитывается по формуле:</w:t>
      </w:r>
    </w:p>
    <w:bookmarkEnd w:id="695"/>
    <w:bookmarkStart w:name="z1178" w:id="696"/>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осн.ппс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sn</w:t>
      </w:r>
      <w:r>
        <w:rPr>
          <w:rFonts w:ascii="Times New Roman"/>
          <w:b w:val="false"/>
          <w:i w:val="false"/>
          <w:color w:val="000000"/>
          <w:vertAlign w:val="subscript"/>
        </w:rPr>
        <w:t>o</w:t>
      </w:r>
      <w:r>
        <w:rPr>
          <w:rFonts w:ascii="Times New Roman"/>
          <w:b w:val="false"/>
          <w:i w:val="false"/>
          <w:color w:val="000000"/>
          <w:sz w:val="28"/>
        </w:rPr>
        <w:t xml:space="preserve"> * mv</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w:t>
      </w:r>
    </w:p>
    <w:bookmarkEnd w:id="696"/>
    <w:bookmarkStart w:name="z1179" w:id="697"/>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годовой объем расходов на выплату пособий на оздоровление к ежегодному оплачиваемому трудовому отпуску работников на одного обучающегося в год рассчитывается по формуле:</w:t>
      </w:r>
    </w:p>
    <w:bookmarkEnd w:id="697"/>
    <w:bookmarkStart w:name="z1180" w:id="698"/>
    <w:p>
      <w:pPr>
        <w:spacing w:after="0"/>
        <w:ind w:left="0"/>
        <w:jc w:val="both"/>
      </w:pPr>
      <w:r>
        <w:rPr>
          <w:rFonts w:ascii="Times New Roman"/>
          <w:b w:val="false"/>
          <w:i w:val="false"/>
          <w:color w:val="000000"/>
          <w:sz w:val="28"/>
        </w:rPr>
        <w:t>
      Т</w:t>
      </w:r>
      <w:r>
        <w:rPr>
          <w:rFonts w:ascii="Times New Roman"/>
          <w:b w:val="false"/>
          <w:i w:val="false"/>
          <w:color w:val="000000"/>
          <w:vertAlign w:val="subscript"/>
        </w:rPr>
        <w:t>комп.ппс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ДО</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 xml:space="preserve"> * sn</w:t>
      </w:r>
      <w:r>
        <w:rPr>
          <w:rFonts w:ascii="Times New Roman"/>
          <w:b w:val="false"/>
          <w:i w:val="false"/>
          <w:color w:val="000000"/>
          <w:vertAlign w:val="subscript"/>
        </w:rPr>
        <w:t>o</w:t>
      </w:r>
      <w:r>
        <w:rPr>
          <w:rFonts w:ascii="Times New Roman"/>
          <w:b w:val="false"/>
          <w:i w:val="false"/>
          <w:color w:val="000000"/>
          <w:sz w:val="28"/>
        </w:rPr>
        <w:t xml:space="preserve"> * mv</w:t>
      </w:r>
      <w:r>
        <w:rPr>
          <w:rFonts w:ascii="Times New Roman"/>
          <w:b w:val="false"/>
          <w:i w:val="false"/>
          <w:color w:val="000000"/>
          <w:vertAlign w:val="subscript"/>
        </w:rPr>
        <w:t>ппс</w:t>
      </w:r>
      <w:r>
        <w:rPr>
          <w:rFonts w:ascii="Times New Roman"/>
          <w:b w:val="false"/>
          <w:i w:val="false"/>
          <w:color w:val="000000"/>
          <w:vertAlign w:val="subscript"/>
        </w:rPr>
        <w:t>/</w:t>
      </w:r>
      <w:r>
        <w:rPr>
          <w:rFonts w:ascii="Times New Roman"/>
          <w:b w:val="false"/>
          <w:i w:val="false"/>
          <w:color w:val="000000"/>
          <w:vertAlign w:val="subscript"/>
        </w:rPr>
        <w:t>ауп</w:t>
      </w:r>
      <w:r>
        <w:rPr>
          <w:rFonts w:ascii="Times New Roman"/>
          <w:b w:val="false"/>
          <w:i w:val="false"/>
          <w:color w:val="000000"/>
          <w:sz w:val="28"/>
        </w:rPr>
        <w:t>,</w:t>
      </w:r>
    </w:p>
    <w:bookmarkEnd w:id="698"/>
    <w:bookmarkStart w:name="z1181" w:id="699"/>
    <w:p>
      <w:pPr>
        <w:spacing w:after="0"/>
        <w:ind w:left="0"/>
        <w:jc w:val="both"/>
      </w:pPr>
      <w:r>
        <w:rPr>
          <w:rFonts w:ascii="Times New Roman"/>
          <w:b w:val="false"/>
          <w:i w:val="false"/>
          <w:color w:val="000000"/>
          <w:sz w:val="28"/>
        </w:rPr>
        <w:t>
      где:</w:t>
      </w:r>
    </w:p>
    <w:bookmarkEnd w:id="699"/>
    <w:bookmarkStart w:name="z1182" w:id="700"/>
    <w:p>
      <w:pPr>
        <w:spacing w:after="0"/>
        <w:ind w:left="0"/>
        <w:jc w:val="both"/>
      </w:pPr>
      <w:r>
        <w:rPr>
          <w:rFonts w:ascii="Times New Roman"/>
          <w:b w:val="false"/>
          <w:i w:val="false"/>
          <w:color w:val="000000"/>
          <w:sz w:val="28"/>
        </w:rPr>
        <w:t>
      W – фонд оплаты труда АУП и ППС в месяц;</w:t>
      </w:r>
    </w:p>
    <w:bookmarkEnd w:id="700"/>
    <w:bookmarkStart w:name="z1183" w:id="701"/>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bookmarkEnd w:id="701"/>
    <w:bookmarkStart w:name="z1184" w:id="702"/>
    <w:p>
      <w:pPr>
        <w:spacing w:after="0"/>
        <w:ind w:left="0"/>
        <w:jc w:val="both"/>
      </w:pPr>
      <w:r>
        <w:rPr>
          <w:rFonts w:ascii="Times New Roman"/>
          <w:b w:val="false"/>
          <w:i w:val="false"/>
          <w:color w:val="000000"/>
          <w:sz w:val="28"/>
        </w:rPr>
        <w:t>
      sno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составляет:</w:t>
      </w:r>
    </w:p>
    <w:bookmarkEnd w:id="702"/>
    <w:bookmarkStart w:name="z1185" w:id="703"/>
    <w:p>
      <w:pPr>
        <w:spacing w:after="0"/>
        <w:ind w:left="0"/>
        <w:jc w:val="both"/>
      </w:pPr>
      <w:r>
        <w:rPr>
          <w:rFonts w:ascii="Times New Roman"/>
          <w:b w:val="false"/>
          <w:i w:val="false"/>
          <w:color w:val="000000"/>
          <w:sz w:val="28"/>
        </w:rPr>
        <w:t>
      на 2025 год – 1,122097;</w:t>
      </w:r>
    </w:p>
    <w:bookmarkEnd w:id="703"/>
    <w:bookmarkStart w:name="z1186" w:id="704"/>
    <w:p>
      <w:pPr>
        <w:spacing w:after="0"/>
        <w:ind w:left="0"/>
        <w:jc w:val="both"/>
      </w:pPr>
      <w:r>
        <w:rPr>
          <w:rFonts w:ascii="Times New Roman"/>
          <w:b w:val="false"/>
          <w:i w:val="false"/>
          <w:color w:val="000000"/>
          <w:sz w:val="28"/>
        </w:rPr>
        <w:t>
      на 2026 года – 1,132097;</w:t>
      </w:r>
    </w:p>
    <w:bookmarkEnd w:id="704"/>
    <w:bookmarkStart w:name="z1187" w:id="705"/>
    <w:p>
      <w:pPr>
        <w:spacing w:after="0"/>
        <w:ind w:left="0"/>
        <w:jc w:val="both"/>
      </w:pPr>
      <w:r>
        <w:rPr>
          <w:rFonts w:ascii="Times New Roman"/>
          <w:b w:val="false"/>
          <w:i w:val="false"/>
          <w:color w:val="000000"/>
          <w:sz w:val="28"/>
        </w:rPr>
        <w:t>
      на 2027 год – 1,142097;</w:t>
      </w:r>
    </w:p>
    <w:bookmarkEnd w:id="705"/>
    <w:bookmarkStart w:name="z1188" w:id="706"/>
    <w:p>
      <w:pPr>
        <w:spacing w:after="0"/>
        <w:ind w:left="0"/>
        <w:jc w:val="both"/>
      </w:pPr>
      <w:r>
        <w:rPr>
          <w:rFonts w:ascii="Times New Roman"/>
          <w:b w:val="false"/>
          <w:i w:val="false"/>
          <w:color w:val="000000"/>
          <w:sz w:val="28"/>
        </w:rPr>
        <w:t>
      на 2028 и последующие годы – 1,147097;</w:t>
      </w:r>
    </w:p>
    <w:bookmarkEnd w:id="706"/>
    <w:bookmarkStart w:name="z1189" w:id="707"/>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ппс</w:t>
      </w:r>
      <w:r>
        <w:rPr>
          <w:rFonts w:ascii="Times New Roman"/>
          <w:b w:val="false"/>
          <w:i w:val="false"/>
          <w:color w:val="000000"/>
          <w:sz w:val="28"/>
        </w:rPr>
        <w:t xml:space="preserve"> – коэффициент соотношения среднего количество обучающихся, приходящихся на одного преподавателя составляет:</w:t>
      </w:r>
    </w:p>
    <w:bookmarkEnd w:id="707"/>
    <w:bookmarkStart w:name="z1190" w:id="708"/>
    <w:p>
      <w:pPr>
        <w:spacing w:after="0"/>
        <w:ind w:left="0"/>
        <w:jc w:val="both"/>
      </w:pPr>
      <w:r>
        <w:rPr>
          <w:rFonts w:ascii="Times New Roman"/>
          <w:b w:val="false"/>
          <w:i w:val="false"/>
          <w:color w:val="000000"/>
          <w:sz w:val="28"/>
        </w:rPr>
        <w:t>
      в бакалавриате – 0,088542;</w:t>
      </w:r>
    </w:p>
    <w:bookmarkEnd w:id="708"/>
    <w:bookmarkStart w:name="z1191" w:id="709"/>
    <w:p>
      <w:pPr>
        <w:spacing w:after="0"/>
        <w:ind w:left="0"/>
        <w:jc w:val="both"/>
      </w:pPr>
      <w:r>
        <w:rPr>
          <w:rFonts w:ascii="Times New Roman"/>
          <w:b w:val="false"/>
          <w:i w:val="false"/>
          <w:color w:val="000000"/>
          <w:sz w:val="28"/>
        </w:rPr>
        <w:t>
      в магистратуре - 0,133325;</w:t>
      </w:r>
    </w:p>
    <w:bookmarkEnd w:id="709"/>
    <w:bookmarkStart w:name="z1192" w:id="710"/>
    <w:p>
      <w:pPr>
        <w:spacing w:after="0"/>
        <w:ind w:left="0"/>
        <w:jc w:val="both"/>
      </w:pPr>
      <w:r>
        <w:rPr>
          <w:rFonts w:ascii="Times New Roman"/>
          <w:b w:val="false"/>
          <w:i w:val="false"/>
          <w:color w:val="000000"/>
          <w:sz w:val="28"/>
        </w:rPr>
        <w:t>
      mv</w:t>
      </w:r>
      <w:r>
        <w:rPr>
          <w:rFonts w:ascii="Times New Roman"/>
          <w:b w:val="false"/>
          <w:i w:val="false"/>
          <w:color w:val="000000"/>
          <w:vertAlign w:val="subscript"/>
        </w:rPr>
        <w:t>ауп</w:t>
      </w:r>
      <w:r>
        <w:rPr>
          <w:rFonts w:ascii="Times New Roman"/>
          <w:b w:val="false"/>
          <w:i w:val="false"/>
          <w:color w:val="000000"/>
          <w:sz w:val="28"/>
        </w:rPr>
        <w:t xml:space="preserve"> – коэффициент соотношения среднего количество обучающихся, приходящихся на одного работника АУП составляет:</w:t>
      </w:r>
    </w:p>
    <w:bookmarkEnd w:id="710"/>
    <w:bookmarkStart w:name="z1193" w:id="711"/>
    <w:p>
      <w:pPr>
        <w:spacing w:after="0"/>
        <w:ind w:left="0"/>
        <w:jc w:val="both"/>
      </w:pPr>
      <w:r>
        <w:rPr>
          <w:rFonts w:ascii="Times New Roman"/>
          <w:b w:val="false"/>
          <w:i w:val="false"/>
          <w:color w:val="000000"/>
          <w:sz w:val="28"/>
        </w:rPr>
        <w:t>
      для бакалавриата - 0,032042;</w:t>
      </w:r>
    </w:p>
    <w:bookmarkEnd w:id="711"/>
    <w:bookmarkStart w:name="z1194" w:id="712"/>
    <w:p>
      <w:pPr>
        <w:spacing w:after="0"/>
        <w:ind w:left="0"/>
        <w:jc w:val="both"/>
      </w:pPr>
      <w:r>
        <w:rPr>
          <w:rFonts w:ascii="Times New Roman"/>
          <w:b w:val="false"/>
          <w:i w:val="false"/>
          <w:color w:val="000000"/>
          <w:sz w:val="28"/>
        </w:rPr>
        <w:t>
      для магистратуры – 0,032031;</w:t>
      </w:r>
    </w:p>
    <w:bookmarkEnd w:id="712"/>
    <w:bookmarkStart w:name="z1195" w:id="713"/>
    <w:p>
      <w:pPr>
        <w:spacing w:after="0"/>
        <w:ind w:left="0"/>
        <w:jc w:val="both"/>
      </w:pPr>
      <w:r>
        <w:rPr>
          <w:rFonts w:ascii="Times New Roman"/>
          <w:b w:val="false"/>
          <w:i w:val="false"/>
          <w:color w:val="000000"/>
          <w:sz w:val="28"/>
        </w:rPr>
        <w:t>
      W – месячный фонд оплаты труда АУП и ППС рассчитывается по следующей формуле:</w:t>
      </w:r>
    </w:p>
    <w:bookmarkEnd w:id="713"/>
    <w:bookmarkStart w:name="z1196" w:id="714"/>
    <w:p>
      <w:pPr>
        <w:spacing w:after="0"/>
        <w:ind w:left="0"/>
        <w:jc w:val="both"/>
      </w:pPr>
      <w:r>
        <w:rPr>
          <w:rFonts w:ascii="Times New Roman"/>
          <w:b w:val="false"/>
          <w:i w:val="false"/>
          <w:color w:val="000000"/>
          <w:sz w:val="28"/>
        </w:rPr>
        <w:t>
      W</w:t>
      </w:r>
      <w:r>
        <w:rPr>
          <w:rFonts w:ascii="Times New Roman"/>
          <w:b w:val="false"/>
          <w:i w:val="false"/>
          <w:color w:val="000000"/>
          <w:vertAlign w:val="subscript"/>
        </w:rPr>
        <w:t>ппс</w:t>
      </w:r>
      <w:r>
        <w:rPr>
          <w:rFonts w:ascii="Times New Roman"/>
          <w:b w:val="false"/>
          <w:i w:val="false"/>
          <w:color w:val="000000"/>
          <w:sz w:val="28"/>
        </w:rPr>
        <w:t xml:space="preserve"> = ДО</w:t>
      </w:r>
      <w:r>
        <w:rPr>
          <w:rFonts w:ascii="Times New Roman"/>
          <w:b w:val="false"/>
          <w:i w:val="false"/>
          <w:color w:val="000000"/>
          <w:vertAlign w:val="subscript"/>
        </w:rPr>
        <w:t>ппс</w:t>
      </w:r>
      <w:r>
        <w:rPr>
          <w:rFonts w:ascii="Times New Roman"/>
          <w:b w:val="false"/>
          <w:i w:val="false"/>
          <w:color w:val="000000"/>
          <w:sz w:val="28"/>
        </w:rPr>
        <w:t xml:space="preserve"> + БДО * (u + St</w:t>
      </w:r>
      <w:r>
        <w:rPr>
          <w:rFonts w:ascii="Times New Roman"/>
          <w:b w:val="false"/>
          <w:i w:val="false"/>
          <w:color w:val="000000"/>
          <w:vertAlign w:val="subscript"/>
        </w:rPr>
        <w:t>ппс</w:t>
      </w:r>
      <w:r>
        <w:rPr>
          <w:rFonts w:ascii="Times New Roman"/>
          <w:b w:val="false"/>
          <w:i w:val="false"/>
          <w:color w:val="000000"/>
          <w:sz w:val="28"/>
        </w:rPr>
        <w:t>),</w:t>
      </w:r>
      <w:r>
        <w:br/>
      </w:r>
      <w:r>
        <w:rPr>
          <w:rFonts w:ascii="Times New Roman"/>
          <w:b w:val="false"/>
          <w:i w:val="false"/>
          <w:color w:val="000000"/>
          <w:sz w:val="28"/>
        </w:rPr>
        <w:t>W</w:t>
      </w:r>
      <w:r>
        <w:rPr>
          <w:rFonts w:ascii="Times New Roman"/>
          <w:b w:val="false"/>
          <w:i w:val="false"/>
          <w:color w:val="000000"/>
          <w:vertAlign w:val="subscript"/>
        </w:rPr>
        <w:t>ауп</w:t>
      </w:r>
      <w:r>
        <w:rPr>
          <w:rFonts w:ascii="Times New Roman"/>
          <w:b w:val="false"/>
          <w:i w:val="false"/>
          <w:color w:val="000000"/>
          <w:sz w:val="28"/>
        </w:rPr>
        <w:t xml:space="preserve"> = (БДО * f</w:t>
      </w:r>
      <w:r>
        <w:rPr>
          <w:rFonts w:ascii="Times New Roman"/>
          <w:b w:val="false"/>
          <w:i w:val="false"/>
          <w:color w:val="000000"/>
          <w:vertAlign w:val="subscript"/>
        </w:rPr>
        <w:t>ауп</w:t>
      </w:r>
      <w:r>
        <w:rPr>
          <w:rFonts w:ascii="Times New Roman"/>
          <w:b w:val="false"/>
          <w:i w:val="false"/>
          <w:color w:val="000000"/>
          <w:sz w:val="28"/>
        </w:rPr>
        <w:t>) + БДО * St</w:t>
      </w:r>
      <w:r>
        <w:rPr>
          <w:rFonts w:ascii="Times New Roman"/>
          <w:b w:val="false"/>
          <w:i w:val="false"/>
          <w:color w:val="000000"/>
          <w:vertAlign w:val="subscript"/>
        </w:rPr>
        <w:t>ауп</w:t>
      </w:r>
      <w:r>
        <w:rPr>
          <w:rFonts w:ascii="Times New Roman"/>
          <w:b w:val="false"/>
          <w:i w:val="false"/>
          <w:color w:val="000000"/>
          <w:sz w:val="28"/>
        </w:rPr>
        <w:t>,</w:t>
      </w:r>
    </w:p>
    <w:bookmarkEnd w:id="714"/>
    <w:bookmarkStart w:name="z1197" w:id="715"/>
    <w:p>
      <w:pPr>
        <w:spacing w:after="0"/>
        <w:ind w:left="0"/>
        <w:jc w:val="both"/>
      </w:pPr>
      <w:r>
        <w:rPr>
          <w:rFonts w:ascii="Times New Roman"/>
          <w:b w:val="false"/>
          <w:i w:val="false"/>
          <w:color w:val="000000"/>
          <w:sz w:val="28"/>
        </w:rPr>
        <w:t>
      где:</w:t>
      </w:r>
    </w:p>
    <w:bookmarkEnd w:id="715"/>
    <w:bookmarkStart w:name="z1198" w:id="716"/>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ппс</w:t>
      </w:r>
      <w:r>
        <w:rPr>
          <w:rFonts w:ascii="Times New Roman"/>
          <w:b w:val="false"/>
          <w:i w:val="false"/>
          <w:color w:val="000000"/>
          <w:sz w:val="28"/>
        </w:rPr>
        <w:t xml:space="preserve"> – должностной оклад ППС в месяц определяется по формуле:</w:t>
      </w:r>
    </w:p>
    <w:bookmarkEnd w:id="716"/>
    <w:bookmarkStart w:name="z1199" w:id="717"/>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ппс</w:t>
      </w:r>
      <w:r>
        <w:rPr>
          <w:rFonts w:ascii="Times New Roman"/>
          <w:b w:val="false"/>
          <w:i w:val="false"/>
          <w:color w:val="000000"/>
          <w:sz w:val="28"/>
        </w:rPr>
        <w:t xml:space="preserve"> = 26,0922 * БДО;</w:t>
      </w:r>
    </w:p>
    <w:bookmarkEnd w:id="717"/>
    <w:bookmarkStart w:name="z1200" w:id="718"/>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ауп</w:t>
      </w:r>
      <w:r>
        <w:rPr>
          <w:rFonts w:ascii="Times New Roman"/>
          <w:b w:val="false"/>
          <w:i w:val="false"/>
          <w:color w:val="000000"/>
          <w:sz w:val="28"/>
        </w:rPr>
        <w:t xml:space="preserve"> – должностной оклад АУП в месяц определяется по формуле:</w:t>
      </w:r>
    </w:p>
    <w:bookmarkEnd w:id="718"/>
    <w:bookmarkStart w:name="z1201" w:id="719"/>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ауп</w:t>
      </w:r>
      <w:r>
        <w:rPr>
          <w:rFonts w:ascii="Times New Roman"/>
          <w:b w:val="false"/>
          <w:i w:val="false"/>
          <w:color w:val="000000"/>
          <w:sz w:val="28"/>
        </w:rPr>
        <w:t xml:space="preserve"> = БДО * f</w:t>
      </w:r>
      <w:r>
        <w:rPr>
          <w:rFonts w:ascii="Times New Roman"/>
          <w:b w:val="false"/>
          <w:i w:val="false"/>
          <w:color w:val="000000"/>
          <w:vertAlign w:val="subscript"/>
        </w:rPr>
        <w:t>ауп</w:t>
      </w:r>
      <w:r>
        <w:rPr>
          <w:rFonts w:ascii="Times New Roman"/>
          <w:b w:val="false"/>
          <w:i w:val="false"/>
          <w:color w:val="000000"/>
          <w:sz w:val="28"/>
        </w:rPr>
        <w:t>,</w:t>
      </w:r>
    </w:p>
    <w:bookmarkEnd w:id="719"/>
    <w:bookmarkStart w:name="z1202" w:id="720"/>
    <w:p>
      <w:pPr>
        <w:spacing w:after="0"/>
        <w:ind w:left="0"/>
        <w:jc w:val="both"/>
      </w:pPr>
      <w:r>
        <w:rPr>
          <w:rFonts w:ascii="Times New Roman"/>
          <w:b w:val="false"/>
          <w:i w:val="false"/>
          <w:color w:val="000000"/>
          <w:sz w:val="28"/>
        </w:rPr>
        <w:t>
      где:</w:t>
      </w:r>
    </w:p>
    <w:bookmarkEnd w:id="720"/>
    <w:bookmarkStart w:name="z1203" w:id="721"/>
    <w:p>
      <w:pPr>
        <w:spacing w:after="0"/>
        <w:ind w:left="0"/>
        <w:jc w:val="both"/>
      </w:pPr>
      <w:r>
        <w:rPr>
          <w:rFonts w:ascii="Times New Roman"/>
          <w:b w:val="false"/>
          <w:i w:val="false"/>
          <w:color w:val="000000"/>
          <w:sz w:val="28"/>
        </w:rPr>
        <w:t>
      f</w:t>
      </w:r>
      <w:r>
        <w:rPr>
          <w:rFonts w:ascii="Times New Roman"/>
          <w:b w:val="false"/>
          <w:i w:val="false"/>
          <w:color w:val="000000"/>
          <w:vertAlign w:val="subscript"/>
        </w:rPr>
        <w:t>ауп</w:t>
      </w:r>
      <w:r>
        <w:rPr>
          <w:rFonts w:ascii="Times New Roman"/>
          <w:b w:val="false"/>
          <w:i w:val="false"/>
          <w:color w:val="000000"/>
          <w:sz w:val="28"/>
        </w:rPr>
        <w:t xml:space="preserve"> – коэффициент удельного веса заработной платы АУП в заработной плате общего ППС – 25,8966; </w:t>
      </w:r>
    </w:p>
    <w:bookmarkEnd w:id="721"/>
    <w:bookmarkStart w:name="z1204" w:id="722"/>
    <w:p>
      <w:pPr>
        <w:spacing w:after="0"/>
        <w:ind w:left="0"/>
        <w:jc w:val="both"/>
      </w:pPr>
      <w:r>
        <w:rPr>
          <w:rFonts w:ascii="Times New Roman"/>
          <w:b w:val="false"/>
          <w:i w:val="false"/>
          <w:color w:val="000000"/>
          <w:sz w:val="28"/>
        </w:rPr>
        <w:t>
      u – коэффициент доплаты за ученую степень – 5,1;</w:t>
      </w:r>
    </w:p>
    <w:bookmarkEnd w:id="722"/>
    <w:bookmarkStart w:name="z1205" w:id="723"/>
    <w:p>
      <w:pPr>
        <w:spacing w:after="0"/>
        <w:ind w:left="0"/>
        <w:jc w:val="both"/>
      </w:pPr>
      <w:r>
        <w:rPr>
          <w:rFonts w:ascii="Times New Roman"/>
          <w:b w:val="false"/>
          <w:i w:val="false"/>
          <w:color w:val="000000"/>
          <w:sz w:val="28"/>
        </w:rPr>
        <w:t>
      St</w:t>
      </w:r>
      <w:r>
        <w:rPr>
          <w:rFonts w:ascii="Times New Roman"/>
          <w:b w:val="false"/>
          <w:i w:val="false"/>
          <w:color w:val="000000"/>
          <w:vertAlign w:val="subscript"/>
        </w:rPr>
        <w:t>ппс</w:t>
      </w:r>
      <w:r>
        <w:rPr>
          <w:rFonts w:ascii="Times New Roman"/>
          <w:b w:val="false"/>
          <w:i w:val="false"/>
          <w:color w:val="000000"/>
          <w:sz w:val="28"/>
        </w:rPr>
        <w:t xml:space="preserve"> – коэффициент доплат, утвержденные приказом организации высшего и послевузовского образования для ППС, в расчете на одного обучающегося в год, составляет – 0,52;</w:t>
      </w:r>
    </w:p>
    <w:bookmarkEnd w:id="723"/>
    <w:bookmarkStart w:name="z1206" w:id="724"/>
    <w:p>
      <w:pPr>
        <w:spacing w:after="0"/>
        <w:ind w:left="0"/>
        <w:jc w:val="both"/>
      </w:pPr>
      <w:r>
        <w:rPr>
          <w:rFonts w:ascii="Times New Roman"/>
          <w:b w:val="false"/>
          <w:i w:val="false"/>
          <w:color w:val="000000"/>
          <w:sz w:val="28"/>
        </w:rPr>
        <w:t>
      St</w:t>
      </w:r>
      <w:r>
        <w:rPr>
          <w:rFonts w:ascii="Times New Roman"/>
          <w:b w:val="false"/>
          <w:i w:val="false"/>
          <w:color w:val="000000"/>
          <w:vertAlign w:val="subscript"/>
        </w:rPr>
        <w:t>ауп</w:t>
      </w:r>
      <w:r>
        <w:rPr>
          <w:rFonts w:ascii="Times New Roman"/>
          <w:b w:val="false"/>
          <w:i w:val="false"/>
          <w:color w:val="000000"/>
          <w:sz w:val="28"/>
        </w:rPr>
        <w:t xml:space="preserve"> – коэффициент ежемесячных персональных надбавок АУП в расчете на одного обучающегося в год, составляет – 5,4302;</w:t>
      </w:r>
    </w:p>
    <w:bookmarkEnd w:id="724"/>
    <w:bookmarkStart w:name="z1207" w:id="725"/>
    <w:p>
      <w:pPr>
        <w:spacing w:after="0"/>
        <w:ind w:left="0"/>
        <w:jc w:val="both"/>
      </w:pPr>
      <w:r>
        <w:rPr>
          <w:rFonts w:ascii="Times New Roman"/>
          <w:b w:val="false"/>
          <w:i w:val="false"/>
          <w:color w:val="000000"/>
          <w:sz w:val="28"/>
        </w:rPr>
        <w:t>
      4) K – норма расходов, связанных с командированием ППС и АУП с целью организации и проведения образовательного процесса, из расчета на одного обучающегося в год составляет:</w:t>
      </w:r>
    </w:p>
    <w:bookmarkEnd w:id="725"/>
    <w:bookmarkStart w:name="z1208" w:id="726"/>
    <w:p>
      <w:pPr>
        <w:spacing w:after="0"/>
        <w:ind w:left="0"/>
        <w:jc w:val="both"/>
      </w:pPr>
      <w:r>
        <w:rPr>
          <w:rFonts w:ascii="Times New Roman"/>
          <w:b w:val="false"/>
          <w:i w:val="false"/>
          <w:color w:val="000000"/>
          <w:sz w:val="28"/>
        </w:rPr>
        <w:t>
      для бакалавриата и магистратуры – 49,46 МРП;</w:t>
      </w:r>
    </w:p>
    <w:bookmarkEnd w:id="726"/>
    <w:bookmarkStart w:name="z1209" w:id="727"/>
    <w:p>
      <w:pPr>
        <w:spacing w:after="0"/>
        <w:ind w:left="0"/>
        <w:jc w:val="both"/>
      </w:pPr>
      <w:r>
        <w:rPr>
          <w:rFonts w:ascii="Times New Roman"/>
          <w:b w:val="false"/>
          <w:i w:val="false"/>
          <w:color w:val="000000"/>
          <w:sz w:val="28"/>
        </w:rPr>
        <w:t>
      5) S – норма расходов на текущее содержание в расчете на одного обучающегося в год, составляет:</w:t>
      </w:r>
    </w:p>
    <w:bookmarkEnd w:id="727"/>
    <w:bookmarkStart w:name="z1210" w:id="728"/>
    <w:p>
      <w:pPr>
        <w:spacing w:after="0"/>
        <w:ind w:left="0"/>
        <w:jc w:val="both"/>
      </w:pPr>
      <w:r>
        <w:rPr>
          <w:rFonts w:ascii="Times New Roman"/>
          <w:b w:val="false"/>
          <w:i w:val="false"/>
          <w:color w:val="000000"/>
          <w:sz w:val="28"/>
        </w:rPr>
        <w:t xml:space="preserve">
      для бакалавриата и магистратуры - 2,02 МРП; </w:t>
      </w:r>
    </w:p>
    <w:bookmarkEnd w:id="728"/>
    <w:bookmarkStart w:name="z1211" w:id="729"/>
    <w:p>
      <w:pPr>
        <w:spacing w:after="0"/>
        <w:ind w:left="0"/>
        <w:jc w:val="both"/>
      </w:pPr>
      <w:r>
        <w:rPr>
          <w:rFonts w:ascii="Times New Roman"/>
          <w:b w:val="false"/>
          <w:i w:val="false"/>
          <w:color w:val="000000"/>
          <w:sz w:val="28"/>
        </w:rPr>
        <w:t>
      6) O – норма расходов, связанных с обучением обучающихся в РФ, в расчете на одного обучающегося в год составляет:</w:t>
      </w:r>
    </w:p>
    <w:bookmarkEnd w:id="729"/>
    <w:bookmarkStart w:name="z1212" w:id="730"/>
    <w:p>
      <w:pPr>
        <w:spacing w:after="0"/>
        <w:ind w:left="0"/>
        <w:jc w:val="both"/>
      </w:pPr>
      <w:r>
        <w:rPr>
          <w:rFonts w:ascii="Times New Roman"/>
          <w:b w:val="false"/>
          <w:i w:val="false"/>
          <w:color w:val="000000"/>
          <w:sz w:val="28"/>
        </w:rPr>
        <w:t>
      для бакалавриата – 324,28 МРП;</w:t>
      </w:r>
    </w:p>
    <w:bookmarkEnd w:id="730"/>
    <w:bookmarkStart w:name="z1213" w:id="731"/>
    <w:p>
      <w:pPr>
        <w:spacing w:after="0"/>
        <w:ind w:left="0"/>
        <w:jc w:val="both"/>
      </w:pPr>
      <w:r>
        <w:rPr>
          <w:rFonts w:ascii="Times New Roman"/>
          <w:b w:val="false"/>
          <w:i w:val="false"/>
          <w:color w:val="000000"/>
          <w:sz w:val="28"/>
        </w:rPr>
        <w:t xml:space="preserve">
      для магистратуры – 231,06 МРП; </w:t>
      </w:r>
    </w:p>
    <w:bookmarkEnd w:id="731"/>
    <w:bookmarkStart w:name="z1214" w:id="732"/>
    <w:p>
      <w:pPr>
        <w:spacing w:after="0"/>
        <w:ind w:left="0"/>
        <w:jc w:val="both"/>
      </w:pPr>
      <w:r>
        <w:rPr>
          <w:rFonts w:ascii="Times New Roman"/>
          <w:b w:val="false"/>
          <w:i w:val="false"/>
          <w:color w:val="000000"/>
          <w:sz w:val="28"/>
        </w:rPr>
        <w:t>
      7) Кс – норма командировочных расходов, обучающихся (перелет) из расчета на одного обучающегося в год составляет:</w:t>
      </w:r>
    </w:p>
    <w:bookmarkEnd w:id="732"/>
    <w:bookmarkStart w:name="z1215" w:id="733"/>
    <w:p>
      <w:pPr>
        <w:spacing w:after="0"/>
        <w:ind w:left="0"/>
        <w:jc w:val="both"/>
      </w:pPr>
      <w:r>
        <w:rPr>
          <w:rFonts w:ascii="Times New Roman"/>
          <w:b w:val="false"/>
          <w:i w:val="false"/>
          <w:color w:val="000000"/>
          <w:sz w:val="28"/>
        </w:rPr>
        <w:t>
      для бакалавриата – 13,26 МРП;</w:t>
      </w:r>
    </w:p>
    <w:bookmarkEnd w:id="733"/>
    <w:bookmarkStart w:name="z1216" w:id="734"/>
    <w:p>
      <w:pPr>
        <w:spacing w:after="0"/>
        <w:ind w:left="0"/>
        <w:jc w:val="both"/>
      </w:pPr>
      <w:r>
        <w:rPr>
          <w:rFonts w:ascii="Times New Roman"/>
          <w:b w:val="false"/>
          <w:i w:val="false"/>
          <w:color w:val="000000"/>
          <w:sz w:val="28"/>
        </w:rPr>
        <w:t>
      для магистратуры – 26,52 МРП;</w:t>
      </w:r>
    </w:p>
    <w:bookmarkEnd w:id="734"/>
    <w:bookmarkStart w:name="z1217" w:id="735"/>
    <w:p>
      <w:pPr>
        <w:spacing w:after="0"/>
        <w:ind w:left="0"/>
        <w:jc w:val="both"/>
      </w:pPr>
      <w:r>
        <w:rPr>
          <w:rFonts w:ascii="Times New Roman"/>
          <w:b w:val="false"/>
          <w:i w:val="false"/>
          <w:color w:val="000000"/>
          <w:sz w:val="28"/>
        </w:rPr>
        <w:t xml:space="preserve">
      МРП – месячный расчетный показатель, установленный по состоянию на 1 января 2025 года; </w:t>
      </w:r>
    </w:p>
    <w:bookmarkEnd w:id="735"/>
    <w:bookmarkStart w:name="z1218" w:id="736"/>
    <w:p>
      <w:pPr>
        <w:spacing w:after="0"/>
        <w:ind w:left="0"/>
        <w:jc w:val="both"/>
      </w:pPr>
      <w:r>
        <w:rPr>
          <w:rFonts w:ascii="Times New Roman"/>
          <w:b w:val="false"/>
          <w:i w:val="false"/>
          <w:color w:val="000000"/>
          <w:sz w:val="28"/>
        </w:rPr>
        <w:t>
      8)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bookmarkEnd w:id="736"/>
    <w:bookmarkStart w:name="z1219" w:id="737"/>
    <w:p>
      <w:pPr>
        <w:spacing w:after="0"/>
        <w:ind w:left="0"/>
        <w:jc w:val="both"/>
      </w:pPr>
      <w:r>
        <w:rPr>
          <w:rFonts w:ascii="Times New Roman"/>
          <w:b w:val="false"/>
          <w:i w:val="false"/>
          <w:color w:val="000000"/>
          <w:sz w:val="28"/>
        </w:rPr>
        <w:t>
      Vk = ∑ (K * N</w:t>
      </w:r>
      <w:r>
        <w:rPr>
          <w:rFonts w:ascii="Times New Roman"/>
          <w:b w:val="false"/>
          <w:i w:val="false"/>
          <w:color w:val="000000"/>
          <w:vertAlign w:val="subscript"/>
        </w:rPr>
        <w:t>cred</w:t>
      </w:r>
      <w:r>
        <w:rPr>
          <w:rFonts w:ascii="Times New Roman"/>
          <w:b w:val="false"/>
          <w:i w:val="false"/>
          <w:color w:val="000000"/>
          <w:sz w:val="28"/>
        </w:rPr>
        <w:t xml:space="preserve"> * Конт),</w:t>
      </w:r>
    </w:p>
    <w:bookmarkEnd w:id="737"/>
    <w:bookmarkStart w:name="z1220" w:id="738"/>
    <w:p>
      <w:pPr>
        <w:spacing w:after="0"/>
        <w:ind w:left="0"/>
        <w:jc w:val="both"/>
      </w:pPr>
      <w:r>
        <w:rPr>
          <w:rFonts w:ascii="Times New Roman"/>
          <w:b w:val="false"/>
          <w:i w:val="false"/>
          <w:color w:val="000000"/>
          <w:sz w:val="28"/>
        </w:rPr>
        <w:t>
      где:</w:t>
      </w:r>
    </w:p>
    <w:bookmarkEnd w:id="738"/>
    <w:bookmarkStart w:name="z1221" w:id="739"/>
    <w:p>
      <w:pPr>
        <w:spacing w:after="0"/>
        <w:ind w:left="0"/>
        <w:jc w:val="both"/>
      </w:pPr>
      <w:r>
        <w:rPr>
          <w:rFonts w:ascii="Times New Roman"/>
          <w:b w:val="false"/>
          <w:i w:val="false"/>
          <w:color w:val="000000"/>
          <w:sz w:val="28"/>
        </w:rPr>
        <w:t>
      K – планируемое годовое количество кредитов на одного обучающегося;</w:t>
      </w:r>
    </w:p>
    <w:bookmarkEnd w:id="739"/>
    <w:bookmarkStart w:name="z1222" w:id="740"/>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bookmarkEnd w:id="740"/>
    <w:bookmarkStart w:name="z1223" w:id="741"/>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bookmarkEnd w:id="741"/>
    <w:bookmarkStart w:name="z1224" w:id="742"/>
    <w:p>
      <w:pPr>
        <w:spacing w:after="0"/>
        <w:ind w:left="0"/>
        <w:jc w:val="both"/>
      </w:pPr>
      <w:r>
        <w:rPr>
          <w:rFonts w:ascii="Times New Roman"/>
          <w:b w:val="false"/>
          <w:i w:val="false"/>
          <w:color w:val="000000"/>
          <w:sz w:val="28"/>
        </w:rPr>
        <w:t>
      9)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bookmarkEnd w:id="742"/>
    <w:bookmarkStart w:name="z1225" w:id="743"/>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 /60,</w:t>
      </w:r>
    </w:p>
    <w:bookmarkEnd w:id="743"/>
    <w:bookmarkStart w:name="z1226" w:id="744"/>
    <w:p>
      <w:pPr>
        <w:spacing w:after="0"/>
        <w:ind w:left="0"/>
        <w:jc w:val="both"/>
      </w:pPr>
      <w:r>
        <w:rPr>
          <w:rFonts w:ascii="Times New Roman"/>
          <w:b w:val="false"/>
          <w:i w:val="false"/>
          <w:color w:val="000000"/>
          <w:sz w:val="28"/>
        </w:rPr>
        <w:t>
      где:</w:t>
      </w:r>
    </w:p>
    <w:bookmarkEnd w:id="744"/>
    <w:bookmarkStart w:name="z1227" w:id="745"/>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bookmarkEnd w:id="7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13 в соответствии с приказом Министра науки и высшего образования РК от 17.09.2025 </w:t>
      </w:r>
      <w:r>
        <w:rPr>
          <w:rFonts w:ascii="Times New Roman"/>
          <w:b w:val="false"/>
          <w:i w:val="false"/>
          <w:color w:val="000000"/>
          <w:sz w:val="28"/>
        </w:rPr>
        <w:t>№ 455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28" w:id="746"/>
    <w:p>
      <w:pPr>
        <w:spacing w:after="0"/>
        <w:ind w:left="0"/>
        <w:jc w:val="both"/>
      </w:pPr>
      <w:r>
        <w:rPr>
          <w:rFonts w:ascii="Times New Roman"/>
          <w:b w:val="false"/>
          <w:i w:val="false"/>
          <w:color w:val="000000"/>
          <w:sz w:val="28"/>
        </w:rPr>
        <w:t>
      14. Расчет объема подушевого нормативного финансирования и подушевой норматив финансирования организации высшего и (или) послевузовского образования ТОО "Иностранное учебное заведение "Cardiff University Kazakhstan", созданной по решению уполномоченного органа в области науки и высшего образования, осуществляются по следующим формулам:</w:t>
      </w:r>
    </w:p>
    <w:bookmarkEnd w:id="746"/>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рассчитывается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 </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рассчитываются по следующей формуле: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sz w:val="28"/>
        </w:rPr>
        <w:t xml:space="preserve"> – подушевой норматив финансирования на одного обучающегося в год в бакалавриате рассчитывается по следующей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F + K + A + X + S + О + I,</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2.1) F – общий годовой фонд оплаты труда персонала: ППС, АУП, УВП в расчете на одного обучающегося в год и рассчитывается по следующей формуле:</w:t>
      </w:r>
    </w:p>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pr.ппс</w:t>
      </w:r>
      <w:r>
        <w:rPr>
          <w:rFonts w:ascii="Times New Roman"/>
          <w:b w:val="false"/>
          <w:i w:val="false"/>
          <w:color w:val="000000"/>
          <w:sz w:val="28"/>
        </w:rPr>
        <w:t xml:space="preserve"> +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Т</w:t>
      </w:r>
      <w:r>
        <w:rPr>
          <w:rFonts w:ascii="Times New Roman"/>
          <w:b w:val="false"/>
          <w:i w:val="false"/>
          <w:color w:val="000000"/>
          <w:vertAlign w:val="subscript"/>
        </w:rPr>
        <w:t>pr.ауп</w:t>
      </w:r>
      <w:r>
        <w:rPr>
          <w:rFonts w:ascii="Times New Roman"/>
          <w:b w:val="false"/>
          <w:i w:val="false"/>
          <w:color w:val="000000"/>
          <w:sz w:val="28"/>
        </w:rPr>
        <w:t xml:space="preserve"> + Q.</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иностранного ППС в расчете на одного обучающегося в год рассчитывается по формуле:</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w:t>
      </w:r>
      <w:r>
        <w:rPr>
          <w:rFonts w:ascii="Times New Roman"/>
          <w:b w:val="false"/>
          <w:i w:val="false"/>
          <w:color w:val="000000"/>
          <w:sz w:val="28"/>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in.ппс</w:t>
      </w:r>
      <w:r>
        <w:rPr>
          <w:rFonts w:ascii="Times New Roman"/>
          <w:b w:val="false"/>
          <w:i w:val="false"/>
          <w:color w:val="000000"/>
          <w:sz w:val="28"/>
        </w:rPr>
        <w:t xml:space="preserve"> – фонд оплаты труда иностранного ППС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in.ппс</w:t>
      </w:r>
      <w:r>
        <w:rPr>
          <w:rFonts w:ascii="Times New Roman"/>
          <w:b w:val="false"/>
          <w:i w:val="false"/>
          <w:color w:val="000000"/>
          <w:sz w:val="28"/>
        </w:rPr>
        <w:t xml:space="preserve"> = ДО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sz w:val="28"/>
        </w:rPr>
        <w:t xml:space="preserve"> – должностной оклад иностранного преподавателя, определяется по формуле: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in.ппс</w:t>
      </w:r>
      <w:r>
        <w:rPr>
          <w:rFonts w:ascii="Times New Roman"/>
          <w:b w:val="false"/>
          <w:i w:val="false"/>
          <w:color w:val="000000"/>
          <w:sz w:val="28"/>
        </w:rPr>
        <w:t xml:space="preserve"> = 305,034 * БДО,</w:t>
      </w:r>
    </w:p>
    <w:p>
      <w:pPr>
        <w:spacing w:after="0"/>
        <w:ind w:left="0"/>
        <w:jc w:val="both"/>
      </w:pPr>
      <w:r>
        <w:rPr>
          <w:rFonts w:ascii="Times New Roman"/>
          <w:b w:val="false"/>
          <w:i w:val="false"/>
          <w:color w:val="000000"/>
          <w:sz w:val="28"/>
        </w:rPr>
        <w:t>
      305,034 – коэффициент исчисления должностного оклада иностранного ППС к базовому должностному окладу (БДО);</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коэффициент социального налога для фонда оплаты труда иностранного ППС, составляет – 1,11;</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in.ппс</w:t>
      </w:r>
      <w:r>
        <w:rPr>
          <w:rFonts w:ascii="Times New Roman"/>
          <w:b w:val="false"/>
          <w:i w:val="false"/>
          <w:color w:val="000000"/>
          <w:sz w:val="28"/>
        </w:rPr>
        <w:t xml:space="preserve"> – коэффициент соотношения среднего количества обучающихся, приходящихся на одного иностранного ППС, составляет – 0,04175;</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годовой фонд оплаты труда прочего ППС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pr.ппс</w:t>
      </w:r>
      <w:r>
        <w:rPr>
          <w:rFonts w:ascii="Times New Roman"/>
          <w:b w:val="false"/>
          <w:i w:val="false"/>
          <w:color w:val="000000"/>
          <w:sz w:val="28"/>
        </w:rPr>
        <w:t xml:space="preserve"> = 12 * W</w:t>
      </w:r>
      <w:r>
        <w:rPr>
          <w:rFonts w:ascii="Times New Roman"/>
          <w:b w:val="false"/>
          <w:i w:val="false"/>
          <w:color w:val="000000"/>
          <w:vertAlign w:val="subscript"/>
        </w:rPr>
        <w:t>pr.ппс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pr.ппс</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pr.ппс</w:t>
      </w:r>
      <w:r>
        <w:rPr>
          <w:rFonts w:ascii="Times New Roman"/>
          <w:b w:val="false"/>
          <w:i w:val="false"/>
          <w:color w:val="000000"/>
          <w:sz w:val="28"/>
        </w:rPr>
        <w:t xml:space="preserve"> – фонд оплаты труда прочего ППС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pr.ппс</w:t>
      </w:r>
      <w:r>
        <w:rPr>
          <w:rFonts w:ascii="Times New Roman"/>
          <w:b w:val="false"/>
          <w:i w:val="false"/>
          <w:color w:val="000000"/>
          <w:sz w:val="28"/>
        </w:rPr>
        <w:t xml:space="preserve"> = ДО </w:t>
      </w:r>
      <w:r>
        <w:rPr>
          <w:rFonts w:ascii="Times New Roman"/>
          <w:b w:val="false"/>
          <w:i w:val="false"/>
          <w:color w:val="000000"/>
          <w:vertAlign w:val="subscript"/>
        </w:rPr>
        <w:t>pr.ппс</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pr.ппс</w:t>
      </w:r>
      <w:r>
        <w:rPr>
          <w:rFonts w:ascii="Times New Roman"/>
          <w:b w:val="false"/>
          <w:i w:val="false"/>
          <w:color w:val="000000"/>
          <w:sz w:val="28"/>
        </w:rPr>
        <w:t xml:space="preserve"> – должностной оклад прочего ППС, определяется по формуле: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pr.ппс</w:t>
      </w:r>
      <w:r>
        <w:rPr>
          <w:rFonts w:ascii="Times New Roman"/>
          <w:b w:val="false"/>
          <w:i w:val="false"/>
          <w:color w:val="000000"/>
          <w:sz w:val="28"/>
        </w:rPr>
        <w:t xml:space="preserve"> = 99,5498 * БДО,</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99,5498 – коэффициент исчисления должностного оклада прочего ППС к базовому должностному окладу (БДО);</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составляет:</w:t>
      </w:r>
    </w:p>
    <w:p>
      <w:pPr>
        <w:spacing w:after="0"/>
        <w:ind w:left="0"/>
        <w:jc w:val="both"/>
      </w:pPr>
      <w:r>
        <w:rPr>
          <w:rFonts w:ascii="Times New Roman"/>
          <w:b w:val="false"/>
          <w:i w:val="false"/>
          <w:color w:val="000000"/>
          <w:sz w:val="28"/>
        </w:rPr>
        <w:t>
      на 2025 год – 1,1248;</w:t>
      </w:r>
    </w:p>
    <w:p>
      <w:pPr>
        <w:spacing w:after="0"/>
        <w:ind w:left="0"/>
        <w:jc w:val="both"/>
      </w:pPr>
      <w:r>
        <w:rPr>
          <w:rFonts w:ascii="Times New Roman"/>
          <w:b w:val="false"/>
          <w:i w:val="false"/>
          <w:color w:val="000000"/>
          <w:sz w:val="28"/>
        </w:rPr>
        <w:t>
      на 2026 год –1,1348;</w:t>
      </w:r>
    </w:p>
    <w:p>
      <w:pPr>
        <w:spacing w:after="0"/>
        <w:ind w:left="0"/>
        <w:jc w:val="both"/>
      </w:pPr>
      <w:r>
        <w:rPr>
          <w:rFonts w:ascii="Times New Roman"/>
          <w:b w:val="false"/>
          <w:i w:val="false"/>
          <w:color w:val="000000"/>
          <w:sz w:val="28"/>
        </w:rPr>
        <w:t>
      на 2027 год –1,1448;</w:t>
      </w:r>
    </w:p>
    <w:p>
      <w:pPr>
        <w:spacing w:after="0"/>
        <w:ind w:left="0"/>
        <w:jc w:val="both"/>
      </w:pPr>
      <w:r>
        <w:rPr>
          <w:rFonts w:ascii="Times New Roman"/>
          <w:b w:val="false"/>
          <w:i w:val="false"/>
          <w:color w:val="000000"/>
          <w:sz w:val="28"/>
        </w:rPr>
        <w:t>
      на 2028 и последующие годы – 1,1498;</w:t>
      </w:r>
    </w:p>
    <w:p>
      <w:pPr>
        <w:spacing w:after="0"/>
        <w:ind w:left="0"/>
        <w:jc w:val="both"/>
      </w:pPr>
      <w:r>
        <w:rPr>
          <w:rFonts w:ascii="Times New Roman"/>
          <w:b w:val="false"/>
          <w:i w:val="false"/>
          <w:color w:val="000000"/>
          <w:sz w:val="28"/>
        </w:rPr>
        <w:t>
      gpo – коэффициент, определяющий объем платежей на обязательное страхование работников от несчастных случаев, составляет – 0,00029;</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прочего ППС, составляет для бакалавриата – 0,0179;</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иностранного АУП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in.ауп</w:t>
      </w:r>
      <w:r>
        <w:rPr>
          <w:rFonts w:ascii="Times New Roman"/>
          <w:b w:val="false"/>
          <w:i w:val="false"/>
          <w:color w:val="000000"/>
          <w:sz w:val="28"/>
        </w:rPr>
        <w:t xml:space="preserve"> = 12 * W</w:t>
      </w:r>
      <w:r>
        <w:rPr>
          <w:rFonts w:ascii="Times New Roman"/>
          <w:b w:val="false"/>
          <w:i w:val="false"/>
          <w:color w:val="000000"/>
          <w:vertAlign w:val="subscript"/>
        </w:rPr>
        <w:t>in.ауп</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gpo) * mv</w:t>
      </w:r>
      <w:r>
        <w:rPr>
          <w:rFonts w:ascii="Times New Roman"/>
          <w:b w:val="false"/>
          <w:i w:val="false"/>
          <w:color w:val="000000"/>
          <w:vertAlign w:val="subscript"/>
        </w:rPr>
        <w:t>in.ауп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in.ауп</w:t>
      </w:r>
      <w:r>
        <w:rPr>
          <w:rFonts w:ascii="Times New Roman"/>
          <w:b w:val="false"/>
          <w:i w:val="false"/>
          <w:color w:val="000000"/>
          <w:sz w:val="28"/>
        </w:rPr>
        <w:t xml:space="preserve"> – фонд оплаты труда иностранного АУП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in.ауп</w:t>
      </w:r>
      <w:r>
        <w:rPr>
          <w:rFonts w:ascii="Times New Roman"/>
          <w:b w:val="false"/>
          <w:i w:val="false"/>
          <w:color w:val="000000"/>
          <w:sz w:val="28"/>
        </w:rPr>
        <w:t xml:space="preserve"> = ДО </w:t>
      </w:r>
      <w:r>
        <w:rPr>
          <w:rFonts w:ascii="Times New Roman"/>
          <w:b w:val="false"/>
          <w:i w:val="false"/>
          <w:color w:val="000000"/>
          <w:vertAlign w:val="subscript"/>
        </w:rPr>
        <w:t>in.ауп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in.ауп</w:t>
      </w:r>
      <w:r>
        <w:rPr>
          <w:rFonts w:ascii="Times New Roman"/>
          <w:b w:val="false"/>
          <w:i w:val="false"/>
          <w:color w:val="000000"/>
          <w:sz w:val="28"/>
        </w:rPr>
        <w:t xml:space="preserve"> – должностной оклад иностранного АУП, определяется по формуле: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in.ауп</w:t>
      </w:r>
      <w:r>
        <w:rPr>
          <w:rFonts w:ascii="Times New Roman"/>
          <w:b w:val="false"/>
          <w:i w:val="false"/>
          <w:color w:val="000000"/>
          <w:sz w:val="28"/>
        </w:rPr>
        <w:t xml:space="preserve"> = БДО * f</w:t>
      </w:r>
      <w:r>
        <w:rPr>
          <w:rFonts w:ascii="Times New Roman"/>
          <w:b w:val="false"/>
          <w:i w:val="false"/>
          <w:color w:val="000000"/>
          <w:vertAlign w:val="subscript"/>
        </w:rPr>
        <w:t>in.ауп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in.ауп</w:t>
      </w:r>
      <w:r>
        <w:rPr>
          <w:rFonts w:ascii="Times New Roman"/>
          <w:b w:val="false"/>
          <w:i w:val="false"/>
          <w:color w:val="000000"/>
          <w:sz w:val="28"/>
        </w:rPr>
        <w:t xml:space="preserve"> – коэффициент удельного веса заработной платы иностранного АУП в заработной плате общего ППС и составляет – 294,708;</w:t>
      </w:r>
    </w:p>
    <w:p>
      <w:pPr>
        <w:spacing w:after="0"/>
        <w:ind w:left="0"/>
        <w:jc w:val="both"/>
      </w:pPr>
      <w:r>
        <w:rPr>
          <w:rFonts w:ascii="Times New Roman"/>
          <w:b w:val="false"/>
          <w:i w:val="false"/>
          <w:color w:val="000000"/>
          <w:sz w:val="28"/>
        </w:rPr>
        <w:t>
      Для исчисления удельного веса заработной платы АУП, УВП в заработной плате общего ППС применяется коэффициент исчисления должностного оклада общего ППС, равный 243,371;</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in.ауп</w:t>
      </w:r>
      <w:r>
        <w:rPr>
          <w:rFonts w:ascii="Times New Roman"/>
          <w:b w:val="false"/>
          <w:i w:val="false"/>
          <w:color w:val="000000"/>
          <w:sz w:val="28"/>
        </w:rPr>
        <w:t xml:space="preserve"> – коэффициент соотношения среднего количества обучающихся, приходящихся на одного иностранного работника АУП, составляет для бакалавриата – 0,001;</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pr.ауп</w:t>
      </w:r>
      <w:r>
        <w:rPr>
          <w:rFonts w:ascii="Times New Roman"/>
          <w:b w:val="false"/>
          <w:i w:val="false"/>
          <w:color w:val="000000"/>
          <w:sz w:val="28"/>
        </w:rPr>
        <w:t xml:space="preserve"> – годовой фонд оплаты труда прочего АУП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pr.ауп</w:t>
      </w:r>
      <w:r>
        <w:rPr>
          <w:rFonts w:ascii="Times New Roman"/>
          <w:b w:val="false"/>
          <w:i w:val="false"/>
          <w:color w:val="000000"/>
          <w:sz w:val="28"/>
        </w:rPr>
        <w:t xml:space="preserve"> = 12 * W</w:t>
      </w:r>
      <w:r>
        <w:rPr>
          <w:rFonts w:ascii="Times New Roman"/>
          <w:b w:val="false"/>
          <w:i w:val="false"/>
          <w:color w:val="000000"/>
          <w:vertAlign w:val="subscript"/>
        </w:rPr>
        <w:t>pr.ауп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pr.ауп</w:t>
      </w:r>
      <w:r>
        <w:rPr>
          <w:rFonts w:ascii="Times New Roman"/>
          <w:b w:val="false"/>
          <w:i w:val="false"/>
          <w:color w:val="000000"/>
          <w:sz w:val="28"/>
        </w:rPr>
        <w:t xml:space="preserve"> – фонд оплаты труда прочего АУП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pr.ауп</w:t>
      </w:r>
      <w:r>
        <w:rPr>
          <w:rFonts w:ascii="Times New Roman"/>
          <w:b w:val="false"/>
          <w:i w:val="false"/>
          <w:color w:val="000000"/>
          <w:sz w:val="28"/>
        </w:rPr>
        <w:t xml:space="preserve"> = ДО </w:t>
      </w:r>
      <w:r>
        <w:rPr>
          <w:rFonts w:ascii="Times New Roman"/>
          <w:b w:val="false"/>
          <w:i w:val="false"/>
          <w:color w:val="000000"/>
          <w:vertAlign w:val="subscript"/>
        </w:rPr>
        <w:t>pr.ауп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pr.ауп</w:t>
      </w:r>
      <w:r>
        <w:rPr>
          <w:rFonts w:ascii="Times New Roman"/>
          <w:b w:val="false"/>
          <w:i w:val="false"/>
          <w:color w:val="000000"/>
          <w:sz w:val="28"/>
        </w:rPr>
        <w:t xml:space="preserve"> – должностной оклад прочего АУП, определяется по формуле: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pr.ауп</w:t>
      </w:r>
      <w:r>
        <w:rPr>
          <w:rFonts w:ascii="Times New Roman"/>
          <w:b w:val="false"/>
          <w:i w:val="false"/>
          <w:color w:val="000000"/>
          <w:sz w:val="28"/>
        </w:rPr>
        <w:t xml:space="preserve"> = БДО * f </w:t>
      </w:r>
      <w:r>
        <w:rPr>
          <w:rFonts w:ascii="Times New Roman"/>
          <w:b w:val="false"/>
          <w:i w:val="false"/>
          <w:color w:val="000000"/>
          <w:vertAlign w:val="subscript"/>
        </w:rPr>
        <w:t>pr.ауп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f</w:t>
      </w:r>
      <w:r>
        <w:rPr>
          <w:rFonts w:ascii="Times New Roman"/>
          <w:b w:val="false"/>
          <w:i w:val="false"/>
          <w:color w:val="000000"/>
          <w:vertAlign w:val="subscript"/>
        </w:rPr>
        <w:t>pr.ауп</w:t>
      </w:r>
      <w:r>
        <w:rPr>
          <w:rFonts w:ascii="Times New Roman"/>
          <w:b w:val="false"/>
          <w:i w:val="false"/>
          <w:color w:val="000000"/>
          <w:sz w:val="28"/>
        </w:rPr>
        <w:t xml:space="preserve"> – коэффициент удельного веса заработной платы АУП в заработной плате общего ППС и составляет – 79,675;</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pr.ауп</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прочего АУП, составляет для бакалавриата – 0,005;</w:t>
      </w:r>
    </w:p>
    <w:p>
      <w:pPr>
        <w:spacing w:after="0"/>
        <w:ind w:left="0"/>
        <w:jc w:val="both"/>
      </w:pPr>
      <w:r>
        <w:rPr>
          <w:rFonts w:ascii="Times New Roman"/>
          <w:b w:val="false"/>
          <w:i w:val="false"/>
          <w:color w:val="000000"/>
          <w:sz w:val="28"/>
        </w:rPr>
        <w:t xml:space="preserve">
      Q </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УВП на одного обучающегося в год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увп</w:t>
      </w:r>
      <w:r>
        <w:rPr>
          <w:rFonts w:ascii="Times New Roman"/>
          <w:b w:val="false"/>
          <w:i w:val="false"/>
          <w:color w:val="000000"/>
          <w:sz w:val="28"/>
        </w:rPr>
        <w:t xml:space="preserve"> = 12 * W</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фонд оплаты труда УВП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увп</w:t>
      </w:r>
      <w:r>
        <w:rPr>
          <w:rFonts w:ascii="Times New Roman"/>
          <w:b w:val="false"/>
          <w:i w:val="false"/>
          <w:color w:val="000000"/>
          <w:sz w:val="28"/>
        </w:rPr>
        <w:t xml:space="preserve"> = ДО </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увп</w:t>
      </w:r>
      <w:r>
        <w:rPr>
          <w:rFonts w:ascii="Times New Roman"/>
          <w:b w:val="false"/>
          <w:i w:val="false"/>
          <w:color w:val="000000"/>
          <w:sz w:val="28"/>
        </w:rPr>
        <w:t xml:space="preserve"> – должностной оклад УВП, определяется по формуле: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увп</w:t>
      </w:r>
      <w:r>
        <w:rPr>
          <w:rFonts w:ascii="Times New Roman"/>
          <w:b w:val="false"/>
          <w:i w:val="false"/>
          <w:color w:val="000000"/>
          <w:sz w:val="28"/>
        </w:rPr>
        <w:t xml:space="preserve"> = БДО * с увп,</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увп</w:t>
      </w:r>
      <w:r>
        <w:rPr>
          <w:rFonts w:ascii="Times New Roman"/>
          <w:b w:val="false"/>
          <w:i w:val="false"/>
          <w:color w:val="000000"/>
          <w:sz w:val="28"/>
        </w:rPr>
        <w:t xml:space="preserve"> – коэффициент удельного веса заработной платы УВП в заработной плате общего ППС и составляет – 33,904;</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увп</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УВП, составляет для бакалавриата – 0,012;</w:t>
      </w:r>
    </w:p>
    <w:p>
      <w:pPr>
        <w:spacing w:after="0"/>
        <w:ind w:left="0"/>
        <w:jc w:val="both"/>
      </w:pPr>
      <w:r>
        <w:rPr>
          <w:rFonts w:ascii="Times New Roman"/>
          <w:b w:val="false"/>
          <w:i w:val="false"/>
          <w:color w:val="000000"/>
          <w:sz w:val="28"/>
        </w:rPr>
        <w:t>
      2.2) K – норма расходов, связанных с командированием ППС и АУП с целью организации и проведения образовательного процесса, из расчета на одного обучающегося в год, составляет – 7,1441 МРП;</w:t>
      </w:r>
    </w:p>
    <w:p>
      <w:pPr>
        <w:spacing w:after="0"/>
        <w:ind w:left="0"/>
        <w:jc w:val="both"/>
      </w:pPr>
      <w:r>
        <w:rPr>
          <w:rFonts w:ascii="Times New Roman"/>
          <w:b w:val="false"/>
          <w:i w:val="false"/>
          <w:color w:val="000000"/>
          <w:sz w:val="28"/>
        </w:rPr>
        <w:t>
      2.3) А – норма расходов на амортизацию лабораторного оборудования, учебных приборов, стендов, нематериальных активов составляет – 51,2 МРП;</w:t>
      </w:r>
    </w:p>
    <w:p>
      <w:pPr>
        <w:spacing w:after="0"/>
        <w:ind w:left="0"/>
        <w:jc w:val="both"/>
      </w:pPr>
      <w:r>
        <w:rPr>
          <w:rFonts w:ascii="Times New Roman"/>
          <w:b w:val="false"/>
          <w:i w:val="false"/>
          <w:color w:val="000000"/>
          <w:sz w:val="28"/>
        </w:rPr>
        <w:t>
      2.4) X – учебные расходы, предназначенные для приобретения учебно-методической литературы, организации лабораторных, практических, теоретических и индивидуальных занятий, обучающихся в рамках выполнения государственного общеобязательного стандарта высшего образования, из расчета на одного обучающегося в год и составляет – 17 МРП;</w:t>
      </w:r>
    </w:p>
    <w:p>
      <w:pPr>
        <w:spacing w:after="0"/>
        <w:ind w:left="0"/>
        <w:jc w:val="both"/>
      </w:pPr>
      <w:r>
        <w:rPr>
          <w:rFonts w:ascii="Times New Roman"/>
          <w:b w:val="false"/>
          <w:i w:val="false"/>
          <w:color w:val="000000"/>
          <w:sz w:val="28"/>
        </w:rPr>
        <w:t>
      2.5) S – норма расходов на текущее содержание из расчета на одного обучающегося в год и составляет – 42,79 МРП;</w:t>
      </w:r>
    </w:p>
    <w:p>
      <w:pPr>
        <w:spacing w:after="0"/>
        <w:ind w:left="0"/>
        <w:jc w:val="both"/>
      </w:pPr>
      <w:r>
        <w:rPr>
          <w:rFonts w:ascii="Times New Roman"/>
          <w:b w:val="false"/>
          <w:i w:val="false"/>
          <w:color w:val="000000"/>
          <w:sz w:val="28"/>
        </w:rPr>
        <w:t>
      2.6) I – норма расходов, связанных с привлечением иностранного профессорско-преподавательского персонала (проезд, проживание, визовая поддержка), составляет – 37,88 МРП;</w:t>
      </w:r>
    </w:p>
    <w:p>
      <w:pPr>
        <w:spacing w:after="0"/>
        <w:ind w:left="0"/>
        <w:jc w:val="both"/>
      </w:pPr>
      <w:r>
        <w:rPr>
          <w:rFonts w:ascii="Times New Roman"/>
          <w:b w:val="false"/>
          <w:i w:val="false"/>
          <w:color w:val="000000"/>
          <w:sz w:val="28"/>
        </w:rPr>
        <w:t>
      2.7) O – норма расходов на обучение за рубежом составляет – 435,05 МРП;</w:t>
      </w:r>
    </w:p>
    <w:p>
      <w:pPr>
        <w:spacing w:after="0"/>
        <w:ind w:left="0"/>
        <w:jc w:val="both"/>
      </w:pPr>
      <w:r>
        <w:rPr>
          <w:rFonts w:ascii="Times New Roman"/>
          <w:b w:val="false"/>
          <w:i w:val="false"/>
          <w:color w:val="000000"/>
          <w:sz w:val="28"/>
        </w:rPr>
        <w:t xml:space="preserve">
      МРП – месячный расчетный показатель, установленный по состоянию на 1 января 2025 года; </w:t>
      </w:r>
    </w:p>
    <w:p>
      <w:pPr>
        <w:spacing w:after="0"/>
        <w:ind w:left="0"/>
        <w:jc w:val="both"/>
      </w:pPr>
      <w:r>
        <w:rPr>
          <w:rFonts w:ascii="Times New Roman"/>
          <w:b w:val="false"/>
          <w:i w:val="false"/>
          <w:color w:val="000000"/>
          <w:sz w:val="28"/>
        </w:rPr>
        <w:t>
      Расчет расходов, связанных с обучением в Великобритании, произведен в национальной валюте Республики Казахстан в эквиваленте 704,79 тенге за 1 фунт стерлингов Соединенного Королевства по курсу Национального Банка Республики Казахстан, установленному на 11 июля 2025 года.</w:t>
      </w:r>
    </w:p>
    <w:p>
      <w:pPr>
        <w:spacing w:after="0"/>
        <w:ind w:left="0"/>
        <w:jc w:val="both"/>
      </w:pPr>
      <w:r>
        <w:rPr>
          <w:rFonts w:ascii="Times New Roman"/>
          <w:b w:val="false"/>
          <w:i w:val="false"/>
          <w:color w:val="000000"/>
          <w:sz w:val="28"/>
        </w:rPr>
        <w:t>
      3) V</w:t>
      </w:r>
      <w:r>
        <w:rPr>
          <w:rFonts w:ascii="Times New Roman"/>
          <w:b w:val="false"/>
          <w:i w:val="false"/>
          <w:color w:val="000000"/>
          <w:vertAlign w:val="subscript"/>
        </w:rPr>
        <w:t>k</w:t>
      </w:r>
      <w:r>
        <w:rPr>
          <w:rFonts w:ascii="Times New Roman"/>
          <w:b w:val="false"/>
          <w:i w:val="false"/>
          <w:color w:val="000000"/>
          <w:vertAlign w:val="subscript"/>
        </w:rPr>
        <w:t xml:space="preserve"> б.</w:t>
      </w:r>
      <w:r>
        <w:rPr>
          <w:rFonts w:ascii="Times New Roman"/>
          <w:b w:val="false"/>
          <w:i w:val="false"/>
          <w:color w:val="000000"/>
          <w:sz w:val="28"/>
        </w:rPr>
        <w:t xml:space="preserve"> – объем подушевого нормативного финансирования высшего и послевузовского образования с учетом кредитной технологии обучения (бакалавриат) определяется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vertAlign w:val="subscript"/>
        </w:rPr>
        <w:t xml:space="preserve"> </w:t>
      </w:r>
      <w:r>
        <w:rPr>
          <w:rFonts w:ascii="Times New Roman"/>
          <w:b w:val="false"/>
          <w:i w:val="false"/>
          <w:color w:val="000000"/>
          <w:vertAlign w:val="subscript"/>
        </w:rPr>
        <w:t>б</w:t>
      </w:r>
      <w:r>
        <w:rPr>
          <w:rFonts w:ascii="Times New Roman"/>
          <w:b w:val="false"/>
          <w:i w:val="false"/>
          <w:color w:val="000000"/>
          <w:vertAlign w:val="subscript"/>
        </w:rPr>
        <w:t>.</w:t>
      </w:r>
      <w:r>
        <w:rPr>
          <w:rFonts w:ascii="Times New Roman"/>
          <w:b w:val="false"/>
          <w:i w:val="false"/>
          <w:color w:val="000000"/>
          <w:sz w:val="28"/>
        </w:rPr>
        <w:t xml:space="preserve"> = Cred * N</w:t>
      </w:r>
      <w:r>
        <w:rPr>
          <w:rFonts w:ascii="Times New Roman"/>
          <w:b w:val="false"/>
          <w:i w:val="false"/>
          <w:color w:val="000000"/>
          <w:vertAlign w:val="subscript"/>
        </w:rPr>
        <w:t>cred</w:t>
      </w:r>
      <w:r>
        <w:rPr>
          <w:rFonts w:ascii="Times New Roman"/>
          <w:b w:val="false"/>
          <w:i w:val="false"/>
          <w:color w:val="000000"/>
          <w:sz w:val="28"/>
        </w:rPr>
        <w:t xml:space="preserve"> * Конт</w:t>
      </w:r>
      <w:r>
        <w:rPr>
          <w:rFonts w:ascii="Times New Roman"/>
          <w:b w:val="false"/>
          <w:i w:val="false"/>
          <w:color w:val="000000"/>
          <w:vertAlign w:val="subscript"/>
        </w:rPr>
        <w:t>б</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Cred – планируемое годовое количество кредитов на одного обучающегося;</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p>
      <w:pPr>
        <w:spacing w:after="0"/>
        <w:ind w:left="0"/>
        <w:jc w:val="both"/>
      </w:pPr>
      <w:r>
        <w:rPr>
          <w:rFonts w:ascii="Times New Roman"/>
          <w:b w:val="false"/>
          <w:i w:val="false"/>
          <w:color w:val="000000"/>
          <w:sz w:val="28"/>
        </w:rPr>
        <w:t>
      3.1)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w:t>
      </w:r>
      <w:r>
        <w:rPr>
          <w:rFonts w:ascii="Times New Roman"/>
          <w:b w:val="false"/>
          <w:i w:val="false"/>
          <w:color w:val="000000"/>
          <w:vertAlign w:val="subscript"/>
        </w:rPr>
        <w:t>б</w:t>
      </w:r>
      <w:r>
        <w:rPr>
          <w:rFonts w:ascii="Times New Roman"/>
          <w:b w:val="false"/>
          <w:i w:val="false"/>
          <w:color w:val="000000"/>
          <w:sz w:val="28"/>
        </w:rPr>
        <w:t xml:space="preserve"> /60,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14 в соответствии с приказом и.о. Министра науки и высшего образования РК от 25.11.2025 </w:t>
      </w:r>
      <w:r>
        <w:rPr>
          <w:rFonts w:ascii="Times New Roman"/>
          <w:b w:val="false"/>
          <w:i w:val="false"/>
          <w:color w:val="000000"/>
          <w:sz w:val="28"/>
        </w:rPr>
        <w:t>№ 539</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p>
    <w:bookmarkStart w:name="z1229" w:id="747"/>
    <w:p>
      <w:pPr>
        <w:spacing w:after="0"/>
        <w:ind w:left="0"/>
        <w:jc w:val="both"/>
      </w:pPr>
      <w:r>
        <w:rPr>
          <w:rFonts w:ascii="Times New Roman"/>
          <w:b w:val="false"/>
          <w:i w:val="false"/>
          <w:color w:val="000000"/>
          <w:sz w:val="28"/>
        </w:rPr>
        <w:t>
      15. Расчет объема подушевого нормативного финансирования и подушевой норматив финансирования для филиала Университета прикладных наук Анхальта на базе некоммерческого акционерного общества "Алматинский университет энергетики и связи имени Гумарбека Даукеева", созданной по решению уполномоченного органа в области науки и высшего образования, осуществляются по следующим формулам:</w:t>
      </w:r>
    </w:p>
    <w:bookmarkEnd w:id="747"/>
    <w:p>
      <w:pPr>
        <w:spacing w:after="0"/>
        <w:ind w:left="0"/>
        <w:jc w:val="both"/>
      </w:pPr>
      <w:r>
        <w:rPr>
          <w:rFonts w:ascii="Times New Roman"/>
          <w:b w:val="false"/>
          <w:i w:val="false"/>
          <w:color w:val="000000"/>
          <w:sz w:val="28"/>
        </w:rPr>
        <w:t>
      1) V</w:t>
      </w:r>
      <w:r>
        <w:rPr>
          <w:rFonts w:ascii="Times New Roman"/>
          <w:b w:val="false"/>
          <w:i w:val="false"/>
          <w:color w:val="000000"/>
          <w:vertAlign w:val="subscript"/>
        </w:rPr>
        <w:t>пф</w:t>
      </w:r>
      <w:r>
        <w:rPr>
          <w:rFonts w:ascii="Times New Roman"/>
          <w:b w:val="false"/>
          <w:i w:val="false"/>
          <w:color w:val="000000"/>
          <w:sz w:val="28"/>
        </w:rPr>
        <w:t xml:space="preserve"> – годовой объем подушевого нормативного финансирования высшего и послевузовского образования (бакалавриат) рассчитывается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пф</w:t>
      </w:r>
      <w:r>
        <w:rPr>
          <w:rFonts w:ascii="Times New Roman"/>
          <w:b w:val="false"/>
          <w:i w:val="false"/>
          <w:color w:val="000000"/>
          <w:sz w:val="28"/>
        </w:rPr>
        <w:t xml:space="preserve"> = ∑ (N</w:t>
      </w:r>
      <w:r>
        <w:rPr>
          <w:rFonts w:ascii="Times New Roman"/>
          <w:b w:val="false"/>
          <w:i w:val="false"/>
          <w:color w:val="000000"/>
          <w:vertAlign w:val="subscript"/>
        </w:rPr>
        <w:t>b</w:t>
      </w:r>
      <w:r>
        <w:rPr>
          <w:rFonts w:ascii="Times New Roman"/>
          <w:b w:val="false"/>
          <w:i w:val="false"/>
          <w:color w:val="000000"/>
          <w:sz w:val="28"/>
        </w:rPr>
        <w:t xml:space="preserve"> * Конт</w:t>
      </w:r>
      <w:r>
        <w:rPr>
          <w:rFonts w:ascii="Times New Roman"/>
          <w:b w:val="false"/>
          <w:i w:val="false"/>
          <w:color w:val="000000"/>
          <w:vertAlign w:val="subscript"/>
        </w:rPr>
        <w:t>b</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норматив подушевого финансирования на одного обучающегося в год в бакалавриате;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среднегодовой контингент обучающихся в бакалавриате, рассчитываются по следующей формуле:</w:t>
      </w:r>
    </w:p>
    <w:p>
      <w:pPr>
        <w:spacing w:after="0"/>
        <w:ind w:left="0"/>
        <w:jc w:val="both"/>
      </w:pPr>
      <w:r>
        <w:rPr>
          <w:rFonts w:ascii="Times New Roman"/>
          <w:b w:val="false"/>
          <w:i w:val="false"/>
          <w:color w:val="000000"/>
          <w:sz w:val="28"/>
        </w:rPr>
        <w:t>
      Конт</w:t>
      </w:r>
      <w:r>
        <w:rPr>
          <w:rFonts w:ascii="Times New Roman"/>
          <w:b w:val="false"/>
          <w:i w:val="false"/>
          <w:color w:val="000000"/>
          <w:vertAlign w:val="subscript"/>
        </w:rPr>
        <w:t>b</w:t>
      </w:r>
      <w:r>
        <w:rPr>
          <w:rFonts w:ascii="Times New Roman"/>
          <w:b w:val="false"/>
          <w:i w:val="false"/>
          <w:color w:val="000000"/>
          <w:sz w:val="28"/>
        </w:rPr>
        <w:t xml:space="preserve"> = число обучающихся на начало года + 1/3 приема на обучение – 1/2 ожидаемого выпуска обучающихся – ожидаемый отсев обучающихся + ожидаемое прибытие обучающихся;</w:t>
      </w:r>
    </w:p>
    <w:p>
      <w:pPr>
        <w:spacing w:after="0"/>
        <w:ind w:left="0"/>
        <w:jc w:val="both"/>
      </w:pPr>
      <w:r>
        <w:rPr>
          <w:rFonts w:ascii="Times New Roman"/>
          <w:b w:val="false"/>
          <w:i w:val="false"/>
          <w:color w:val="000000"/>
          <w:sz w:val="28"/>
        </w:rPr>
        <w:t>
      2) N</w:t>
      </w:r>
      <w:r>
        <w:rPr>
          <w:rFonts w:ascii="Times New Roman"/>
          <w:b w:val="false"/>
          <w:i w:val="false"/>
          <w:color w:val="000000"/>
          <w:vertAlign w:val="subscript"/>
        </w:rPr>
        <w:t>b</w:t>
      </w:r>
      <w:r>
        <w:rPr>
          <w:rFonts w:ascii="Times New Roman"/>
          <w:b w:val="false"/>
          <w:i w:val="false"/>
          <w:color w:val="000000"/>
          <w:sz w:val="28"/>
        </w:rPr>
        <w:t xml:space="preserve"> – подушевой норматив финансирования на одного обучающегося в год в бакалавриате рассчитывается по следующей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b</w:t>
      </w:r>
      <w:r>
        <w:rPr>
          <w:rFonts w:ascii="Times New Roman"/>
          <w:b w:val="false"/>
          <w:i w:val="false"/>
          <w:color w:val="000000"/>
          <w:sz w:val="28"/>
        </w:rPr>
        <w:t xml:space="preserve"> = F + Х + Р + А,</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2.1) F – общий годовой фонд оплаты труда персонала: ППС, АУП, УВП в расчете на одного обучающегося в год и рассчитывается по формуле:</w:t>
      </w:r>
    </w:p>
    <w:p>
      <w:pPr>
        <w:spacing w:after="0"/>
        <w:ind w:left="0"/>
        <w:jc w:val="both"/>
      </w:pPr>
      <w:r>
        <w:rPr>
          <w:rFonts w:ascii="Times New Roman"/>
          <w:b w:val="false"/>
          <w:i w:val="false"/>
          <w:color w:val="000000"/>
          <w:sz w:val="28"/>
        </w:rPr>
        <w:t>
      F =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Т</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Q</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Q</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годовой фонд оплаты труда иностранного ППС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in </w:t>
      </w:r>
      <w:r>
        <w:rPr>
          <w:rFonts w:ascii="Times New Roman"/>
          <w:b w:val="false"/>
          <w:i w:val="false"/>
          <w:color w:val="000000"/>
          <w:vertAlign w:val="subscript"/>
        </w:rPr>
        <w:t>ппс</w:t>
      </w:r>
      <w:r>
        <w:rPr>
          <w:rFonts w:ascii="Times New Roman"/>
          <w:b w:val="false"/>
          <w:i w:val="false"/>
          <w:color w:val="000000"/>
          <w:sz w:val="28"/>
        </w:rPr>
        <w:t xml:space="preserve"> = 12 * W</w:t>
      </w:r>
      <w:r>
        <w:rPr>
          <w:rFonts w:ascii="Times New Roman"/>
          <w:b w:val="false"/>
          <w:i w:val="false"/>
          <w:color w:val="000000"/>
          <w:vertAlign w:val="subscript"/>
        </w:rPr>
        <w:t xml:space="preserve">in </w:t>
      </w:r>
      <w:r>
        <w:rPr>
          <w:rFonts w:ascii="Times New Roman"/>
          <w:b w:val="false"/>
          <w:i w:val="false"/>
          <w:color w:val="000000"/>
          <w:vertAlign w:val="subscript"/>
        </w:rPr>
        <w:t>ппс</w:t>
      </w:r>
      <w:r>
        <w:rPr>
          <w:rFonts w:ascii="Times New Roman"/>
          <w:b w:val="false"/>
          <w:i w:val="false"/>
          <w:color w:val="000000"/>
          <w:sz w:val="28"/>
        </w:rPr>
        <w:t xml:space="preserve"> * sno </w:t>
      </w:r>
      <w:r>
        <w:rPr>
          <w:rFonts w:ascii="Times New Roman"/>
          <w:b w:val="false"/>
          <w:i w:val="false"/>
          <w:color w:val="000000"/>
          <w:vertAlign w:val="subscript"/>
        </w:rPr>
        <w:t>in</w:t>
      </w:r>
      <w:r>
        <w:rPr>
          <w:rFonts w:ascii="Times New Roman"/>
          <w:b w:val="false"/>
          <w:i w:val="false"/>
          <w:color w:val="000000"/>
          <w:sz w:val="28"/>
        </w:rPr>
        <w:t xml:space="preserve"> * mv </w:t>
      </w:r>
      <w:r>
        <w:rPr>
          <w:rFonts w:ascii="Times New Roman"/>
          <w:b w:val="false"/>
          <w:i w:val="false"/>
          <w:color w:val="000000"/>
          <w:vertAlign w:val="subscript"/>
        </w:rPr>
        <w:t xml:space="preserve">in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12 – количество месяцев в году для перехода от расчета нормативных затрат в месяц к расчету нормативных затрат в год;</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фонд оплаты труда иностранного ППС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должностной оклад иностранного преподавателя, определяется по формуле:</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228,8952 * БДО,</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228,8952 - коэффициент исчисления должностного оклада иностранного ППС к базовому должностному окладу (БДО);</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in</w:t>
      </w:r>
      <w:r>
        <w:rPr>
          <w:rFonts w:ascii="Times New Roman"/>
          <w:b w:val="false"/>
          <w:i w:val="false"/>
          <w:color w:val="000000"/>
          <w:sz w:val="28"/>
        </w:rPr>
        <w:t xml:space="preserve"> – коэффициент социального налога для фонда оплаты труда иностранного ППС, составляет – 1,11;</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коэффициент соотношения среднего количества обучающихся, приходящихся на одного иностранного ППС, составляет – 0,016042;</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pr.ппс</w:t>
      </w:r>
      <w:r>
        <w:rPr>
          <w:rFonts w:ascii="Times New Roman"/>
          <w:b w:val="false"/>
          <w:i w:val="false"/>
          <w:color w:val="000000"/>
          <w:sz w:val="28"/>
        </w:rPr>
        <w:t xml:space="preserve"> – годовой фонд оплаты труда прочего ППС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pr.ппс</w:t>
      </w:r>
      <w:r>
        <w:rPr>
          <w:rFonts w:ascii="Times New Roman"/>
          <w:b w:val="false"/>
          <w:i w:val="false"/>
          <w:color w:val="000000"/>
          <w:sz w:val="28"/>
        </w:rPr>
        <w:t xml:space="preserve"> = 12 * W</w:t>
      </w:r>
      <w:r>
        <w:rPr>
          <w:rFonts w:ascii="Times New Roman"/>
          <w:b w:val="false"/>
          <w:i w:val="false"/>
          <w:color w:val="000000"/>
          <w:vertAlign w:val="subscript"/>
        </w:rPr>
        <w:t>pr.ппс</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w:t>
      </w:r>
      <w:r>
        <w:rPr>
          <w:rFonts w:ascii="Times New Roman"/>
          <w:b w:val="false"/>
          <w:i w:val="false"/>
          <w:color w:val="000000"/>
          <w:vertAlign w:val="subscript"/>
        </w:rPr>
        <w:t>pr.ппс</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pr.ппс</w:t>
      </w:r>
      <w:r>
        <w:rPr>
          <w:rFonts w:ascii="Times New Roman"/>
          <w:b w:val="false"/>
          <w:i w:val="false"/>
          <w:color w:val="000000"/>
          <w:sz w:val="28"/>
        </w:rPr>
        <w:t xml:space="preserve"> - фонд оплаты труда прочего ППС в месяц рассчитывается по формуле:</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pr.ппс</w:t>
      </w:r>
      <w:r>
        <w:rPr>
          <w:rFonts w:ascii="Times New Roman"/>
          <w:b w:val="false"/>
          <w:i w:val="false"/>
          <w:color w:val="000000"/>
          <w:sz w:val="28"/>
        </w:rPr>
        <w:t xml:space="preserve"> = ДО pr.ппс,</w:t>
      </w:r>
    </w:p>
    <w:p>
      <w:pPr>
        <w:spacing w:after="0"/>
        <w:ind w:left="0"/>
        <w:jc w:val="both"/>
      </w:pPr>
      <w:r>
        <w:rPr>
          <w:rFonts w:ascii="Times New Roman"/>
          <w:b w:val="false"/>
          <w:i w:val="false"/>
          <w:color w:val="000000"/>
          <w:sz w:val="28"/>
        </w:rPr>
        <w:t>
      ДО</w:t>
      </w:r>
      <w:r>
        <w:rPr>
          <w:rFonts w:ascii="Times New Roman"/>
          <w:b w:val="false"/>
          <w:i w:val="false"/>
          <w:color w:val="000000"/>
          <w:vertAlign w:val="subscript"/>
        </w:rPr>
        <w:t>pr.ппс</w:t>
      </w:r>
      <w:r>
        <w:rPr>
          <w:rFonts w:ascii="Times New Roman"/>
          <w:b w:val="false"/>
          <w:i w:val="false"/>
          <w:color w:val="000000"/>
          <w:sz w:val="28"/>
        </w:rPr>
        <w:t xml:space="preserve"> – должностной оклад прочего ППС, определяется по формуле:</w:t>
      </w:r>
    </w:p>
    <w:p>
      <w:pPr>
        <w:spacing w:after="0"/>
        <w:ind w:left="0"/>
        <w:jc w:val="both"/>
      </w:pPr>
      <w:r>
        <w:rPr>
          <w:rFonts w:ascii="Times New Roman"/>
          <w:b w:val="false"/>
          <w:i w:val="false"/>
          <w:color w:val="000000"/>
          <w:sz w:val="28"/>
        </w:rPr>
        <w:t xml:space="preserve">
      ДО </w:t>
      </w:r>
      <w:r>
        <w:rPr>
          <w:rFonts w:ascii="Times New Roman"/>
          <w:b w:val="false"/>
          <w:i w:val="false"/>
          <w:color w:val="000000"/>
          <w:vertAlign w:val="subscript"/>
        </w:rPr>
        <w:t>pr.ппс</w:t>
      </w:r>
      <w:r>
        <w:rPr>
          <w:rFonts w:ascii="Times New Roman"/>
          <w:b w:val="false"/>
          <w:i w:val="false"/>
          <w:color w:val="000000"/>
          <w:sz w:val="28"/>
        </w:rPr>
        <w:t xml:space="preserve"> = 67,1296 * БДО,</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67,1296 – коэффициент исчисления должностного оклада прочего ППС к базовому должностному окладу (БДО);</w:t>
      </w:r>
    </w:p>
    <w:p>
      <w:pPr>
        <w:spacing w:after="0"/>
        <w:ind w:left="0"/>
        <w:jc w:val="both"/>
      </w:pPr>
      <w:r>
        <w:rPr>
          <w:rFonts w:ascii="Times New Roman"/>
          <w:b w:val="false"/>
          <w:i w:val="false"/>
          <w:color w:val="000000"/>
          <w:sz w:val="28"/>
        </w:rPr>
        <w:t>
      sno</w:t>
      </w:r>
      <w:r>
        <w:rPr>
          <w:rFonts w:ascii="Times New Roman"/>
          <w:b w:val="false"/>
          <w:i w:val="false"/>
          <w:color w:val="000000"/>
          <w:vertAlign w:val="subscript"/>
        </w:rPr>
        <w:t>pr</w:t>
      </w:r>
      <w:r>
        <w:rPr>
          <w:rFonts w:ascii="Times New Roman"/>
          <w:b w:val="false"/>
          <w:i w:val="false"/>
          <w:color w:val="000000"/>
          <w:sz w:val="28"/>
        </w:rPr>
        <w:t xml:space="preserve"> – коэффициент социального налога и социальных отчислений, отчислений работодателя в фонд обязательного медицинского страхования и обязательных пенсионных взносов для фонда оплаты труда прочего ППС, АУП, УВП, составляет: </w:t>
      </w:r>
    </w:p>
    <w:p>
      <w:pPr>
        <w:spacing w:after="0"/>
        <w:ind w:left="0"/>
        <w:jc w:val="both"/>
      </w:pPr>
      <w:r>
        <w:rPr>
          <w:rFonts w:ascii="Times New Roman"/>
          <w:b w:val="false"/>
          <w:i w:val="false"/>
          <w:color w:val="000000"/>
          <w:sz w:val="28"/>
        </w:rPr>
        <w:t>
      на 2025 год – 1,1374;</w:t>
      </w:r>
    </w:p>
    <w:p>
      <w:pPr>
        <w:spacing w:after="0"/>
        <w:ind w:left="0"/>
        <w:jc w:val="both"/>
      </w:pPr>
      <w:r>
        <w:rPr>
          <w:rFonts w:ascii="Times New Roman"/>
          <w:b w:val="false"/>
          <w:i w:val="false"/>
          <w:color w:val="000000"/>
          <w:sz w:val="28"/>
        </w:rPr>
        <w:t>
      на 2026 год –1,1474;</w:t>
      </w:r>
    </w:p>
    <w:p>
      <w:pPr>
        <w:spacing w:after="0"/>
        <w:ind w:left="0"/>
        <w:jc w:val="both"/>
      </w:pPr>
      <w:r>
        <w:rPr>
          <w:rFonts w:ascii="Times New Roman"/>
          <w:b w:val="false"/>
          <w:i w:val="false"/>
          <w:color w:val="000000"/>
          <w:sz w:val="28"/>
        </w:rPr>
        <w:t>
      на 2027 год –1,1574;</w:t>
      </w:r>
    </w:p>
    <w:p>
      <w:pPr>
        <w:spacing w:after="0"/>
        <w:ind w:left="0"/>
        <w:jc w:val="both"/>
      </w:pPr>
      <w:r>
        <w:rPr>
          <w:rFonts w:ascii="Times New Roman"/>
          <w:b w:val="false"/>
          <w:i w:val="false"/>
          <w:color w:val="000000"/>
          <w:sz w:val="28"/>
        </w:rPr>
        <w:t>
      на 2028 и последующие годы – 1,1624;</w:t>
      </w:r>
    </w:p>
    <w:p>
      <w:pPr>
        <w:spacing w:after="0"/>
        <w:ind w:left="0"/>
        <w:jc w:val="both"/>
      </w:pPr>
      <w:r>
        <w:rPr>
          <w:rFonts w:ascii="Times New Roman"/>
          <w:b w:val="false"/>
          <w:i w:val="false"/>
          <w:color w:val="000000"/>
          <w:sz w:val="28"/>
        </w:rPr>
        <w:t>
      gpo – коэффициент, определяющий объем платежей на обязательное страхование работников от несчастных случаев, составляет – 0,001508;</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ппс</w:t>
      </w:r>
      <w:r>
        <w:rPr>
          <w:rFonts w:ascii="Times New Roman"/>
          <w:b w:val="false"/>
          <w:i w:val="false"/>
          <w:color w:val="000000"/>
          <w:sz w:val="28"/>
        </w:rPr>
        <w:t xml:space="preserve"> – коэффициент соотношения среднего количества обучающихся, приходящихся на одного прочего ППС, составляет - 0,047083;</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годовой фонд оплаты труда иностранного АУП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 xml:space="preserve">in </w:t>
      </w:r>
      <w:r>
        <w:rPr>
          <w:rFonts w:ascii="Times New Roman"/>
          <w:b w:val="false"/>
          <w:i w:val="false"/>
          <w:color w:val="000000"/>
          <w:vertAlign w:val="subscript"/>
        </w:rPr>
        <w:t>ауп</w:t>
      </w:r>
      <w:r>
        <w:rPr>
          <w:rFonts w:ascii="Times New Roman"/>
          <w:b w:val="false"/>
          <w:i w:val="false"/>
          <w:color w:val="000000"/>
          <w:sz w:val="28"/>
        </w:rPr>
        <w:t xml:space="preserve"> = 12 * W</w:t>
      </w:r>
      <w:r>
        <w:rPr>
          <w:rFonts w:ascii="Times New Roman"/>
          <w:b w:val="false"/>
          <w:i w:val="false"/>
          <w:color w:val="000000"/>
          <w:vertAlign w:val="subscript"/>
        </w:rPr>
        <w:t xml:space="preserve">in </w:t>
      </w:r>
      <w:r>
        <w:rPr>
          <w:rFonts w:ascii="Times New Roman"/>
          <w:b w:val="false"/>
          <w:i w:val="false"/>
          <w:color w:val="000000"/>
          <w:vertAlign w:val="subscript"/>
        </w:rPr>
        <w:t>ауп</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mv </w:t>
      </w:r>
      <w:r>
        <w:rPr>
          <w:rFonts w:ascii="Times New Roman"/>
          <w:b w:val="false"/>
          <w:i w:val="false"/>
          <w:color w:val="000000"/>
          <w:vertAlign w:val="subscript"/>
        </w:rPr>
        <w:t xml:space="preserve">in </w:t>
      </w:r>
      <w:r>
        <w:rPr>
          <w:rFonts w:ascii="Times New Roman"/>
          <w:b w:val="false"/>
          <w:i w:val="false"/>
          <w:color w:val="000000"/>
          <w:vertAlign w:val="subscript"/>
        </w:rPr>
        <w:t>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фонд оплаты труда иностранного АУП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БДО * f</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коэффициент удельного веса заработной платы иностранного АУП в заработной плате общего ППС и составляет – 367,9721;</w:t>
      </w:r>
    </w:p>
    <w:p>
      <w:pPr>
        <w:spacing w:after="0"/>
        <w:ind w:left="0"/>
        <w:jc w:val="both"/>
      </w:pPr>
      <w:r>
        <w:rPr>
          <w:rFonts w:ascii="Times New Roman"/>
          <w:b w:val="false"/>
          <w:i w:val="false"/>
          <w:color w:val="000000"/>
          <w:sz w:val="28"/>
        </w:rPr>
        <w:t>
      Для исчисления удельного веса заработной платы АУП, УВП в заработной плате общего ППС применяется коэффициент исчисления должностного оклада общего ППС, равного 108,2383;</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ауп</w:t>
      </w:r>
      <w:r>
        <w:rPr>
          <w:rFonts w:ascii="Times New Roman"/>
          <w:b w:val="false"/>
          <w:i w:val="false"/>
          <w:color w:val="000000"/>
          <w:sz w:val="28"/>
        </w:rPr>
        <w:t xml:space="preserve"> – коэффициент соотношения среднего количество обучающихся, приходящихся на одного работника иностранного АУП, составляет – 0,003125;</w:t>
      </w:r>
    </w:p>
    <w:p>
      <w:pPr>
        <w:spacing w:after="0"/>
        <w:ind w:left="0"/>
        <w:jc w:val="both"/>
      </w:pPr>
      <w:r>
        <w:rPr>
          <w:rFonts w:ascii="Times New Roman"/>
          <w:b w:val="false"/>
          <w:i w:val="false"/>
          <w:color w:val="000000"/>
          <w:sz w:val="28"/>
        </w:rPr>
        <w:t>
      Т</w:t>
      </w:r>
      <w:r>
        <w:rPr>
          <w:rFonts w:ascii="Times New Roman"/>
          <w:b w:val="false"/>
          <w:i w:val="false"/>
          <w:color w:val="000000"/>
          <w:vertAlign w:val="subscript"/>
        </w:rPr>
        <w:t>pr.ауп</w:t>
      </w:r>
      <w:r>
        <w:rPr>
          <w:rFonts w:ascii="Times New Roman"/>
          <w:b w:val="false"/>
          <w:i w:val="false"/>
          <w:color w:val="000000"/>
          <w:sz w:val="28"/>
        </w:rPr>
        <w:t xml:space="preserve"> – годовой фонд оплаты труда прочего АУП в расчете на одного обучающегося в год рассчитывается по формуле: </w:t>
      </w:r>
    </w:p>
    <w:p>
      <w:pPr>
        <w:spacing w:after="0"/>
        <w:ind w:left="0"/>
        <w:jc w:val="both"/>
      </w:pPr>
      <w:r>
        <w:rPr>
          <w:rFonts w:ascii="Times New Roman"/>
          <w:b w:val="false"/>
          <w:i w:val="false"/>
          <w:color w:val="000000"/>
          <w:sz w:val="28"/>
        </w:rPr>
        <w:t xml:space="preserve">
      Т </w:t>
      </w:r>
      <w:r>
        <w:rPr>
          <w:rFonts w:ascii="Times New Roman"/>
          <w:b w:val="false"/>
          <w:i w:val="false"/>
          <w:color w:val="000000"/>
          <w:vertAlign w:val="subscript"/>
        </w:rPr>
        <w:t>pr.ауп</w:t>
      </w:r>
      <w:r>
        <w:rPr>
          <w:rFonts w:ascii="Times New Roman"/>
          <w:b w:val="false"/>
          <w:i w:val="false"/>
          <w:color w:val="000000"/>
          <w:sz w:val="28"/>
        </w:rPr>
        <w:t xml:space="preserve"> = 12 * W</w:t>
      </w:r>
      <w:r>
        <w:rPr>
          <w:rFonts w:ascii="Times New Roman"/>
          <w:b w:val="false"/>
          <w:i w:val="false"/>
          <w:color w:val="000000"/>
          <w:vertAlign w:val="subscript"/>
        </w:rPr>
        <w:t>pr.ауп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mv </w:t>
      </w:r>
      <w:r>
        <w:rPr>
          <w:rFonts w:ascii="Times New Roman"/>
          <w:b w:val="false"/>
          <w:i w:val="false"/>
          <w:color w:val="000000"/>
          <w:vertAlign w:val="subscript"/>
        </w:rPr>
        <w:t>pr.ауп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pr.ауп</w:t>
      </w:r>
      <w:r>
        <w:rPr>
          <w:rFonts w:ascii="Times New Roman"/>
          <w:b w:val="false"/>
          <w:i w:val="false"/>
          <w:color w:val="000000"/>
          <w:sz w:val="28"/>
        </w:rPr>
        <w:t xml:space="preserve"> – фонд оплаты труда прочего АУП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pr.ауп</w:t>
      </w:r>
      <w:r>
        <w:rPr>
          <w:rFonts w:ascii="Times New Roman"/>
          <w:b w:val="false"/>
          <w:i w:val="false"/>
          <w:color w:val="000000"/>
          <w:sz w:val="28"/>
        </w:rPr>
        <w:t xml:space="preserve"> = БДО * f</w:t>
      </w:r>
      <w:r>
        <w:rPr>
          <w:rFonts w:ascii="Times New Roman"/>
          <w:b w:val="false"/>
          <w:i w:val="false"/>
          <w:color w:val="000000"/>
          <w:vertAlign w:val="subscript"/>
        </w:rPr>
        <w:t>pr.ауп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f </w:t>
      </w:r>
      <w:r>
        <w:rPr>
          <w:rFonts w:ascii="Times New Roman"/>
          <w:b w:val="false"/>
          <w:i w:val="false"/>
          <w:color w:val="000000"/>
          <w:vertAlign w:val="subscript"/>
        </w:rPr>
        <w:t>pr.ауп</w:t>
      </w:r>
      <w:r>
        <w:rPr>
          <w:rFonts w:ascii="Times New Roman"/>
          <w:b w:val="false"/>
          <w:i w:val="false"/>
          <w:color w:val="000000"/>
          <w:sz w:val="28"/>
        </w:rPr>
        <w:t xml:space="preserve"> – коэффициент удельного веса заработной платы прочего АУП в заработной плате общего ППС и составляет – 59,8178;</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pr.ауп</w:t>
      </w:r>
      <w:r>
        <w:rPr>
          <w:rFonts w:ascii="Times New Roman"/>
          <w:b w:val="false"/>
          <w:i w:val="false"/>
          <w:color w:val="000000"/>
          <w:sz w:val="28"/>
        </w:rPr>
        <w:t xml:space="preserve"> – коэффициент соотношения среднего количество обучающихся, приходящихся на одного работника иностранного АУП, составляет – 0,004167;</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иностранного УВП на одного обучающегося в год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12 * W</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sno</w:t>
      </w:r>
      <w:r>
        <w:rPr>
          <w:rFonts w:ascii="Times New Roman"/>
          <w:b w:val="false"/>
          <w:i w:val="false"/>
          <w:color w:val="000000"/>
          <w:vertAlign w:val="subscript"/>
        </w:rPr>
        <w:t>in</w:t>
      </w:r>
      <w:r>
        <w:rPr>
          <w:rFonts w:ascii="Times New Roman"/>
          <w:b w:val="false"/>
          <w:i w:val="false"/>
          <w:color w:val="000000"/>
          <w:sz w:val="28"/>
        </w:rPr>
        <w:t xml:space="preserve"> * mv</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фонд оплаты труда иностранного УВП в месяц, рассчитывается по формуле:</w:t>
      </w:r>
    </w:p>
    <w:p>
      <w:pPr>
        <w:spacing w:after="0"/>
        <w:ind w:left="0"/>
        <w:jc w:val="both"/>
      </w:pPr>
      <w:r>
        <w:rPr>
          <w:rFonts w:ascii="Times New Roman"/>
          <w:b w:val="false"/>
          <w:i w:val="false"/>
          <w:color w:val="000000"/>
          <w:sz w:val="28"/>
        </w:rPr>
        <w:t xml:space="preserve">
      W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БДО * с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xml:space="preserve">
      c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коэффициент удельного веса заработной платы иностранного УВП в заработной плате общего ППС и составляет – 171,136;</w:t>
      </w:r>
    </w:p>
    <w:p>
      <w:pPr>
        <w:spacing w:after="0"/>
        <w:ind w:left="0"/>
        <w:jc w:val="both"/>
      </w:pPr>
      <w:r>
        <w:rPr>
          <w:rFonts w:ascii="Times New Roman"/>
          <w:b w:val="false"/>
          <w:i w:val="false"/>
          <w:color w:val="000000"/>
          <w:sz w:val="28"/>
        </w:rPr>
        <w:t xml:space="preserve">
      mv </w:t>
      </w:r>
      <w:r>
        <w:rPr>
          <w:rFonts w:ascii="Times New Roman"/>
          <w:b w:val="false"/>
          <w:i w:val="false"/>
          <w:color w:val="000000"/>
          <w:vertAlign w:val="subscript"/>
        </w:rPr>
        <w:t>in</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коэффициент соотношения среднего количества обучающихся, приходящихся на одного работника иностранного УВП, составляет – 0,002083;</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pr</w:t>
      </w:r>
      <w:r>
        <w:rPr>
          <w:rFonts w:ascii="Times New Roman"/>
          <w:b w:val="false"/>
          <w:i w:val="false"/>
          <w:color w:val="000000"/>
          <w:vertAlign w:val="subscript"/>
        </w:rPr>
        <w:t xml:space="preserve"> </w:t>
      </w:r>
      <w:r>
        <w:rPr>
          <w:rFonts w:ascii="Times New Roman"/>
          <w:b w:val="false"/>
          <w:i w:val="false"/>
          <w:color w:val="000000"/>
          <w:vertAlign w:val="subscript"/>
        </w:rPr>
        <w:t>увп</w:t>
      </w:r>
      <w:r>
        <w:rPr>
          <w:rFonts w:ascii="Times New Roman"/>
          <w:b w:val="false"/>
          <w:i w:val="false"/>
          <w:color w:val="000000"/>
          <w:sz w:val="28"/>
        </w:rPr>
        <w:t xml:space="preserve"> – годовой фонд оплаты труда прочего УВП на одного обучающегося в год рассчитывается по формуле:</w:t>
      </w:r>
    </w:p>
    <w:p>
      <w:pPr>
        <w:spacing w:after="0"/>
        <w:ind w:left="0"/>
        <w:jc w:val="both"/>
      </w:pPr>
      <w:r>
        <w:rPr>
          <w:rFonts w:ascii="Times New Roman"/>
          <w:b w:val="false"/>
          <w:i w:val="false"/>
          <w:color w:val="000000"/>
          <w:sz w:val="28"/>
        </w:rPr>
        <w:t>
      Q</w:t>
      </w:r>
      <w:r>
        <w:rPr>
          <w:rFonts w:ascii="Times New Roman"/>
          <w:b w:val="false"/>
          <w:i w:val="false"/>
          <w:color w:val="000000"/>
          <w:vertAlign w:val="subscript"/>
        </w:rPr>
        <w:t>pr.увп</w:t>
      </w:r>
      <w:r>
        <w:rPr>
          <w:rFonts w:ascii="Times New Roman"/>
          <w:b w:val="false"/>
          <w:i w:val="false"/>
          <w:color w:val="000000"/>
          <w:sz w:val="28"/>
        </w:rPr>
        <w:t xml:space="preserve"> = 12 * W</w:t>
      </w:r>
      <w:r>
        <w:rPr>
          <w:rFonts w:ascii="Times New Roman"/>
          <w:b w:val="false"/>
          <w:i w:val="false"/>
          <w:color w:val="000000"/>
          <w:vertAlign w:val="subscript"/>
        </w:rPr>
        <w:t>pr.увп</w:t>
      </w:r>
      <w:r>
        <w:rPr>
          <w:rFonts w:ascii="Times New Roman"/>
          <w:b w:val="false"/>
          <w:i w:val="false"/>
          <w:color w:val="000000"/>
          <w:sz w:val="28"/>
        </w:rPr>
        <w:t xml:space="preserve"> * (sno</w:t>
      </w:r>
      <w:r>
        <w:rPr>
          <w:rFonts w:ascii="Times New Roman"/>
          <w:b w:val="false"/>
          <w:i w:val="false"/>
          <w:color w:val="000000"/>
          <w:vertAlign w:val="subscript"/>
        </w:rPr>
        <w:t>pr</w:t>
      </w:r>
      <w:r>
        <w:rPr>
          <w:rFonts w:ascii="Times New Roman"/>
          <w:b w:val="false"/>
          <w:i w:val="false"/>
          <w:color w:val="000000"/>
          <w:sz w:val="28"/>
        </w:rPr>
        <w:t xml:space="preserve"> + gpo) * mv </w:t>
      </w:r>
      <w:r>
        <w:rPr>
          <w:rFonts w:ascii="Times New Roman"/>
          <w:b w:val="false"/>
          <w:i w:val="false"/>
          <w:color w:val="000000"/>
          <w:vertAlign w:val="subscript"/>
        </w:rPr>
        <w:t>pr.увп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pr.увп</w:t>
      </w:r>
      <w:r>
        <w:rPr>
          <w:rFonts w:ascii="Times New Roman"/>
          <w:b w:val="false"/>
          <w:i w:val="false"/>
          <w:color w:val="000000"/>
          <w:sz w:val="28"/>
        </w:rPr>
        <w:t xml:space="preserve"> - фонд оплаты труда прочего УВП в месяц, рассчитывается по формуле:</w:t>
      </w:r>
    </w:p>
    <w:p>
      <w:pPr>
        <w:spacing w:after="0"/>
        <w:ind w:left="0"/>
        <w:jc w:val="both"/>
      </w:pPr>
      <w:r>
        <w:rPr>
          <w:rFonts w:ascii="Times New Roman"/>
          <w:b w:val="false"/>
          <w:i w:val="false"/>
          <w:color w:val="000000"/>
          <w:sz w:val="28"/>
        </w:rPr>
        <w:t>
      W</w:t>
      </w:r>
      <w:r>
        <w:rPr>
          <w:rFonts w:ascii="Times New Roman"/>
          <w:b w:val="false"/>
          <w:i w:val="false"/>
          <w:color w:val="000000"/>
          <w:vertAlign w:val="subscript"/>
        </w:rPr>
        <w:t>pr.увп</w:t>
      </w:r>
      <w:r>
        <w:rPr>
          <w:rFonts w:ascii="Times New Roman"/>
          <w:b w:val="false"/>
          <w:i w:val="false"/>
          <w:color w:val="000000"/>
          <w:sz w:val="28"/>
        </w:rPr>
        <w:t xml:space="preserve"> = БДО * с</w:t>
      </w:r>
      <w:r>
        <w:rPr>
          <w:rFonts w:ascii="Times New Roman"/>
          <w:b w:val="false"/>
          <w:i w:val="false"/>
          <w:color w:val="000000"/>
          <w:vertAlign w:val="subscript"/>
        </w:rPr>
        <w:t>pr.увп</w:t>
      </w:r>
      <w:r>
        <w:rPr>
          <w:rFonts w:ascii="Times New Roman"/>
          <w:b w:val="false"/>
          <w:i w:val="false"/>
          <w:color w:val="000000"/>
          <w:sz w:val="28"/>
        </w:rPr>
        <w:t>,</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c</w:t>
      </w:r>
      <w:r>
        <w:rPr>
          <w:rFonts w:ascii="Times New Roman"/>
          <w:b w:val="false"/>
          <w:i w:val="false"/>
          <w:color w:val="000000"/>
          <w:vertAlign w:val="subscript"/>
        </w:rPr>
        <w:t>pr.увп</w:t>
      </w:r>
      <w:r>
        <w:rPr>
          <w:rFonts w:ascii="Times New Roman"/>
          <w:b w:val="false"/>
          <w:i w:val="false"/>
          <w:color w:val="000000"/>
          <w:sz w:val="28"/>
        </w:rPr>
        <w:t xml:space="preserve"> – коэффициент удельного веса заработной платы прочего УВП в заработной плате общего ППС и составляет – 32,2096;</w:t>
      </w:r>
    </w:p>
    <w:p>
      <w:pPr>
        <w:spacing w:after="0"/>
        <w:ind w:left="0"/>
        <w:jc w:val="both"/>
      </w:pPr>
      <w:r>
        <w:rPr>
          <w:rFonts w:ascii="Times New Roman"/>
          <w:b w:val="false"/>
          <w:i w:val="false"/>
          <w:color w:val="000000"/>
          <w:sz w:val="28"/>
        </w:rPr>
        <w:t>
      mv</w:t>
      </w:r>
      <w:r>
        <w:rPr>
          <w:rFonts w:ascii="Times New Roman"/>
          <w:b w:val="false"/>
          <w:i w:val="false"/>
          <w:color w:val="000000"/>
          <w:vertAlign w:val="subscript"/>
        </w:rPr>
        <w:t>pr.увп</w:t>
      </w:r>
      <w:r>
        <w:rPr>
          <w:rFonts w:ascii="Times New Roman"/>
          <w:b w:val="false"/>
          <w:i w:val="false"/>
          <w:color w:val="000000"/>
          <w:sz w:val="28"/>
        </w:rPr>
        <w:t>– коэффициент соотношения среднего количества обучающихся, приходящихся на одного работника прочего УВП, составляет – 0,00625;</w:t>
      </w:r>
    </w:p>
    <w:p>
      <w:pPr>
        <w:spacing w:after="0"/>
        <w:ind w:left="0"/>
        <w:jc w:val="both"/>
      </w:pPr>
      <w:r>
        <w:rPr>
          <w:rFonts w:ascii="Times New Roman"/>
          <w:b w:val="false"/>
          <w:i w:val="false"/>
          <w:color w:val="000000"/>
          <w:sz w:val="28"/>
        </w:rPr>
        <w:t>
      2.2) Х – учебные расходы, предназначенные для приобретения учебно-методической литературы, организации лабораторных, практических, теоретических и индивидуальных занятий, обучающихся в рамках выполнения государственного общеобязательного стандарта высшего образования в расчете на одного обучающегося в год, составляет – 19 МРП;</w:t>
      </w:r>
    </w:p>
    <w:p>
      <w:pPr>
        <w:spacing w:after="0"/>
        <w:ind w:left="0"/>
        <w:jc w:val="both"/>
      </w:pPr>
      <w:r>
        <w:rPr>
          <w:rFonts w:ascii="Times New Roman"/>
          <w:b w:val="false"/>
          <w:i w:val="false"/>
          <w:color w:val="000000"/>
          <w:sz w:val="28"/>
        </w:rPr>
        <w:t>
      2.3) Р – прочие расходы, связанные с получением визы и оплатой на медицинское страхование иностранного персонала, составляют – 1,4072 МРП;</w:t>
      </w:r>
    </w:p>
    <w:p>
      <w:pPr>
        <w:spacing w:after="0"/>
        <w:ind w:left="0"/>
        <w:jc w:val="both"/>
      </w:pPr>
      <w:r>
        <w:rPr>
          <w:rFonts w:ascii="Times New Roman"/>
          <w:b w:val="false"/>
          <w:i w:val="false"/>
          <w:color w:val="000000"/>
          <w:sz w:val="28"/>
        </w:rPr>
        <w:t>
      2.4) А - норма амортизации / приобретения лабораторного оборудования, приборов, учебных стендов, учебного программного обеспечения на одного обучающегося из расчета 64 МРП в год;</w:t>
      </w:r>
    </w:p>
    <w:p>
      <w:pPr>
        <w:spacing w:after="0"/>
        <w:ind w:left="0"/>
        <w:jc w:val="both"/>
      </w:pPr>
      <w:r>
        <w:rPr>
          <w:rFonts w:ascii="Times New Roman"/>
          <w:b w:val="false"/>
          <w:i w:val="false"/>
          <w:color w:val="000000"/>
          <w:sz w:val="28"/>
        </w:rPr>
        <w:t xml:space="preserve">
      Расчет расходов, связанных с внедрением образовательных программ Федеративной Республики Германии, произведен в национальной валюте Республики Казахстан в эквиваленте 542,87 тенге за 1 евро по курсу Национального Банка Республики Казахстан, установленному на 28 января 2025 года. </w:t>
      </w:r>
    </w:p>
    <w:p>
      <w:pPr>
        <w:spacing w:after="0"/>
        <w:ind w:left="0"/>
        <w:jc w:val="both"/>
      </w:pPr>
      <w:r>
        <w:rPr>
          <w:rFonts w:ascii="Times New Roman"/>
          <w:b w:val="false"/>
          <w:i w:val="false"/>
          <w:color w:val="000000"/>
          <w:sz w:val="28"/>
        </w:rPr>
        <w:t>
      МРП – месячный расчетный показатель, установленный по состоянию на 1 января 2025 года;</w:t>
      </w:r>
    </w:p>
    <w:p>
      <w:pPr>
        <w:spacing w:after="0"/>
        <w:ind w:left="0"/>
        <w:jc w:val="both"/>
      </w:pPr>
      <w:r>
        <w:rPr>
          <w:rFonts w:ascii="Times New Roman"/>
          <w:b w:val="false"/>
          <w:i w:val="false"/>
          <w:color w:val="000000"/>
          <w:sz w:val="28"/>
        </w:rPr>
        <w:t>
      3) Объем подушевого нормативного финансирования высшего и послевузовского образования с учетом кредитной технологии обучения (Vk) определяется по формуле:</w:t>
      </w:r>
    </w:p>
    <w:p>
      <w:pPr>
        <w:spacing w:after="0"/>
        <w:ind w:left="0"/>
        <w:jc w:val="both"/>
      </w:pPr>
      <w:r>
        <w:rPr>
          <w:rFonts w:ascii="Times New Roman"/>
          <w:b w:val="false"/>
          <w:i w:val="false"/>
          <w:color w:val="000000"/>
          <w:sz w:val="28"/>
        </w:rPr>
        <w:t>
      V</w:t>
      </w:r>
      <w:r>
        <w:rPr>
          <w:rFonts w:ascii="Times New Roman"/>
          <w:b w:val="false"/>
          <w:i w:val="false"/>
          <w:color w:val="000000"/>
          <w:vertAlign w:val="subscript"/>
        </w:rPr>
        <w:t>k</w:t>
      </w:r>
      <w:r>
        <w:rPr>
          <w:rFonts w:ascii="Times New Roman"/>
          <w:b w:val="false"/>
          <w:i w:val="false"/>
          <w:color w:val="000000"/>
          <w:sz w:val="28"/>
        </w:rPr>
        <w:t xml:space="preserve"> = ∑ (Cred * N</w:t>
      </w:r>
      <w:r>
        <w:rPr>
          <w:rFonts w:ascii="Times New Roman"/>
          <w:b w:val="false"/>
          <w:i w:val="false"/>
          <w:color w:val="000000"/>
          <w:vertAlign w:val="subscript"/>
        </w:rPr>
        <w:t>cred</w:t>
      </w:r>
      <w:r>
        <w:rPr>
          <w:rFonts w:ascii="Times New Roman"/>
          <w:b w:val="false"/>
          <w:i w:val="false"/>
          <w:color w:val="000000"/>
          <w:sz w:val="28"/>
        </w:rPr>
        <w:t xml:space="preserve"> * Конт),</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Cred – планируемое годовое количество кредитов на одного обучающегося;</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w:t>
      </w:r>
    </w:p>
    <w:p>
      <w:pPr>
        <w:spacing w:after="0"/>
        <w:ind w:left="0"/>
        <w:jc w:val="both"/>
      </w:pPr>
      <w:r>
        <w:rPr>
          <w:rFonts w:ascii="Times New Roman"/>
          <w:b w:val="false"/>
          <w:i w:val="false"/>
          <w:color w:val="000000"/>
          <w:sz w:val="28"/>
        </w:rPr>
        <w:t>
      При реализации в одной организации высшего и (или) послевузовского образования более одного направления подготовки кадров, объем подушевого нормативного финансирования с учетом кредитной технологии обучения определяется путем суммирования объемов подушевого нормативного финансирования с учетом кредитной технологии обучения по направлениям подготовки кадров и уровням образования;</w:t>
      </w:r>
    </w:p>
    <w:p>
      <w:pPr>
        <w:spacing w:after="0"/>
        <w:ind w:left="0"/>
        <w:jc w:val="both"/>
      </w:pPr>
      <w:r>
        <w:rPr>
          <w:rFonts w:ascii="Times New Roman"/>
          <w:b w:val="false"/>
          <w:i w:val="false"/>
          <w:color w:val="000000"/>
          <w:sz w:val="28"/>
        </w:rPr>
        <w:t>
      3.1) N</w:t>
      </w:r>
      <w:r>
        <w:rPr>
          <w:rFonts w:ascii="Times New Roman"/>
          <w:b w:val="false"/>
          <w:i w:val="false"/>
          <w:color w:val="000000"/>
          <w:vertAlign w:val="subscript"/>
        </w:rPr>
        <w:t>cred</w:t>
      </w:r>
      <w:r>
        <w:rPr>
          <w:rFonts w:ascii="Times New Roman"/>
          <w:b w:val="false"/>
          <w:i w:val="false"/>
          <w:color w:val="000000"/>
          <w:sz w:val="28"/>
        </w:rPr>
        <w:t xml:space="preserve"> – норматив стоимости одного академического кредита в разрезе направлений подготовки кадров с высшим и послевузовским образованием рассчитывается по формуле:</w:t>
      </w:r>
    </w:p>
    <w:p>
      <w:pPr>
        <w:spacing w:after="0"/>
        <w:ind w:left="0"/>
        <w:jc w:val="both"/>
      </w:pPr>
      <w:r>
        <w:rPr>
          <w:rFonts w:ascii="Times New Roman"/>
          <w:b w:val="false"/>
          <w:i w:val="false"/>
          <w:color w:val="000000"/>
          <w:sz w:val="28"/>
        </w:rPr>
        <w:t>
      N</w:t>
      </w:r>
      <w:r>
        <w:rPr>
          <w:rFonts w:ascii="Times New Roman"/>
          <w:b w:val="false"/>
          <w:i w:val="false"/>
          <w:color w:val="000000"/>
          <w:vertAlign w:val="subscript"/>
        </w:rPr>
        <w:t>cred</w:t>
      </w:r>
      <w:r>
        <w:rPr>
          <w:rFonts w:ascii="Times New Roman"/>
          <w:b w:val="false"/>
          <w:i w:val="false"/>
          <w:color w:val="000000"/>
          <w:sz w:val="28"/>
        </w:rPr>
        <w:t xml:space="preserve"> = N /60,</w:t>
      </w:r>
    </w:p>
    <w:p>
      <w:pPr>
        <w:spacing w:after="0"/>
        <w:ind w:left="0"/>
        <w:jc w:val="both"/>
      </w:pPr>
      <w:r>
        <w:rPr>
          <w:rFonts w:ascii="Times New Roman"/>
          <w:b w:val="false"/>
          <w:i w:val="false"/>
          <w:color w:val="000000"/>
          <w:sz w:val="28"/>
        </w:rPr>
        <w:t>
      где:</w:t>
      </w:r>
    </w:p>
    <w:p>
      <w:pPr>
        <w:spacing w:after="0"/>
        <w:ind w:left="0"/>
        <w:jc w:val="both"/>
      </w:pPr>
      <w:r>
        <w:rPr>
          <w:rFonts w:ascii="Times New Roman"/>
          <w:b w:val="false"/>
          <w:i w:val="false"/>
          <w:color w:val="000000"/>
          <w:sz w:val="28"/>
        </w:rPr>
        <w:t>
      60 – расчетный среднегодовой показатель количества академических кредитов, определенный в соответствии с ГОСО.</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Методика дополнена пунктом 15 в соответствии с приказом и.о. Министра науки и высшего образования РК от 25.11.2025 </w:t>
      </w:r>
      <w:r>
        <w:rPr>
          <w:rFonts w:ascii="Times New Roman"/>
          <w:b w:val="false"/>
          <w:i w:val="false"/>
          <w:color w:val="000000"/>
          <w:sz w:val="28"/>
        </w:rPr>
        <w:t>№ 539</w:t>
      </w:r>
      <w:r>
        <w:rPr>
          <w:rFonts w:ascii="Times New Roman"/>
          <w:b w:val="false"/>
          <w:i w:val="false"/>
          <w:color w:val="ff0000"/>
          <w:sz w:val="28"/>
        </w:rPr>
        <w:t xml:space="preserve"> (вводится в действие после дня его первого официального опубликования и распространяется на правоотношения, возникшие с 01.09.2025).</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