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856" w14:textId="3363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июля 2023 года № 357. Зарегистрирован в Министерстве юстиции Республики Казахстан 4 июля 2023 года № 33026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государственной регистрации нормативных правовых актов № 11243)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Материально-техническое обеспечение формирований гражданской защиты осуществляется за счет техники, оборудования, снаряжений, инструментов и материалов, имеющейся в организации для обеспечения своей деятельности согласно материально-технического обеспечения, указанного в приложении 5 к настоящему приказу";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привлечения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обеспечение формирований гражданской защиты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Спасательные формирования (спасательная команда, команда поиска и спасению людей)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аварийно-спасательного инструмента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шанцевого инструмента (лопата штыковая и совковая, лом, кувалда, кирка –мотыга, топор плотничный, пила поперечная)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с карабином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фонарь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автобус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Разведывательные формирования (звено воздушной разведки, звено речной (морской) разведки, звено железнодорожной разведки)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(рукавицы),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звена воздушной разведки: самолет (вертолет)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звена железнодорожной разведки: дрезина (тепловоз)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звена речной (морской) разведки: катер (лодка)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Медицинские формирования (отряд первой медицинской помощи, инфекционный подвижный госпиталь, хирургический подвижный госпиталь, токсико-терапевтический подвижный госпиталь, подвижный противоэпидемический отряд медицинской службы, бригада специализированной медицинской помощи, эвакосанитарный поезд, автосанитарный отряд)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индивидуальный противоожоговый с перевязочным пакетом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мягкие бескаркасные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приборов радиационной, химической и биологической разведки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Инженерные формирования (инженерная команда, дорожно-мостовая команда, звено инженерной разведки)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газосварки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агрегат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Компрессорная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инструментов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Бензопила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электромонтера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карманный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газовика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обеззараживания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погрузчик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Аварийно-технические формирования (аварийно-техническая команда по электросетям, аварийно-техническая команда по газовым сетям, аварийно-техническая команда по водопроводным сетям, аварийно-техническая команда по тепловым сетям, аварийно-техническая команда по канализационным сетям, аварийно-восстановительная команда связи)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 (для команды по газовым 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газосварщика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пеньковый (капроновый)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Труборез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(для команды по водопроводным 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газопламенной резки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пояс (для команды по электросетям)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средства (лебедки, домкрат гидравлический)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электромонтера (для команды по электросетям)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Газоиндикатор (для команда по газовым 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Мотобетонолом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создаваемое формирование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брезентовые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телефонный (для команды связи)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Авторемонтная машина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Формирования материально-технического снабжения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Подвижный пункт питания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наливной на твердом топливе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для кипячения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чистки кастрюль и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Телогрейка, брюки (на холодное время)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или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лагерная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 покрывало или брезент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Полимерная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хозяйственная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прицепная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Авторефрижератор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Подвижный пункт продовольственного снабжения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для перевозки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для перевозки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Фляга металлическая для питьевой 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брезентовые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лагерная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 тентовый для укрытия продуктов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Фонарь аккумуляторный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Подвижный пункт вещевого снабжения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размер (5×5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Постельные принадлежности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и брюки ватные (холодное время)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или резиновые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индивидуальная медицинская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Автоприцеп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Звено подвоза воды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Автотранспортные формирования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Автомобильная колонна для перевозки населения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пассажирский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Автоколонна для перевозки грузов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Автокомплект водительских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Подвижная автозаправочная станция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Автокомплект водительских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Подвижная ремонтно-восстановительная команда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Автокомплект водительских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грузовой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мастерская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Команда защиты животных и растений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халат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установка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Автожижеразбрызгиватель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Противопожарная команда (звено)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пеньковый (капроновый)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пожарного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брезентовый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перевязочный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Пенообразователь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схеме баков)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пожарное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 (автоцистерна)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Команда (группа) охраны общественно порядка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 мягкий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средства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(табельное) оружие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Команда (группа) радиационной и химической защиты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 (костюм защитный)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Бриборы радиационной и химической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специальной обработки автомобильной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санитарной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в соответствии с количеством личного состава созданных формирований гражданской защиты,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создания, содержания, материально-технического обеспечения, подготовки и привлечения формирований гражданской защиты.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