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f6ec" w14:textId="66ef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натуральных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июня 2023 года № 726. Зарегистрирован в Министерстве юстиции Республики Казахстан 1 июля 2023 года № 33015.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758-38)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натуральных норм.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726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натуральных норм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натуральных норм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758-38)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разработки натуральных норм центральными государственными органами.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Натуральные нормы представляют собой натуральные показатели потребления или использования необходимых материальных или нематериальных благ.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разрабатываются центральными государственными органами.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натуральных норм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 осуществляют расчет потребности в материальных и нематериальных благах в количественном выражении с учетом необходимости обеспечения деятельности государственных органов и иных государственных учреждений, выполнения возложенных на них функций и полномочий на основе: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анализа необходимости, обоснованности и целесообразности потребления или использования материальных и нематериальных благ;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отраслевых особенностей с учетом научно-обоснованных методов и подходов.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определенной потребности центральные государственные органы разрабатывают натуральные нормы.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разрабатываются согласно следующих требований: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основываться на нормах действующего законодательства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четкими и ясными, исключать разночтения и обеспечивать возможность свободного применения их на практике;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определять область их применения;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круг пользователей.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Натуральные нормы разрабатываются в табличном виде.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специфики натуральных норм центральные государственные органы указывают в них: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натуральной нормы;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единицу измерения натуральной нормы;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норму в количественном выражении;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службы (носки);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эксплуатации;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хранения в запасе;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применения натуральных норм – в какой сфере деятельности применяются натуральные нормы, для чего они предназначены;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область распространения натуральных норм – наименование государственных органов при необходимости их структурных подразделений, государственных учреждений, должностных лиц, для которых устанавливаются натуральные нормы;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характеристики, конкретизирующие определение и применение натуральных норм.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приводятся уточнения терминов и определений, использованных в натуральных нормах;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делаются ссылки на примечания.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Разработанные натуральные нормы направляются на согласование центральному уполномоченному органу по бюджетному планированию с приложением: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 с указанием источников финансирования (код и наименование бюджетной программы, по которой предлагается осуществлять финансирование расходов, связанных с введением предлагаемых натуральных норм) и необходимости финансовых затрат;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 по финансовой обеспеченности предлагаемых натуральных норм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обоснования необходимости принятия предлагаемых натуральных норм, подтверждения их целесообразности и расчеты к ним.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уполномоченный орган по бюджетному планированию рассматривает натуральные нормы на предмет финансовой обеспеченности в течение 30 (тридцати) календарных дней со дня их получения.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центрального уполномоченного органа по бюджетному планированию замечаний по натуральным нормам центральные государственные органы дорабатывают их и повторно вносят ему на согласование.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согласования натуральных норм центральным уполномоченным органом по бюджетному планированию составляет не более 7 (семи) рабочих дней и исчисляется со дня поступления их в данный государственный орган.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натуральных норм центральный уполномоченный орган по бюджетному планированию представляет разработчику один из следующих вариантов ответа: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натуральные нормы согласованы без замечаний (виза на акте первого руководителя либо, в случае его отсутствия, лица, исполняющего его обязанности);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согласовании натуральных норм отказано (с приложением мотивированного отказа за подписью заместителя первого руководителя).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изменений и дополнений в утвержденные натуральные нормы порядок осуществляется в соответствии с настоящими Правилами.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вносят изменения и (или) дополнения в действующие натуральные нормы не более 1 (одного) раза в течение текущего финансового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натуральных норм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финансовой обеспеченности предлагаемых натуральных норм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норма положенности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на 01.01. текущий финансовый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в текущем финансовом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приобретение в текущем финансовом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по предлагаемым нормам положенности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2-ой год планируемого планового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3-ий год планируемого планового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приобретение в следующем плановом периоде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(гр.11 =(гр.4-((гр.5-гр.8)+гр.9)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 (гр.12=гр.14 + гр.16+гр.18)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(гр.17=тр.11-гр.13-гр.15)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 (гр. 18= гр. 12-гр.-14-гр.16)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