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4aa5" w14:textId="9694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применению иного порядка налогового администрирования лиц, осуществляющих электронную торговлю товарами через электронную торговую площадку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июня 2023 года № 725. Зарегистрирован в Министерстве юстиции Республики Казахстан 1 июля 2023 года № 33013. Срок действия приказа - до 31 декабря 2024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31.12.2024 (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применению иного порядка налогового администрирования лиц, осуществляющих электронную торговлю товарами через электронную торговую площадку.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2023 года и действует до 31 декабря 2024 года включительно, а также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725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применению иного порядка налогового администрирования лиц, осуществляющих электронную торговлю товарами через электронную торговую площадку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применению иного порядка налогового администрирования лиц, осуществляющих электронную торговлю через электронную торговую площадку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(далее – Налоговый кодекс) и определяют порядок и сроки реализации пилотного проекта по применению иного порядка налогового администрирования лиц, осуществляющих электронную торговлю через электронную торговую площадку (далее – Пилотный проект).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Пилотного проекта является: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клиентоориентированного подхода в налоговом администрировании;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ошибок и упрощение исполнения налоговых обязательств индивидуальными предпринимателями, применяющими специальные налоговые режимы;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налоговой нагрузки в течение налогового периода.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с 1 июля 2023 года по 31 декабря 2024 года включительно. Участие в Пилотном проекте является добровольным.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– индивидуальный предприниматель или юридическое лицо, заключающий договор с продавцами о предоставлении им права осуществлять электронную торговлю товарами через электронную торговую площадку, и подавший заявление об участии в Пилотном проекте Комитету;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пуш-уведомление – сообщения банка партнера продавцам о необходимости уплаты налогов в рамках реализации Пилотного проекта;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– индивидуальный предприниматель Республики Казахстан, осуществляющий электронную торговлю товарами через электронную торговую площадку, применяющий специальный налоговый режим на основе упрощенной декларации или специальный налоговый режим розничного налога, участвующий в Пилотном проекте и имеющий банковский счет в банке-партнере;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банк-партнер – банк второго уровня Республики Казахстан, подавший заявление об участии в Пилотном проекте Комитету государственных доходов Министерства финансов Республики Казахстан (далее – Комитет);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торговля товарами – предпринимательская деятельность по реализации товаров физическим лицам в Республике Казахстан, а также за пределами Республики Казахстан, осуществляемая посредством информационных технологий через интернет-площадку;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торговая площадка – информационная система, функционирующая в сети интернет для осуществления электронной торговли товарами, на которой: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доступны сервисы, позволяющие покупателям приобрести (заказать) товар;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размещены условия оплаты покупателем или условия организации оплаты покупателем;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размещены условия доставки товаров покупателю или условия организации их доставки покупателю.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Пилотного проекта являются Комитет, оператор, продавец, банк-партнер.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Оператор/банк партнер для участия в Пилотном проекте представляет в Комитет заявление об участии в пилотном проекте по применению иного порядка налогового администрирования лиц, осуществляющих электронную торговлю товарами через электронную торговую площадку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Продавец для участия в Пилотном проекте через оператора представляет в Комитет Заявление об участии в пилотном проекте по применению иного порядка налогового администрирования лиц, осуществляющих электронную торговлю товарами через электронную торговую площадку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указывается согласие на раскрытие Комитетом налоговой тайны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части суммы полученных доходов.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участия в Пилотном проекте является 1 число месяца в котором представлено Заявление.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представляет в Комитет сведения о суммах доходов и возвратов товаров продавцов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ежемесячно до 25 числа месяца, следующего за месяцем, за который предоставляются сведения.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при выявлении продавцов, не применяющих специальный налоговый режим на основе упрощенной декларации или специальный налоговый режим розничного налога, направляет информацию оператору об исключении продавца как участника Пилотного проекта, в виду несоответствия условиям, участия в Пилотном проекте.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путем направления пуш-уведомления извещает продавца о несоответствии условиям участия в Пилотном проекте и об его исключении из Пилотного проекта.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для формирования пуш-уведомлений продавцам направляет банку-партнеру сведения о суммах налогов, подлежащих уплате продавцами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в срок не позднее 1 числа месяца, следующего за месяцем предоставления сведений оператором.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Банк-партнер в целях обеспечения равномерной уплаты налогов продавцами в течение 5 (пяти) рабочих дней со дня представления сведений Комитетом, направляет пуш-уведомления продавцам.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Продавец уплачивает суммы налогов, указанные в пуш-уведомлении.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Банк-партнер по итогам 6-го (шестого) месяца налогового периода не направляет пуш-уведомление продавцам, применяющим специальный налоговый режим на основе упрощенной декларации.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по итогам налогового периода в срок не позднее 1 числа 2-го (второго) месяца, следующего за налоговым периодом, для осуществления предварительного заполнения форм налоговой отчетности "Упрощенной декларации для субъектов малого бизнеса (форма 910.00)" и "Декларации для налогоплательщиков, применяющих специальный налоговый режим розничного налога (форма 913.00)" банкам-партнерам направляет сведения об итоговых суммах дохода продавцов по итогам налогового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Банк-партнер через информационные ресурсы обеспечивает предварительное заполнение "Упрощенной декларации для субъектов малого бизнеса (форма 910.00)" и "Декларации для налогоплательщиков, применяющих специальный налоговый режим розничного налога (форма 913.00)" на основании полученных от Комитета сведений.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Взаимодействие по обмену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осуществляется посредством File Transfer Protocol (FTP) в формате Excel.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Участие в Пилотном проекте имеет положительное влияние на категорирование продавцов путем отнесения их к категориям низкой, средней или высокой степени риска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торговую площадку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пилотном проекте по применению иного порядка</w:t>
      </w:r>
      <w:r>
        <w:br/>
      </w:r>
      <w:r>
        <w:rPr>
          <w:rFonts w:ascii="Times New Roman"/>
          <w:b/>
          <w:i w:val="false"/>
          <w:color w:val="000000"/>
        </w:rPr>
        <w:t>налогового администрирования лиц, осуществляющих электронную торговлю</w:t>
      </w:r>
      <w:r>
        <w:br/>
      </w:r>
      <w:r>
        <w:rPr>
          <w:rFonts w:ascii="Times New Roman"/>
          <w:b/>
          <w:i w:val="false"/>
          <w:color w:val="000000"/>
        </w:rPr>
        <w:t>товарами через электронную торговую площадку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"Оператор/Банк партнер", в лице 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действующего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Заявляю о готовности участия в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осуществляющих электронную торговлю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товарами через электронную торговую площадку.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торговую площадку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пилотном проекте по применению иного порядка</w:t>
      </w:r>
      <w:r>
        <w:br/>
      </w:r>
      <w:r>
        <w:rPr>
          <w:rFonts w:ascii="Times New Roman"/>
          <w:b/>
          <w:i w:val="false"/>
          <w:color w:val="000000"/>
        </w:rPr>
        <w:t>налогового администрирования лиц, осуществляющих электронную торговлю</w:t>
      </w:r>
      <w:r>
        <w:br/>
      </w:r>
      <w:r>
        <w:rPr>
          <w:rFonts w:ascii="Times New Roman"/>
          <w:b/>
          <w:i w:val="false"/>
          <w:color w:val="000000"/>
        </w:rPr>
        <w:t>товарами через электронную торговую площадку</w:t>
      </w:r>
    </w:p>
    <w:bookmarkEnd w:id="44"/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Я, индивидуальный предприниматель ___________________________________,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_____________________________:</w:t>
      </w:r>
    </w:p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1. Заявляю о готовности участия в пилотном проекте по применению иного порядка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осуществляющих электронную торговлю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товарами через электронную торговую площадку.</w:t>
      </w:r>
    </w:p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2. Настоящим даю согласие Комитету государственных доходов Министерства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на раскрытие налоговой тайны,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части суммы полученных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передачи банку-партнеру в целях предварительного заполнения форм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и направления пуш-уведомления.</w:t>
      </w:r>
    </w:p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3. Подтверждаю, что применяю специальный налоговый режим на основе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упрощенной декларации / розничного налога (ненужное исключить).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торговую площадку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суммах доходов и возвратов товаров продавцов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товаров 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заполняется в формате Excel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Наименование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сведения о суммах доходов и возвратов товаров продавцов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год, за который представляются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месяц, за который представляются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указывается индивидуальный идентификационный номер каждого продавца;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указывается фамилия, имя, отчество (при его наличии) каждого продавца;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указывается сумма реализации в отчетном месяце по каждому продавцу;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указывается сумма возвращенных товаров в отчетном месяце по каждому продавцу.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торговую площадку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суммах налогов, подлежащих уплате в бюджет продавцами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сумма дохода с учетом возвратов, полученная от реализации на всех электронных торговых площадках, участвующих в пилотном проекте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аппарата акима города районного значения, села, поселка, сельского округа для уплаты индивидуального подоходного налога индивидуального предпринимателя, осуществляющими деятельность на территории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формате Excel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сведения о суммах налогов, подлежащих уплате в бюджет продавцами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год, за который представляются сведения;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месяц, за который представляются сведения;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индивидуальный идентификационный номер каждого продавца;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фамилия, имя, отчество (при его наличии);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совокупная сумма дохода с учетом возвратов, полученная от реализации на всех электронных торговых площадках, участвующих в Пилотном проекте;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сумма индивидуального подоходного налога, подлежащего уплате в бюджет продавцом;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сумма социального налога, подлежащего уплате в бюджет продавцом;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органа государственных доходов;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бизнес идентификационный номер аппарата акима города районного значения, села, поселка, сельского округа для уплаты индивидуального подоходного налога индивидуального предпринимателя, осуществляющими деятельность на территории сельского округа.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электронную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торговую площадку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итоговых суммах дохода продавцов по итогам налогового периода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Совокупная сумма дохода с учетом возвратов, полученная от реализации на всех электронных торговых площадках, участвующих в пилотном проекте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формате Excel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сведении об итоговых суммах дохода продавцов по итогам налогового периода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налоговый период, за который представляются сведения;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индивидуальный идентификационный номер каждого Продавца;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фамилия, имя, отчество (при его наличии) каждого Продавца;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совокупная сумма дохода с учетом возвратов, полученная от реализации на всех электронных торговых площадках, участвующих в пилотном проекте.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