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4a3" w14:textId="715c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обязательных требований в сфере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2023 года № 131. Зарегистрирован в Министерстве юстиции Республики Казахстан 30 июня 2023 года № 32986.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85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обязательных требований в сфере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131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обязательных требований в сфере предпринимательства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обязательных требований в сфере предпринимательства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85 Предпринимательского кодекса Республики Казахстан (далее – Кодекс) и определяют порядок ведения реестра обязательных требований в сфере предпринимательства.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обязательных требований в сфере предпринимательства (далее – реестр) –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правовой информации –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регуляторный акт – действующий нормативный правовой акт, а также иной документ, содержащий в соответствии с законодательством Республики Казахстан требования, обязательные для исполнения субъектами предпринимательства;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регулирующие государственные органы – государственные органы, осуществляющие руководство в отдельной отрасли или сфере, в которой осуществляется государственное регулирование предпринимательства;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автоматизированное рабочее место реестра (далее – АРМ) – приложение, предназначенное для управления настройками и контентом, которые размещаются в реестре, и предоставляемое оператором информационно-коммуникационной инфраструктуры "электронное правительство";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"электронное правительство"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"электронное правительство".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в автоматизированном режиме уполномоченным органом по предпринимательству по форме согласно приложению к настоящим Правилам.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обязательных требований в сфере предпринимательства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Регуляторные акты включаются в реестр следующим образом: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законы Республики Казахстан – постатейно;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нормативные правовые акты Республики Казахстан и иные документы – по наименованиям этих актов или документов с указанием их реквизитов.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случае, если регуляторный акт содержит обязательные для исполнения требования к разным видам предпринимательской деятельности, такой акт подлежит включению в реестр требований для каждого вида деятельности.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решает следующие задачи: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соответствия требований условиям их формирования,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принципам взаимодействия субъектов предпринимательства и государства;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информированности субъектов предпринимательства об исчерпывающем перечне требований, обязательных для осуществления ими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 2 дополнена пунктом 4-1 в соответствии с приказом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реестр требований включаются регуляторные акты, содержащие требования,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деятельности, за исключением международных договоров Республики Казахстан.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требований включаются регуляторные акты для последующего проведения их анализа на предмет оценки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принципам взаимодействия субъектов предпринимательства и государства.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Регуляторные акты после принятия и их официального опубликования, а также размещения на официальном интернет-ресурсе регулирующего государственного органа в течение десяти рабочих дней направляются по форме, согласно приложению к настоящим Правилам, в реестр для включения посредством АРМ сотрудниками регулирующих государственных органов, которые определяются государственными органами самостоятельно.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АРМ сотрудникам регулирующих государственных органов предоставляется оператором на основании их заявок.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направлении регуляторных актов в реестр регулирующим государственным органом указываются: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регулирования предпринимательской деятельности согласно разделам Общего классификатора видов экономической деятельности (далее – ОКЭД);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предлагаемые сроки проведения анализа регуляторного акта (далее – АРА).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АРА указываются в формате месяц и год, в котором до первого числа, следующего за указанным месяцем, завершаются процедуры проведения АРА и определен последующий срок его проведения.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АРА не могут превышать трех лет для законодательных актов и двух лет для иных нормативных правовых актов и иных документов со дня принятия регуляторного акта или со дня завершения предыдущей процедуры АРА, за исключением случаев, установленных абзацем шестым настоящего пункта.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рекомендации Межведомственной комиссии по вопросам регулирования предпринимательской деятельности, образуемой в соответствии с пунктом 4 статьи 82 Кодекса, уполномоченным органом по предпринимательству устанавливается иной срок проведения АРА, в случае наличия обоснования и (или) необходимости установления иного срока его проведения;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гиперссылка на регуляторный акт, размещенный в единой системе правовой информации.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Гиперссылка на нормативные правовые акты указывается с эталонного контрольного банка, гиперссылка на иные документы – с официального интернет-ресурса регулирующего государственного органа.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Направленные регуляторные акты в автоматизированном режиме проходят в реестре проверку и согласование с уполномоченным органом в сфере предпринимательства на предмет соответствия настоящим Правилам, а также полноты и достоверности заполнения обязательных полей реестра.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уполномоченного органа в сфере предпринимательства в течении 3-х рабочих дней регуляторные акты включаются в реестр.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Регулирующие государственные органы в сроки, предусмотренные реестром, проводят 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воздействия, утвержденными приказом Министра национальной экономики Республики Казахстан от 30 ноября 2015 года № 748 (зарегистрирован в Реестре нормативных правовых актов за № 12517) (далее – Правила проведения АРВ).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Регулирующие государственные органы посредством реестра обеспечивают контроль сроков проведения АРА.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шесть месяцев до наступления срока проведения АРА в АРМ к сотрудникам регулирующих государственных органов, определенным в соответствии с настоящими Правилами, направляется оповещение о необходимости проведения процедуры АРА.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несвоевременном проведении регулирующим государственным органом АРА в отношении соответствующего регуляторного акта указывается статус "исключен".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недопущения привлечения предпринимателей к ответственности за нарушение требований,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статье 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регулирующий государственный орган отменяет (признает утратившим силу) либо вносит изменения и (или) дополнения в регуляторные акты в случаях отсутствия и (или) исключения их из реестра: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шести месяцев со дня исключения из реестра либо выявления факта отсутствия в реестре – по требованиям, предусмотренным законодательными актами Республики Казахстан;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месяцев со дня исключения из реестра либо выявления факта отсутствия в реестре – по иным нормативным правовым актам и документам, содержащим в соответствии с законодательством Республики Казахстан требования, обязательные для исполнения субъектами предпринимательства.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выполнения требований, предусмотренных пунктом 11 настоящих Правил, путем внесения изменений и (или) дополнений в регуляторные акты срок проведения АРА продлевается в реестре с момента внесения изменений и (или) дополнений на шесть месяцев. При этом статус "исключен" удаляется.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выполнении условий, предусмотренных пунктом 11 настоящих Правил, направляется в реестр посредством АРМ сотрудниками регулирующих государственных органов, определенными в соответствии с настоящими Правилами.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нарушения сроков, предусмотренных пунктом 11 настоящих Правил, несоблюдение субъектами предпринимательства требований соответствующих регуляторных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 является основанием исключения для привлечения их к административной ответственности. При этом в реестре указывается статус соответствующего регуляторного акта – "основания для привлечения к административной ответственности отсутствуют.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национальной экономики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факта отсутствия регуляторного акта в реестре регуляторный акт включается в реестр после проведения АРА и соблюдения процедур, установленных настоящими Правилами.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устранения в реестре статуса "основания для привлечения к административной ответственности отсутствуют" регулирующему государственному органу необходимо обеспечить проведение 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проведения АРВ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Регулирующие государственные органы обеспечивают актуальность сведений по регуляторным актам.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проведения АРА в реестре обновляется после завершения процедур проведения 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проведения АРВ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процедуры АРА посредством АРМ сотрудниками регулирующих государственных органов, определенными в соответствии с пунктом 5 настоящих Правил, определяется новый срок проведения АРА в соответствии с требованиями пункта 6 настоящих Правил.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131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обязательных требований в сфере предпринимательства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Регуляторный 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предпринимательства (по разделам Общего классификатора видов экономической деятельности)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Регулирующий государственный орган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анализа регуляторного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Гиперссылка на единую систему правовой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досье регуляторных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регуляторного акта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Подзаконные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Иные регуляторные 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