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bca2" w14:textId="a76b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транспорта и коммуникаций Республики Казахстан и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27 июня 2023 года № 470. Зарегистрирован в Министерстве юстиции Республики Казахстан 30 июня 2023 года № 32974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транспорта и коммуникаций Республики Казахстан и Министра по инвестициям и развитию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сентября 2013 года № 761 "Об утверждении Правил планирования и проведения путевых работ по обеспечению безопасности судоходства на внутренних водных путях" (зарегистрирован в Реестре государственной регистрации нормативных правовых актов за № 8861):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проведения путевых работ по обеспечению безопасности судоходства на внутренних водных путях, утвержденных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7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Проведение анализа интенсивности судоходства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целях определения потребности в протяженности обслуживаемых судоходных участков водных путей и актуализации планируемых объемов путевых работ проводится анализ интенсивности судоходства.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Анализ интенсивности судоходства на судоходных участках внутренних водных путях проводится уполномоченным органом совместно с предприятием уполномоченного органа раз в пять лет.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Анализ интенсивности судоходства проводится на основании данных о планируемых маршрутах перевозки и маршрутах перевозки грузов и пассажиров, предоставляемых судоходными организациями.";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декабря 2018 года № 868 "Об утверждении Требований по безопасности и охране труда на судах внутреннего водного транспорта" (зарегистрирован в Реестре государственной регистрации нормативных правовых актов за № 17958):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безопасности и охране труда на судах внутреннего водного транспорта,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"192. Перевозка, перегрузка опасных грузов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и приказами: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опасных грузов, предназначенных для перевозки судами" (зарегистрирован в Реестре государственной регистрации нормативных правовых актов за № 12059);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министра по инвестициям и развитию Республики Казахстан от 23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пассажиров, багажа и грузов на внутреннем водном транспорте" (зарегистрирован в Реестре государственной регистрации нормативных правовых актов за № 13551);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перевозки опасных грузов" (зарегистрирован в Реестре государственной регистрации нормативных правовых актов за № 11857);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министра здравоохранения Республики Казахстан от 11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ҚР ДСМ-5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за № 22066).".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