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7066" w14:textId="3aa7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индустрии и инфраструктурного развития Республики Казахстан от 30 ноября 2022 года № 665 и исполняющего обязанности Министра национальной экономики Республики Казахстан от 30 ноября 2022 года № 103 "Об утверждении критериев оценки степени риска и проверочных листов в сферах естественных монополий (услуг аэропортов и аэронавигации) и за соблюдением порядка ценообразования и обязанностей субъекта общественно значимого рынка (услуг аэропортов)"</w:t>
      </w:r>
    </w:p>
    <w:p>
      <w:pPr>
        <w:spacing w:after="0"/>
        <w:ind w:left="0"/>
        <w:jc w:val="both"/>
      </w:pPr>
      <w:r>
        <w:rPr>
          <w:rFonts w:ascii="Times New Roman"/>
          <w:b w:val="false"/>
          <w:i w:val="false"/>
          <w:color w:val="000000"/>
          <w:sz w:val="28"/>
        </w:rPr>
        <w:t>Совместный приказ Министра индустрии и инфраструктурного развития Республики Казахстан от 27 июня 2023 года № 467 и Министра национальной экономики Республики Казахстан от 26 июня 2023 года № 124. Зарегистрирован в Министерстве юстиции Республики Казахстан 29 июня 2023 года № 32915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ноября 2022 года № 665 и исполняющего обязанности Министра национальной экономики от 30 ноября 2022 года № 103 "Об утверждении критериев оценки степени риска и проверочных листов в сферах естественных монополий (услуг аэропортов и аэронавигации) и за соблюдением порядка ценообразования и обязанностей субъекта общественно значимого рынка (услуг аэропортов)" (зарегистрирован в Реестре государственной регистрации нормативных правовых актов под № 30870)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совместному приказу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совместному приказу.</w:t>
      </w:r>
    </w:p>
    <w:bookmarkStart w:name="z7" w:id="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законодательном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индустрии и инфраструктурного развития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Карабаев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2023 года № 124</w:t>
            </w:r>
            <w:r>
              <w:br/>
            </w:r>
            <w:r>
              <w:rPr>
                <w:rFonts w:ascii="Times New Roman"/>
                <w:b w:val="false"/>
                <w:i w:val="false"/>
                <w:color w:val="000000"/>
                <w:sz w:val="20"/>
              </w:rPr>
              <w:t>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2023 года № 467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103</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665</w:t>
            </w:r>
          </w:p>
        </w:tc>
      </w:tr>
    </w:tbl>
    <w:bookmarkStart w:name="z17" w:id="8"/>
    <w:p>
      <w:pPr>
        <w:spacing w:after="0"/>
        <w:ind w:left="0"/>
        <w:jc w:val="left"/>
      </w:pPr>
      <w:r>
        <w:rPr>
          <w:rFonts w:ascii="Times New Roman"/>
          <w:b/>
          <w:i w:val="false"/>
          <w:color w:val="000000"/>
        </w:rPr>
        <w:t xml:space="preserve"> Критерии оценки степени риска субъектов в сферах естественных монополий (услуг аэропортов и аэронавигации) и за соблюдением порядка ценообразования и обязанностей субъекта общественно значимого рынка (услуг аэропортов)</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xml:space="preserve">
      1. Настоящие критерии оценки степени риска субъектов в сферах естественных монополий (услуг аэропортов и аэронавигации) и за соблюдением порядка ценообразования и обязанностей субъекта общественно значимого рынка (услуг аэропортов)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30 апреля 2019 года № 256 "Об утверждении правил осуществления деятельности субъектами естественных монополий" (зарегистрирован в Реестре государственной регистрации нормативных правовых актов за № 18608)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за № 28577).</w:t>
      </w:r>
    </w:p>
    <w:bookmarkEnd w:id="10"/>
    <w:bookmarkStart w:name="z20" w:id="11"/>
    <w:p>
      <w:pPr>
        <w:spacing w:after="0"/>
        <w:ind w:left="0"/>
        <w:jc w:val="both"/>
      </w:pPr>
      <w:r>
        <w:rPr>
          <w:rFonts w:ascii="Times New Roman"/>
          <w:b w:val="false"/>
          <w:i w:val="false"/>
          <w:color w:val="000000"/>
          <w:sz w:val="28"/>
        </w:rPr>
        <w:t>
      2. В данных Критериях использованы следующие понятия:</w:t>
      </w:r>
    </w:p>
    <w:bookmarkEnd w:id="11"/>
    <w:bookmarkStart w:name="z21" w:id="12"/>
    <w:p>
      <w:pPr>
        <w:spacing w:after="0"/>
        <w:ind w:left="0"/>
        <w:jc w:val="both"/>
      </w:pPr>
      <w:r>
        <w:rPr>
          <w:rFonts w:ascii="Times New Roman"/>
          <w:b w:val="false"/>
          <w:i w:val="false"/>
          <w:color w:val="000000"/>
          <w:sz w:val="28"/>
        </w:rPr>
        <w:t>
      1) балл – количественная мера исчисления риска;</w:t>
      </w:r>
    </w:p>
    <w:bookmarkEnd w:id="12"/>
    <w:bookmarkStart w:name="z22" w:id="13"/>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13"/>
    <w:bookmarkStart w:name="z23" w:id="14"/>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14"/>
    <w:bookmarkStart w:name="z24" w:id="15"/>
    <w:p>
      <w:pPr>
        <w:spacing w:after="0"/>
        <w:ind w:left="0"/>
        <w:jc w:val="both"/>
      </w:pPr>
      <w:r>
        <w:rPr>
          <w:rFonts w:ascii="Times New Roman"/>
          <w:b w:val="false"/>
          <w:i w:val="false"/>
          <w:color w:val="000000"/>
          <w:sz w:val="28"/>
        </w:rPr>
        <w:t>
      4)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15"/>
    <w:bookmarkStart w:name="z25" w:id="16"/>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16"/>
    <w:bookmarkStart w:name="z26" w:id="17"/>
    <w:p>
      <w:pPr>
        <w:spacing w:after="0"/>
        <w:ind w:left="0"/>
        <w:jc w:val="both"/>
      </w:pPr>
      <w:r>
        <w:rPr>
          <w:rFonts w:ascii="Times New Roman"/>
          <w:b w:val="false"/>
          <w:i w:val="false"/>
          <w:color w:val="000000"/>
          <w:sz w:val="28"/>
        </w:rPr>
        <w:t>
      6)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17"/>
    <w:bookmarkStart w:name="z27" w:id="18"/>
    <w:p>
      <w:pPr>
        <w:spacing w:after="0"/>
        <w:ind w:left="0"/>
        <w:jc w:val="both"/>
      </w:pPr>
      <w:r>
        <w:rPr>
          <w:rFonts w:ascii="Times New Roman"/>
          <w:b w:val="false"/>
          <w:i w:val="false"/>
          <w:color w:val="000000"/>
          <w:sz w:val="28"/>
        </w:rPr>
        <w:t>
      7)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18"/>
    <w:bookmarkStart w:name="z28" w:id="19"/>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несоблюдение которых влечет за собой нарушение законных интересов физических и юридических лиц, государства;</w:t>
      </w:r>
    </w:p>
    <w:bookmarkEnd w:id="19"/>
    <w:bookmarkStart w:name="z29" w:id="20"/>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20"/>
    <w:bookmarkStart w:name="z30" w:id="21"/>
    <w:p>
      <w:pPr>
        <w:spacing w:after="0"/>
        <w:ind w:left="0"/>
        <w:jc w:val="both"/>
      </w:pPr>
      <w:r>
        <w:rPr>
          <w:rFonts w:ascii="Times New Roman"/>
          <w:b w:val="false"/>
          <w:i w:val="false"/>
          <w:color w:val="000000"/>
          <w:sz w:val="28"/>
        </w:rPr>
        <w:t>
      3.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21"/>
    <w:bookmarkStart w:name="z31" w:id="22"/>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профилактического контроля субъектов (объектов) контроля</w:t>
      </w:r>
    </w:p>
    <w:bookmarkEnd w:id="22"/>
    <w:bookmarkStart w:name="z32" w:id="23"/>
    <w:p>
      <w:pPr>
        <w:spacing w:after="0"/>
        <w:ind w:left="0"/>
        <w:jc w:val="both"/>
      </w:pPr>
      <w:r>
        <w:rPr>
          <w:rFonts w:ascii="Times New Roman"/>
          <w:b w:val="false"/>
          <w:i w:val="false"/>
          <w:color w:val="000000"/>
          <w:sz w:val="28"/>
        </w:rPr>
        <w:t>
      4. Для целей управления рисками при осуществлении профилактического контроля с посещением субъекта (объекта) контроля,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23"/>
    <w:bookmarkStart w:name="z33" w:id="24"/>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относятся к одной из следующих степеней риска:</w:t>
      </w:r>
    </w:p>
    <w:bookmarkEnd w:id="24"/>
    <w:bookmarkStart w:name="z34" w:id="25"/>
    <w:p>
      <w:pPr>
        <w:spacing w:after="0"/>
        <w:ind w:left="0"/>
        <w:jc w:val="both"/>
      </w:pPr>
      <w:r>
        <w:rPr>
          <w:rFonts w:ascii="Times New Roman"/>
          <w:b w:val="false"/>
          <w:i w:val="false"/>
          <w:color w:val="000000"/>
          <w:sz w:val="28"/>
        </w:rPr>
        <w:t>
      1) высокий риск;</w:t>
      </w:r>
    </w:p>
    <w:bookmarkEnd w:id="25"/>
    <w:bookmarkStart w:name="z35" w:id="26"/>
    <w:p>
      <w:pPr>
        <w:spacing w:after="0"/>
        <w:ind w:left="0"/>
        <w:jc w:val="both"/>
      </w:pPr>
      <w:r>
        <w:rPr>
          <w:rFonts w:ascii="Times New Roman"/>
          <w:b w:val="false"/>
          <w:i w:val="false"/>
          <w:color w:val="000000"/>
          <w:sz w:val="28"/>
        </w:rPr>
        <w:t>
      2) средний риск;</w:t>
      </w:r>
    </w:p>
    <w:bookmarkEnd w:id="26"/>
    <w:bookmarkStart w:name="z36" w:id="27"/>
    <w:p>
      <w:pPr>
        <w:spacing w:after="0"/>
        <w:ind w:left="0"/>
        <w:jc w:val="both"/>
      </w:pPr>
      <w:r>
        <w:rPr>
          <w:rFonts w:ascii="Times New Roman"/>
          <w:b w:val="false"/>
          <w:i w:val="false"/>
          <w:color w:val="000000"/>
          <w:sz w:val="28"/>
        </w:rPr>
        <w:t>
      3) низкий риск.</w:t>
      </w:r>
    </w:p>
    <w:bookmarkEnd w:id="27"/>
    <w:bookmarkStart w:name="z37" w:id="28"/>
    <w:p>
      <w:pPr>
        <w:spacing w:after="0"/>
        <w:ind w:left="0"/>
        <w:jc w:val="both"/>
      </w:pPr>
      <w:r>
        <w:rPr>
          <w:rFonts w:ascii="Times New Roman"/>
          <w:b w:val="false"/>
          <w:i w:val="false"/>
          <w:color w:val="000000"/>
          <w:sz w:val="28"/>
        </w:rPr>
        <w:t>
      Для сфер деятельности субъектов (объектов) контроля, отнесенных к высокой и средней степени риска по объективным критериям, проводятся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28"/>
    <w:bookmarkStart w:name="z38" w:id="29"/>
    <w:p>
      <w:pPr>
        <w:spacing w:after="0"/>
        <w:ind w:left="0"/>
        <w:jc w:val="both"/>
      </w:pPr>
      <w:r>
        <w:rPr>
          <w:rFonts w:ascii="Times New Roman"/>
          <w:b w:val="false"/>
          <w:i w:val="false"/>
          <w:color w:val="000000"/>
          <w:sz w:val="28"/>
        </w:rPr>
        <w:t>
      Для сфер деятельности субъектов (объектов) контроля, отнесенных к низкой степени риска по объективным критериям, проводятся профилактический контроль без посещения субъекта (объекта) контроля и внеплановая проверка.</w:t>
      </w:r>
    </w:p>
    <w:bookmarkEnd w:id="29"/>
    <w:bookmarkStart w:name="z39" w:id="30"/>
    <w:p>
      <w:pPr>
        <w:spacing w:after="0"/>
        <w:ind w:left="0"/>
        <w:jc w:val="both"/>
      </w:pPr>
      <w:r>
        <w:rPr>
          <w:rFonts w:ascii="Times New Roman"/>
          <w:b w:val="false"/>
          <w:i w:val="false"/>
          <w:color w:val="000000"/>
          <w:sz w:val="28"/>
        </w:rPr>
        <w:t>
      На втором этапе по субъективным критериям субъекты (объекты) контроля относятся к одной из следующих степеней риска:</w:t>
      </w:r>
    </w:p>
    <w:bookmarkEnd w:id="30"/>
    <w:bookmarkStart w:name="z40" w:id="31"/>
    <w:p>
      <w:pPr>
        <w:spacing w:after="0"/>
        <w:ind w:left="0"/>
        <w:jc w:val="both"/>
      </w:pPr>
      <w:r>
        <w:rPr>
          <w:rFonts w:ascii="Times New Roman"/>
          <w:b w:val="false"/>
          <w:i w:val="false"/>
          <w:color w:val="000000"/>
          <w:sz w:val="28"/>
        </w:rPr>
        <w:t>
      1) высокий риск;</w:t>
      </w:r>
    </w:p>
    <w:bookmarkEnd w:id="31"/>
    <w:bookmarkStart w:name="z41" w:id="32"/>
    <w:p>
      <w:pPr>
        <w:spacing w:after="0"/>
        <w:ind w:left="0"/>
        <w:jc w:val="both"/>
      </w:pPr>
      <w:r>
        <w:rPr>
          <w:rFonts w:ascii="Times New Roman"/>
          <w:b w:val="false"/>
          <w:i w:val="false"/>
          <w:color w:val="000000"/>
          <w:sz w:val="28"/>
        </w:rPr>
        <w:t>
      2) средний риск;</w:t>
      </w:r>
    </w:p>
    <w:bookmarkEnd w:id="32"/>
    <w:bookmarkStart w:name="z42" w:id="33"/>
    <w:p>
      <w:pPr>
        <w:spacing w:after="0"/>
        <w:ind w:left="0"/>
        <w:jc w:val="both"/>
      </w:pPr>
      <w:r>
        <w:rPr>
          <w:rFonts w:ascii="Times New Roman"/>
          <w:b w:val="false"/>
          <w:i w:val="false"/>
          <w:color w:val="000000"/>
          <w:sz w:val="28"/>
        </w:rPr>
        <w:t>
      3) низкий риск.</w:t>
      </w:r>
    </w:p>
    <w:bookmarkEnd w:id="33"/>
    <w:bookmarkStart w:name="z43" w:id="34"/>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34"/>
    <w:bookmarkStart w:name="z44" w:id="35"/>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35"/>
    <w:bookmarkStart w:name="z45" w:id="36"/>
    <w:p>
      <w:pPr>
        <w:spacing w:after="0"/>
        <w:ind w:left="0"/>
        <w:jc w:val="both"/>
      </w:pPr>
      <w:r>
        <w:rPr>
          <w:rFonts w:ascii="Times New Roman"/>
          <w:b w:val="false"/>
          <w:i w:val="false"/>
          <w:color w:val="000000"/>
          <w:sz w:val="28"/>
        </w:rPr>
        <w:t xml:space="preserve">
      2) к средней степени риска – при показателе степени риска от 31 до 70 включительно; </w:t>
      </w:r>
    </w:p>
    <w:bookmarkEnd w:id="36"/>
    <w:bookmarkStart w:name="z46" w:id="37"/>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37"/>
    <w:bookmarkStart w:name="z47" w:id="38"/>
    <w:p>
      <w:pPr>
        <w:spacing w:after="0"/>
        <w:ind w:left="0"/>
        <w:jc w:val="both"/>
      </w:pPr>
      <w:r>
        <w:rPr>
          <w:rFonts w:ascii="Times New Roman"/>
          <w:b w:val="false"/>
          <w:i w:val="false"/>
          <w:color w:val="000000"/>
          <w:sz w:val="28"/>
        </w:rPr>
        <w:t>
      5.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38"/>
    <w:bookmarkStart w:name="z48" w:id="39"/>
    <w:p>
      <w:pPr>
        <w:spacing w:after="0"/>
        <w:ind w:left="0"/>
        <w:jc w:val="both"/>
      </w:pPr>
      <w:r>
        <w:rPr>
          <w:rFonts w:ascii="Times New Roman"/>
          <w:b w:val="false"/>
          <w:i w:val="false"/>
          <w:color w:val="000000"/>
          <w:sz w:val="28"/>
        </w:rPr>
        <w:t>
      При этом определения грубым, значительным и незначительным нарушениям устанавливаются в критериях оценки степени риска с учетом специфики соответствующей сферы государственного контроля.</w:t>
      </w:r>
    </w:p>
    <w:bookmarkEnd w:id="39"/>
    <w:bookmarkStart w:name="z49" w:id="40"/>
    <w:p>
      <w:pPr>
        <w:spacing w:after="0"/>
        <w:ind w:left="0"/>
        <w:jc w:val="both"/>
      </w:pPr>
      <w:r>
        <w:rPr>
          <w:rFonts w:ascii="Times New Roman"/>
          <w:b w:val="false"/>
          <w:i w:val="false"/>
          <w:color w:val="000000"/>
          <w:sz w:val="28"/>
        </w:rPr>
        <w:t>
      Степень нарушения (грубое, значительное, незначительное) присваивается в соответствии с установленными определениями грубых, значительных, незначительных нарушений по субъективным критериям.</w:t>
      </w:r>
    </w:p>
    <w:bookmarkEnd w:id="40"/>
    <w:bookmarkStart w:name="z50" w:id="41"/>
    <w:p>
      <w:pPr>
        <w:spacing w:after="0"/>
        <w:ind w:left="0"/>
        <w:jc w:val="both"/>
      </w:pPr>
      <w:r>
        <w:rPr>
          <w:rFonts w:ascii="Times New Roman"/>
          <w:b w:val="false"/>
          <w:i w:val="false"/>
          <w:color w:val="000000"/>
          <w:sz w:val="28"/>
        </w:rPr>
        <w:t>
      Степени нарушений требований, предъявляемых к деятельности субъектов (объектов) контроля, устанавливаются согласно приложению 1 и 2 к настоящим Критериям.</w:t>
      </w:r>
    </w:p>
    <w:bookmarkEnd w:id="41"/>
    <w:bookmarkStart w:name="z51" w:id="42"/>
    <w:p>
      <w:pPr>
        <w:spacing w:after="0"/>
        <w:ind w:left="0"/>
        <w:jc w:val="left"/>
      </w:pPr>
      <w:r>
        <w:rPr>
          <w:rFonts w:ascii="Times New Roman"/>
          <w:b/>
          <w:i w:val="false"/>
          <w:color w:val="000000"/>
        </w:rPr>
        <w:t xml:space="preserve"> Параграф 1. Объективные критерии</w:t>
      </w:r>
    </w:p>
    <w:bookmarkEnd w:id="42"/>
    <w:bookmarkStart w:name="z52" w:id="43"/>
    <w:p>
      <w:pPr>
        <w:spacing w:after="0"/>
        <w:ind w:left="0"/>
        <w:jc w:val="both"/>
      </w:pPr>
      <w:r>
        <w:rPr>
          <w:rFonts w:ascii="Times New Roman"/>
          <w:b w:val="false"/>
          <w:i w:val="false"/>
          <w:color w:val="000000"/>
          <w:sz w:val="28"/>
        </w:rPr>
        <w:t>
      6. В сферах естественных монополий (услуг аэропортов) и на общественно значимых рынках (услуг аэропортов) к высокой степени риска относятся субъекты естественных монополий (аэропорты) при количестве обслуженных пассажиров в аэропорту от 500 (пятьсот) тысяч человек в год и более, а также субъект естественной монополий предоставляющий регулируемую услугу в сфере аэронавигации на территории двух и более областей, городов республиканского значения и столицы.</w:t>
      </w:r>
    </w:p>
    <w:bookmarkEnd w:id="43"/>
    <w:bookmarkStart w:name="z53" w:id="44"/>
    <w:p>
      <w:pPr>
        <w:spacing w:after="0"/>
        <w:ind w:left="0"/>
        <w:jc w:val="both"/>
      </w:pPr>
      <w:r>
        <w:rPr>
          <w:rFonts w:ascii="Times New Roman"/>
          <w:b w:val="false"/>
          <w:i w:val="false"/>
          <w:color w:val="000000"/>
          <w:sz w:val="28"/>
        </w:rPr>
        <w:t>
      В сферах естественных монополий (услуг аэропортов) и на общественно значимых рынках (услуг аэропортов) к средней степени риска относятся субъекты естественных монополий (аэропорты) при количестве обслуженных пассажиров в аэропорту от 100 (сто) тысяч до 500 (пятьсот) тысяч человек в год.</w:t>
      </w:r>
    </w:p>
    <w:bookmarkEnd w:id="44"/>
    <w:bookmarkStart w:name="z54" w:id="45"/>
    <w:p>
      <w:pPr>
        <w:spacing w:after="0"/>
        <w:ind w:left="0"/>
        <w:jc w:val="both"/>
      </w:pPr>
      <w:r>
        <w:rPr>
          <w:rFonts w:ascii="Times New Roman"/>
          <w:b w:val="false"/>
          <w:i w:val="false"/>
          <w:color w:val="000000"/>
          <w:sz w:val="28"/>
        </w:rPr>
        <w:t>
      В сферах естественных монополий (услуг аэропортов) и на общественно значимых рынках (услуг аэропортов) к низкой степени риска относятся субъекты естественных монополий (аэропорты) при количестве обслуженных пассажиров в аэропорту до 100 (сто) тысяч человек в год.</w:t>
      </w:r>
    </w:p>
    <w:bookmarkEnd w:id="45"/>
    <w:bookmarkStart w:name="z55" w:id="46"/>
    <w:p>
      <w:pPr>
        <w:spacing w:after="0"/>
        <w:ind w:left="0"/>
        <w:jc w:val="both"/>
      </w:pPr>
      <w:r>
        <w:rPr>
          <w:rFonts w:ascii="Times New Roman"/>
          <w:b w:val="false"/>
          <w:i w:val="false"/>
          <w:color w:val="000000"/>
          <w:sz w:val="28"/>
        </w:rPr>
        <w:t>
      7. Кратность проведения профилактического контроля с посещением субъекта (объекта) контроля, отнесенных к высокой и средней степеням риска не может быть чаще двух раза в год.</w:t>
      </w:r>
    </w:p>
    <w:bookmarkEnd w:id="46"/>
    <w:bookmarkStart w:name="z56" w:id="47"/>
    <w:p>
      <w:pPr>
        <w:spacing w:after="0"/>
        <w:ind w:left="0"/>
        <w:jc w:val="left"/>
      </w:pPr>
      <w:r>
        <w:rPr>
          <w:rFonts w:ascii="Times New Roman"/>
          <w:b/>
          <w:i w:val="false"/>
          <w:color w:val="000000"/>
        </w:rPr>
        <w:t xml:space="preserve"> Параграф 2. Субъективные критерии</w:t>
      </w:r>
    </w:p>
    <w:bookmarkEnd w:id="47"/>
    <w:bookmarkStart w:name="z57" w:id="48"/>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48"/>
    <w:bookmarkStart w:name="z58" w:id="49"/>
    <w:p>
      <w:pPr>
        <w:spacing w:after="0"/>
        <w:ind w:left="0"/>
        <w:jc w:val="both"/>
      </w:pPr>
      <w:r>
        <w:rPr>
          <w:rFonts w:ascii="Times New Roman"/>
          <w:b w:val="false"/>
          <w:i w:val="false"/>
          <w:color w:val="000000"/>
          <w:sz w:val="28"/>
        </w:rPr>
        <w:t>
      1) формирование базы данных и сбор информации;</w:t>
      </w:r>
    </w:p>
    <w:bookmarkEnd w:id="49"/>
    <w:bookmarkStart w:name="z59" w:id="50"/>
    <w:p>
      <w:pPr>
        <w:spacing w:after="0"/>
        <w:ind w:left="0"/>
        <w:jc w:val="both"/>
      </w:pPr>
      <w:r>
        <w:rPr>
          <w:rFonts w:ascii="Times New Roman"/>
          <w:b w:val="false"/>
          <w:i w:val="false"/>
          <w:color w:val="000000"/>
          <w:sz w:val="28"/>
        </w:rPr>
        <w:t>
      2) анализ информации и оценка рисков.</w:t>
      </w:r>
    </w:p>
    <w:bookmarkEnd w:id="50"/>
    <w:bookmarkStart w:name="z60" w:id="51"/>
    <w:p>
      <w:pPr>
        <w:spacing w:after="0"/>
        <w:ind w:left="0"/>
        <w:jc w:val="both"/>
      </w:pPr>
      <w:r>
        <w:rPr>
          <w:rFonts w:ascii="Times New Roman"/>
          <w:b w:val="false"/>
          <w:i w:val="false"/>
          <w:color w:val="000000"/>
          <w:sz w:val="28"/>
        </w:rPr>
        <w:t>
      9. Формирование базы данных и сбор информации необходимы для выявления субъектов (объектов) контроля.</w:t>
      </w:r>
    </w:p>
    <w:bookmarkEnd w:id="51"/>
    <w:bookmarkStart w:name="z61" w:id="52"/>
    <w:p>
      <w:pPr>
        <w:spacing w:after="0"/>
        <w:ind w:left="0"/>
        <w:jc w:val="both"/>
      </w:pPr>
      <w:r>
        <w:rPr>
          <w:rFonts w:ascii="Times New Roman"/>
          <w:b w:val="false"/>
          <w:i w:val="false"/>
          <w:color w:val="000000"/>
          <w:sz w:val="28"/>
        </w:rPr>
        <w:t>
      Процессы сбора и обработки информации в полной мере автоматизируются и допускают возможность проверки корректности полученных данных.</w:t>
      </w:r>
    </w:p>
    <w:bookmarkEnd w:id="52"/>
    <w:bookmarkStart w:name="z62" w:id="53"/>
    <w:p>
      <w:pPr>
        <w:spacing w:after="0"/>
        <w:ind w:left="0"/>
        <w:jc w:val="both"/>
      </w:pPr>
      <w:r>
        <w:rPr>
          <w:rFonts w:ascii="Times New Roman"/>
          <w:b w:val="false"/>
          <w:i w:val="false"/>
          <w:color w:val="000000"/>
          <w:sz w:val="28"/>
        </w:rPr>
        <w:t>
      Для оценки степени риска используется источник информации:</w:t>
      </w:r>
    </w:p>
    <w:bookmarkEnd w:id="53"/>
    <w:bookmarkStart w:name="z63" w:id="54"/>
    <w:p>
      <w:pPr>
        <w:spacing w:after="0"/>
        <w:ind w:left="0"/>
        <w:jc w:val="both"/>
      </w:pPr>
      <w:r>
        <w:rPr>
          <w:rFonts w:ascii="Times New Roman"/>
          <w:b w:val="false"/>
          <w:i w:val="false"/>
          <w:color w:val="000000"/>
          <w:sz w:val="28"/>
        </w:rPr>
        <w:t>
      результаты мониторинга отчетности и сведений, представляемых субъектом контроля.</w:t>
      </w:r>
    </w:p>
    <w:bookmarkEnd w:id="54"/>
    <w:bookmarkStart w:name="z64" w:id="55"/>
    <w:p>
      <w:pPr>
        <w:spacing w:after="0"/>
        <w:ind w:left="0"/>
        <w:jc w:val="both"/>
      </w:pPr>
      <w:r>
        <w:rPr>
          <w:rFonts w:ascii="Times New Roman"/>
          <w:b w:val="false"/>
          <w:i w:val="false"/>
          <w:color w:val="000000"/>
          <w:sz w:val="28"/>
        </w:rPr>
        <w:t>
      10. На основании имеющихся источников информации, указанных в пункте 9 настоящих критериев, формируются данные по субъективным критериям, подлежащие анализу и оценке.</w:t>
      </w:r>
    </w:p>
    <w:bookmarkEnd w:id="55"/>
    <w:bookmarkStart w:name="z65" w:id="56"/>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профилактического контроля субъекта (объекта) контроля в отношении субъекта (объекта) контроля с наибольшим потенциальным риском.</w:t>
      </w:r>
    </w:p>
    <w:bookmarkEnd w:id="56"/>
    <w:bookmarkStart w:name="z66" w:id="57"/>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57"/>
    <w:bookmarkStart w:name="z67" w:id="58"/>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графиков и списков на очередной период государственного контроля.</w:t>
      </w:r>
    </w:p>
    <w:bookmarkEnd w:id="58"/>
    <w:bookmarkStart w:name="z68" w:id="59"/>
    <w:p>
      <w:pPr>
        <w:spacing w:after="0"/>
        <w:ind w:left="0"/>
        <w:jc w:val="both"/>
      </w:pPr>
      <w:r>
        <w:rPr>
          <w:rFonts w:ascii="Times New Roman"/>
          <w:b w:val="false"/>
          <w:i w:val="false"/>
          <w:color w:val="000000"/>
          <w:sz w:val="28"/>
        </w:rPr>
        <w:t>
      11.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3 настоящих критериев, рассчитывается показатель степени риска по субъективным критериям по шкале от 0 до 100 баллов.</w:t>
      </w:r>
    </w:p>
    <w:bookmarkEnd w:id="59"/>
    <w:bookmarkStart w:name="z69" w:id="60"/>
    <w:p>
      <w:pPr>
        <w:spacing w:after="0"/>
        <w:ind w:left="0"/>
        <w:jc w:val="both"/>
      </w:pPr>
      <w:r>
        <w:rPr>
          <w:rFonts w:ascii="Times New Roman"/>
          <w:b w:val="false"/>
          <w:i w:val="false"/>
          <w:color w:val="000000"/>
          <w:sz w:val="28"/>
        </w:rPr>
        <w:t>
      Приоритетность применяемых источников информации и значимость показателей субъективных критериев устанавливаются в критериях оценки степени риска регулирующего государственного органа с учетом специфики соответствующей сферы государственного контроля согласно перечню субъективных критериев для определения степени риска по субъективным критериям согласно приложениям 3 и 4 к настоящим критериям.</w:t>
      </w:r>
    </w:p>
    <w:bookmarkEnd w:id="60"/>
    <w:bookmarkStart w:name="z70" w:id="61"/>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в каждой сфере государственного контроля.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в каждой сфере государственного контроля. Допустимые значения показателей субъективных критериев регламентируются нормативными правовыми актами Республики Казахстан.</w:t>
      </w:r>
    </w:p>
    <w:bookmarkEnd w:id="61"/>
    <w:bookmarkStart w:name="z71" w:id="62"/>
    <w:p>
      <w:pPr>
        <w:spacing w:after="0"/>
        <w:ind w:left="0"/>
        <w:jc w:val="left"/>
      </w:pPr>
      <w:r>
        <w:rPr>
          <w:rFonts w:ascii="Times New Roman"/>
          <w:b/>
          <w:i w:val="false"/>
          <w:color w:val="000000"/>
        </w:rPr>
        <w:t xml:space="preserve"> Параграф 3. Управление рисками</w:t>
      </w:r>
    </w:p>
    <w:bookmarkEnd w:id="62"/>
    <w:bookmarkStart w:name="z72" w:id="63"/>
    <w:p>
      <w:pPr>
        <w:spacing w:after="0"/>
        <w:ind w:left="0"/>
        <w:jc w:val="both"/>
      </w:pPr>
      <w:r>
        <w:rPr>
          <w:rFonts w:ascii="Times New Roman"/>
          <w:b w:val="false"/>
          <w:i w:val="false"/>
          <w:color w:val="000000"/>
          <w:sz w:val="28"/>
        </w:rPr>
        <w:t>
      12.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на период, определяемый субъективными критериями оценки степени риска регулирующего государственного органа.</w:t>
      </w:r>
    </w:p>
    <w:bookmarkEnd w:id="63"/>
    <w:bookmarkStart w:name="z73" w:id="64"/>
    <w:p>
      <w:pPr>
        <w:spacing w:after="0"/>
        <w:ind w:left="0"/>
        <w:jc w:val="both"/>
      </w:pPr>
      <w:r>
        <w:rPr>
          <w:rFonts w:ascii="Times New Roman"/>
          <w:b w:val="false"/>
          <w:i w:val="false"/>
          <w:color w:val="000000"/>
          <w:sz w:val="28"/>
        </w:rPr>
        <w:t>
      13. Субъекты (объекты) контроля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64"/>
    <w:bookmarkStart w:name="z74" w:id="65"/>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65"/>
    <w:bookmarkStart w:name="z75" w:id="66"/>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w:t>
      </w:r>
    </w:p>
    <w:bookmarkEnd w:id="66"/>
    <w:bookmarkStart w:name="z76" w:id="67"/>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67"/>
    <w:bookmarkStart w:name="z77" w:id="68"/>
    <w:p>
      <w:pPr>
        <w:spacing w:after="0"/>
        <w:ind w:left="0"/>
        <w:jc w:val="both"/>
      </w:pPr>
      <w:r>
        <w:rPr>
          <w:rFonts w:ascii="Times New Roman"/>
          <w:b w:val="false"/>
          <w:i w:val="false"/>
          <w:color w:val="000000"/>
          <w:sz w:val="28"/>
        </w:rPr>
        <w:t xml:space="preserve">
      14. Регулирующие государственные органы, а также государственные органы при осуществлении государственного контроля за членом (участником) саморегулируемой организации, основанной на добровольном членстве (участии), учитывают факт наличия такого членства (участия) в критериях оценки степени риска, как смягчающий индикатор, с учетом заключенного соглашения о признании результатов деятельности саморегулируемой организации в порядке, определяемом уполномоченным органом по предпринимательству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141 Кодекса.</w:t>
      </w:r>
    </w:p>
    <w:bookmarkEnd w:id="68"/>
    <w:bookmarkStart w:name="z78" w:id="69"/>
    <w:p>
      <w:pPr>
        <w:spacing w:after="0"/>
        <w:ind w:left="0"/>
        <w:jc w:val="both"/>
      </w:pPr>
      <w:r>
        <w:rPr>
          <w:rFonts w:ascii="Times New Roman"/>
          <w:b w:val="false"/>
          <w:i w:val="false"/>
          <w:color w:val="000000"/>
          <w:sz w:val="28"/>
        </w:rPr>
        <w:t>
      15. В целях освобождения от профилактического контроля с посещением субъекта (объекта) контроля, учитываются смягчающие индикаторы.</w:t>
      </w:r>
    </w:p>
    <w:bookmarkEnd w:id="69"/>
    <w:bookmarkStart w:name="z79" w:id="70"/>
    <w:p>
      <w:pPr>
        <w:spacing w:after="0"/>
        <w:ind w:left="0"/>
        <w:jc w:val="both"/>
      </w:pPr>
      <w:r>
        <w:rPr>
          <w:rFonts w:ascii="Times New Roman"/>
          <w:b w:val="false"/>
          <w:i w:val="false"/>
          <w:color w:val="000000"/>
          <w:sz w:val="28"/>
        </w:rPr>
        <w:t>
      К смягчающим индикаторам относится:</w:t>
      </w:r>
    </w:p>
    <w:bookmarkEnd w:id="70"/>
    <w:bookmarkStart w:name="z80" w:id="71"/>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71"/>
    <w:bookmarkStart w:name="z81" w:id="72"/>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72"/>
    <w:bookmarkStart w:name="z82" w:id="73"/>
    <w:p>
      <w:pPr>
        <w:spacing w:after="0"/>
        <w:ind w:left="0"/>
        <w:jc w:val="both"/>
      </w:pPr>
      <w:r>
        <w:rPr>
          <w:rFonts w:ascii="Times New Roman"/>
          <w:b w:val="false"/>
          <w:i w:val="false"/>
          <w:color w:val="000000"/>
          <w:sz w:val="28"/>
        </w:rPr>
        <w:t>
      При этом освобождение от профилактического контроля с посещением субъекта (объекта) контроля, осуществляется в части требований, данные по которым получены указанными в смягчающих индикаторах способами.</w:t>
      </w:r>
    </w:p>
    <w:bookmarkEnd w:id="73"/>
    <w:bookmarkStart w:name="z83" w:id="74"/>
    <w:p>
      <w:pPr>
        <w:spacing w:after="0"/>
        <w:ind w:left="0"/>
        <w:jc w:val="both"/>
      </w:pPr>
      <w:r>
        <w:rPr>
          <w:rFonts w:ascii="Times New Roman"/>
          <w:b w:val="false"/>
          <w:i w:val="false"/>
          <w:color w:val="000000"/>
          <w:sz w:val="28"/>
        </w:rPr>
        <w:t>
      16. Освобождение от профилактического контроля с посещением субъекта (объекта) контроля возможно на основании применяемых альтернативных (независимых) систем оценки и анализа рисков, аудита, экспертиз в соответствии с критериями оценки степени риска регулирующего государственного органа, если такие основания предусмотрены в международных договорах, ратифицированных Республикой Казахстан.</w:t>
      </w:r>
    </w:p>
    <w:bookmarkEnd w:id="74"/>
    <w:bookmarkStart w:name="z84" w:id="75"/>
    <w:p>
      <w:pPr>
        <w:spacing w:after="0"/>
        <w:ind w:left="0"/>
        <w:jc w:val="left"/>
      </w:pPr>
      <w:r>
        <w:rPr>
          <w:rFonts w:ascii="Times New Roman"/>
          <w:b/>
          <w:i w:val="false"/>
          <w:color w:val="000000"/>
        </w:rPr>
        <w:t xml:space="preserve"> Параграф 4. Особенности формирования системы оценки и управления рисками для государственных органов, использующих информационные системы с учетом специфики и конфиденциальности, в соответствии с законодательными актами Республики Казахстан</w:t>
      </w:r>
    </w:p>
    <w:bookmarkEnd w:id="75"/>
    <w:bookmarkStart w:name="z85" w:id="76"/>
    <w:p>
      <w:pPr>
        <w:spacing w:after="0"/>
        <w:ind w:left="0"/>
        <w:jc w:val="both"/>
      </w:pPr>
      <w:r>
        <w:rPr>
          <w:rFonts w:ascii="Times New Roman"/>
          <w:b w:val="false"/>
          <w:i w:val="false"/>
          <w:color w:val="000000"/>
          <w:sz w:val="28"/>
        </w:rPr>
        <w:t>
      17. Система оценки и управления рисками государственными органами ведется с использованием информационных систем, относящих субъекты (объекты) контроля к конкретным степеням риска и формирующих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76"/>
    <w:bookmarkStart w:name="z86" w:id="77"/>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не должен превышать пяти процентов от общего количества таких субъектов контроля в определенной сфере государственного контроля.</w:t>
      </w:r>
    </w:p>
    <w:bookmarkEnd w:id="77"/>
    <w:bookmarkStart w:name="z87" w:id="78"/>
    <w:p>
      <w:pPr>
        <w:spacing w:after="0"/>
        <w:ind w:left="0"/>
        <w:jc w:val="left"/>
      </w:pPr>
      <w:r>
        <w:rPr>
          <w:rFonts w:ascii="Times New Roman"/>
          <w:b/>
          <w:i w:val="false"/>
          <w:color w:val="000000"/>
        </w:rPr>
        <w:t xml:space="preserve"> Глава 3. Порядок расчета степени риска по субъективным критериям</w:t>
      </w:r>
    </w:p>
    <w:bookmarkEnd w:id="78"/>
    <w:bookmarkStart w:name="z88" w:id="79"/>
    <w:p>
      <w:pPr>
        <w:spacing w:after="0"/>
        <w:ind w:left="0"/>
        <w:jc w:val="both"/>
      </w:pPr>
      <w:r>
        <w:rPr>
          <w:rFonts w:ascii="Times New Roman"/>
          <w:b w:val="false"/>
          <w:i w:val="false"/>
          <w:color w:val="000000"/>
          <w:sz w:val="28"/>
        </w:rPr>
        <w:t>
      18. Для отнесения субъекта контроля к степени риска в соответствии с пунктом 4 настоящих критериев применяется следующий порядок расчета показателя степени риска.</w:t>
      </w:r>
    </w:p>
    <w:bookmarkEnd w:id="79"/>
    <w:bookmarkStart w:name="z89" w:id="80"/>
    <w:p>
      <w:pPr>
        <w:spacing w:after="0"/>
        <w:ind w:left="0"/>
        <w:jc w:val="both"/>
      </w:pPr>
      <w:r>
        <w:rPr>
          <w:rFonts w:ascii="Times New Roman"/>
          <w:b w:val="false"/>
          <w:i w:val="false"/>
          <w:color w:val="000000"/>
          <w:sz w:val="28"/>
        </w:rPr>
        <w:t xml:space="preserve">
      Государственный орган собирает информацию и формирует базу данных по субъективным критериям из источников согласно пункту 9 настоящих критериев. </w:t>
      </w:r>
    </w:p>
    <w:bookmarkEnd w:id="80"/>
    <w:bookmarkStart w:name="z90" w:id="81"/>
    <w:p>
      <w:pPr>
        <w:spacing w:after="0"/>
        <w:ind w:left="0"/>
        <w:jc w:val="both"/>
      </w:pPr>
      <w:r>
        <w:rPr>
          <w:rFonts w:ascii="Times New Roman"/>
          <w:b w:val="false"/>
          <w:i w:val="false"/>
          <w:color w:val="000000"/>
          <w:sz w:val="28"/>
        </w:rPr>
        <w:t xml:space="preserve">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11 настоящих критериев (SC), с последующей нормализацией значений данных в диапазон от 0 до 100 баллов. </w:t>
      </w:r>
    </w:p>
    <w:bookmarkEnd w:id="81"/>
    <w:bookmarkStart w:name="z91" w:id="8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82"/>
    <w:bookmarkStart w:name="z92" w:id="8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83"/>
    <w:bookmarkStart w:name="z93" w:id="84"/>
    <w:p>
      <w:pPr>
        <w:spacing w:after="0"/>
        <w:ind w:left="0"/>
        <w:jc w:val="both"/>
      </w:pPr>
      <w:r>
        <w:rPr>
          <w:rFonts w:ascii="Times New Roman"/>
          <w:b w:val="false"/>
          <w:i w:val="false"/>
          <w:color w:val="000000"/>
          <w:sz w:val="28"/>
        </w:rPr>
        <w:t>
      SР – показатель степени риска по нарушениям,</w:t>
      </w:r>
    </w:p>
    <w:bookmarkEnd w:id="84"/>
    <w:bookmarkStart w:name="z94" w:id="85"/>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11 настоящих критериев.</w:t>
      </w:r>
    </w:p>
    <w:bookmarkEnd w:id="85"/>
    <w:bookmarkStart w:name="z95" w:id="86"/>
    <w:p>
      <w:pPr>
        <w:spacing w:after="0"/>
        <w:ind w:left="0"/>
        <w:jc w:val="both"/>
      </w:pPr>
      <w:r>
        <w:rPr>
          <w:rFonts w:ascii="Times New Roman"/>
          <w:b w:val="false"/>
          <w:i w:val="false"/>
          <w:color w:val="000000"/>
          <w:sz w:val="28"/>
        </w:rPr>
        <w:t xml:space="preserve">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 </w:t>
      </w:r>
    </w:p>
    <w:bookmarkEnd w:id="86"/>
    <w:bookmarkStart w:name="z96" w:id="87"/>
    <w:p>
      <w:pPr>
        <w:spacing w:after="0"/>
        <w:ind w:left="0"/>
        <w:jc w:val="both"/>
      </w:pPr>
      <w:r>
        <w:rPr>
          <w:rFonts w:ascii="Times New Roman"/>
          <w:b w:val="false"/>
          <w:i w:val="false"/>
          <w:color w:val="000000"/>
          <w:sz w:val="28"/>
        </w:rPr>
        <w:t>
      19.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87"/>
    <w:bookmarkStart w:name="z97" w:id="88"/>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9 настоящих критериев, субъекту контроля приравнивается показатель степени риска 100 баллов и в отношении него проводится профилактический контроль с посещением субъекта (объекта) контроля.</w:t>
      </w:r>
    </w:p>
    <w:bookmarkEnd w:id="88"/>
    <w:bookmarkStart w:name="z98" w:id="89"/>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89"/>
    <w:bookmarkStart w:name="z99" w:id="90"/>
    <w:p>
      <w:pPr>
        <w:spacing w:after="0"/>
        <w:ind w:left="0"/>
        <w:jc w:val="both"/>
      </w:pPr>
      <w:r>
        <w:rPr>
          <w:rFonts w:ascii="Times New Roman"/>
          <w:b w:val="false"/>
          <w:i w:val="false"/>
          <w:color w:val="000000"/>
          <w:sz w:val="28"/>
        </w:rPr>
        <w:t xml:space="preserve">
      При определении показателя значительных нарушений применяется коэффициент 0,7. </w:t>
      </w:r>
    </w:p>
    <w:bookmarkEnd w:id="90"/>
    <w:bookmarkStart w:name="z100" w:id="91"/>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91"/>
    <w:bookmarkStart w:name="z101" w:id="92"/>
    <w:p>
      <w:pPr>
        <w:spacing w:after="0"/>
        <w:ind w:left="0"/>
        <w:jc w:val="both"/>
      </w:pPr>
      <w:r>
        <w:rPr>
          <w:rFonts w:ascii="Times New Roman"/>
          <w:b w:val="false"/>
          <w:i w:val="false"/>
          <w:color w:val="000000"/>
          <w:sz w:val="28"/>
        </w:rPr>
        <w:t>
      SРз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92"/>
    <w:bookmarkStart w:name="z102" w:id="93"/>
    <w:p>
      <w:pPr>
        <w:spacing w:after="0"/>
        <w:ind w:left="0"/>
        <w:jc w:val="both"/>
      </w:pPr>
      <w:r>
        <w:rPr>
          <w:rFonts w:ascii="Times New Roman"/>
          <w:b w:val="false"/>
          <w:i w:val="false"/>
          <w:color w:val="000000"/>
          <w:sz w:val="28"/>
        </w:rPr>
        <w:t>
      SРз – показатель значительных нарушений;</w:t>
      </w:r>
    </w:p>
    <w:bookmarkEnd w:id="93"/>
    <w:bookmarkStart w:name="z103" w:id="9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94"/>
    <w:bookmarkStart w:name="z104" w:id="9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95"/>
    <w:bookmarkStart w:name="z105" w:id="96"/>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96"/>
    <w:bookmarkStart w:name="z106" w:id="97"/>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97"/>
    <w:bookmarkStart w:name="z107" w:id="9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98"/>
    <w:bookmarkStart w:name="z108" w:id="9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99"/>
    <w:bookmarkStart w:name="z109" w:id="10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100"/>
    <w:bookmarkStart w:name="z110" w:id="10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101"/>
    <w:bookmarkStart w:name="z111" w:id="102"/>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102"/>
    <w:bookmarkStart w:name="z112" w:id="103"/>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где:</w:t>
      </w:r>
    </w:p>
    <w:bookmarkEnd w:id="103"/>
    <w:bookmarkStart w:name="z113" w:id="104"/>
    <w:p>
      <w:pPr>
        <w:spacing w:after="0"/>
        <w:ind w:left="0"/>
        <w:jc w:val="both"/>
      </w:pPr>
      <w:r>
        <w:rPr>
          <w:rFonts w:ascii="Times New Roman"/>
          <w:b w:val="false"/>
          <w:i w:val="false"/>
          <w:color w:val="000000"/>
          <w:sz w:val="28"/>
        </w:rPr>
        <w:t>
      SР – показатель степени риска по нарушениям;</w:t>
      </w:r>
    </w:p>
    <w:bookmarkEnd w:id="104"/>
    <w:bookmarkStart w:name="z114" w:id="10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05"/>
    <w:bookmarkStart w:name="z115" w:id="10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106"/>
    <w:bookmarkStart w:name="z116" w:id="107"/>
    <w:p>
      <w:pPr>
        <w:spacing w:after="0"/>
        <w:ind w:left="0"/>
        <w:jc w:val="both"/>
      </w:pPr>
      <w:r>
        <w:rPr>
          <w:rFonts w:ascii="Times New Roman"/>
          <w:b w:val="false"/>
          <w:i w:val="false"/>
          <w:color w:val="000000"/>
          <w:sz w:val="28"/>
        </w:rPr>
        <w:t xml:space="preserve">
      Полученное значение показателя степени риска по нарушениям включается в расчет показателя степени риска по субъективным критериям. </w:t>
      </w:r>
    </w:p>
    <w:bookmarkEnd w:id="107"/>
    <w:bookmarkStart w:name="z117" w:id="108"/>
    <w:p>
      <w:pPr>
        <w:spacing w:after="0"/>
        <w:ind w:left="0"/>
        <w:jc w:val="both"/>
      </w:pPr>
      <w:r>
        <w:rPr>
          <w:rFonts w:ascii="Times New Roman"/>
          <w:b w:val="false"/>
          <w:i w:val="false"/>
          <w:color w:val="000000"/>
          <w:sz w:val="28"/>
        </w:rPr>
        <w:t>
      20. Расчет показателя степени риска по субъективным критериям, определенным в соответствии с пунктом 11 настоящих критериев, производится по шкале от 0 до 100 баллов и осуществляется по следующей формуле:</w:t>
      </w:r>
    </w:p>
    <w:bookmarkEnd w:id="108"/>
    <w:bookmarkStart w:name="z118"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1993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10"/>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10"/>
    <w:bookmarkStart w:name="z120" w:id="111"/>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w:t>
      </w:r>
    </w:p>
    <w:bookmarkEnd w:id="111"/>
    <w:bookmarkStart w:name="z121" w:id="112"/>
    <w:p>
      <w:pPr>
        <w:spacing w:after="0"/>
        <w:ind w:left="0"/>
        <w:jc w:val="both"/>
      </w:pPr>
      <w:r>
        <w:rPr>
          <w:rFonts w:ascii="Times New Roman"/>
          <w:b w:val="false"/>
          <w:i w:val="false"/>
          <w:color w:val="000000"/>
          <w:sz w:val="28"/>
        </w:rPr>
        <w:t>
      n– количество показателей.</w:t>
      </w:r>
    </w:p>
    <w:bookmarkEnd w:id="112"/>
    <w:bookmarkStart w:name="z122" w:id="113"/>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11 настоящих критериев, включается в расчет показателя степени риска по субъективным критериям.</w:t>
      </w:r>
    </w:p>
    <w:bookmarkEnd w:id="113"/>
    <w:bookmarkStart w:name="z123" w:id="114"/>
    <w:p>
      <w:pPr>
        <w:spacing w:after="0"/>
        <w:ind w:left="0"/>
        <w:jc w:val="both"/>
      </w:pPr>
      <w:r>
        <w:rPr>
          <w:rFonts w:ascii="Times New Roman"/>
          <w:b w:val="false"/>
          <w:i w:val="false"/>
          <w:color w:val="000000"/>
          <w:sz w:val="28"/>
        </w:rPr>
        <w:t>
      21.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14"/>
    <w:bookmarkStart w:name="z124"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1981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16"/>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16"/>
    <w:bookmarkStart w:name="z126" w:id="117"/>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8"/>
        </w:rPr>
        <w:t>–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17"/>
    <w:bookmarkStart w:name="z127" w:id="118"/>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sz w:val="28"/>
        </w:rPr>
        <w:t>–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18"/>
    <w:bookmarkStart w:name="z128" w:id="11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vertAlign w:val="subscript"/>
        </w:rPr>
        <w:t xml:space="preserve"> </w:t>
      </w:r>
      <w:r>
        <w:rPr>
          <w:rFonts w:ascii="Times New Roman"/>
          <w:b w:val="false"/>
          <w:i w:val="false"/>
          <w:color w:val="000000"/>
          <w:sz w:val="28"/>
        </w:rPr>
        <w:t>– промежуточный показатель степени риска по субъективным критериям, рассчитанный в соответствии с пунктом 18 настоящих критериев.</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субъектов в сферах</w:t>
            </w:r>
            <w:r>
              <w:br/>
            </w:r>
            <w:r>
              <w:rPr>
                <w:rFonts w:ascii="Times New Roman"/>
                <w:b w:val="false"/>
                <w:i w:val="false"/>
                <w:color w:val="000000"/>
                <w:sz w:val="20"/>
              </w:rPr>
              <w:t>естественных монополий</w:t>
            </w:r>
            <w:r>
              <w:br/>
            </w:r>
            <w:r>
              <w:rPr>
                <w:rFonts w:ascii="Times New Roman"/>
                <w:b w:val="false"/>
                <w:i w:val="false"/>
                <w:color w:val="000000"/>
                <w:sz w:val="20"/>
              </w:rPr>
              <w:t>(услуг аэропортов</w:t>
            </w:r>
            <w:r>
              <w:br/>
            </w:r>
            <w:r>
              <w:rPr>
                <w:rFonts w:ascii="Times New Roman"/>
                <w:b w:val="false"/>
                <w:i w:val="false"/>
                <w:color w:val="000000"/>
                <w:sz w:val="20"/>
              </w:rPr>
              <w:t>и аэронавигации)</w:t>
            </w:r>
            <w:r>
              <w:br/>
            </w:r>
            <w:r>
              <w:rPr>
                <w:rFonts w:ascii="Times New Roman"/>
                <w:b w:val="false"/>
                <w:i w:val="false"/>
                <w:color w:val="000000"/>
                <w:sz w:val="20"/>
              </w:rPr>
              <w:t>и за соблюдением порядка</w:t>
            </w:r>
            <w:r>
              <w:br/>
            </w:r>
            <w:r>
              <w:rPr>
                <w:rFonts w:ascii="Times New Roman"/>
                <w:b w:val="false"/>
                <w:i w:val="false"/>
                <w:color w:val="000000"/>
                <w:sz w:val="20"/>
              </w:rPr>
              <w:t>ценообразования и обязанностей</w:t>
            </w:r>
            <w:r>
              <w:br/>
            </w:r>
            <w:r>
              <w:rPr>
                <w:rFonts w:ascii="Times New Roman"/>
                <w:b w:val="false"/>
                <w:i w:val="false"/>
                <w:color w:val="000000"/>
                <w:sz w:val="20"/>
              </w:rPr>
              <w:t>субъекта общественно</w:t>
            </w:r>
            <w:r>
              <w:br/>
            </w:r>
            <w:r>
              <w:rPr>
                <w:rFonts w:ascii="Times New Roman"/>
                <w:b w:val="false"/>
                <w:i w:val="false"/>
                <w:color w:val="000000"/>
                <w:sz w:val="20"/>
              </w:rPr>
              <w:t>значимого рынка</w:t>
            </w:r>
            <w:r>
              <w:br/>
            </w:r>
            <w:r>
              <w:rPr>
                <w:rFonts w:ascii="Times New Roman"/>
                <w:b w:val="false"/>
                <w:i w:val="false"/>
                <w:color w:val="000000"/>
                <w:sz w:val="20"/>
              </w:rPr>
              <w:t>(услуг аэропортов)</w:t>
            </w:r>
          </w:p>
        </w:tc>
      </w:tr>
    </w:tbl>
    <w:bookmarkStart w:name="z130" w:id="120"/>
    <w:p>
      <w:pPr>
        <w:spacing w:after="0"/>
        <w:ind w:left="0"/>
        <w:jc w:val="left"/>
      </w:pPr>
      <w:r>
        <w:rPr>
          <w:rFonts w:ascii="Times New Roman"/>
          <w:b/>
          <w:i w:val="false"/>
          <w:color w:val="000000"/>
        </w:rPr>
        <w:t xml:space="preserve"> Степени нарушений требований субъектами контроля в сферах естественных монополий (услуг аэропортов и аэронавигации) при проведении профилактического контроля с посещением</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исполнению утвержденной тарифной сметы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исполнению мероприятий утвержденной инвестиционной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потребителя информации об утверждении тарифа не позднее, чем за 30 (тридцать) календарных дней до его введения в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ведении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заключении в соответствии с типовыми договорами индивидуальных договоров с потребителями на каждый вид предоставляемых регулируемых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информировании потребителей о тарифе, его изменении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разработанной и утвержденной методики ведения раздельного учета доходов, затрат и задействованных активов по каждому виду регулируемых услуг субъектов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согласия уполномоченного органа на совершение сделок с имуществом, используемым для предоставления регулируемой услуги и реорганизацию или ликвидацию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предоставлению регулируемой услуги по тарифу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потребителям равных условий доступа к регулируемой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потребителям доступа к регулируемой услуге, за исключением отсутствия свободных и доступных мощностей, мест субъекта естественной монополии, необходимых для предоставления требуемого объема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обращению в уполномоченный орган с заявлением о включении в Государственный регистр субъектов естественных монополий не позднее 15 (пятнадцати) календарных дней со дня начала предоставления регулируемой услуги потребителям, об исключении из него при прекращения предоставления регулируемой услуги не позднее 15 (пятнадцати)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утверждении тарифа с применением стимулирующего метода тарифного регулирования ежегодно в срок не позднее 1 (первого) мая отчетного периода представлять в уполномоченный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направленного уведомления об осуществлении субъектом естественной монополии деятельности, не относящейся к регулируемым услугам, в уполномоченный орган в срок не позднее 10 (десяти) рабочих дней со дня осуществления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опубликовании в периодическом печатном издании объявления о дате и месте проведения публичных слушаний, а также представление по требованию участников публичных слушаний:</w:t>
            </w:r>
          </w:p>
          <w:p>
            <w:pPr>
              <w:spacing w:after="20"/>
              <w:ind w:left="20"/>
              <w:jc w:val="both"/>
            </w:pPr>
            <w:r>
              <w:rPr>
                <w:rFonts w:ascii="Times New Roman"/>
                <w:b w:val="false"/>
                <w:i w:val="false"/>
                <w:color w:val="000000"/>
                <w:sz w:val="20"/>
              </w:rPr>
              <w:t>
1) проекта тарифа и тарифной сметы;</w:t>
            </w:r>
          </w:p>
          <w:p>
            <w:pPr>
              <w:spacing w:after="20"/>
              <w:ind w:left="20"/>
              <w:jc w:val="both"/>
            </w:pPr>
            <w:r>
              <w:rPr>
                <w:rFonts w:ascii="Times New Roman"/>
                <w:b w:val="false"/>
                <w:i w:val="false"/>
                <w:color w:val="000000"/>
                <w:sz w:val="20"/>
              </w:rPr>
              <w:t>
2) информации о причинах изменения тарифа с экономически обоснованными расчетами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невзимании платы за предоставление информации о свободных мощностях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информировании уполномоченного органа за месяц до проведения отчета перед потребителями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по требованию потребителей информации о тарифе, качестве регулируемой услуги, об условиях предоставления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публикации объявления о предстоящем проведении отчета субъектом естественной монополии, включенным в республиканский раздел Государственного регистра субъектов естественных монополий, - в периодическом печатном издании, выпускаемом не реже одного раза в неделю и распространяемом на всей территории Республики Казахстан, не позднее чем за 15 (пятнадцать) рабочих дней до его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информировании уполномоченного органа о тарифе, его изменении не позднее чем за 30 (тридцать) календарных дней до введения его в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ежеквартально на своем интернет-ресурсе либо в случае его отсутствия представление уполномоченному органу для размещения на его интернет-ресурсе информации о резерве, наличии свободных и доступных мощностей, емкостей, мест, субъекта естественной монополии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направленной информации в уполномоченный орган субъектом естественной монополии малой мощности до реорганизации или ликвидации не менее чем за 10 (десять) календарных дней о своем намерении совершить указанные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обращению в уполномоченный орган с заявкой для утверждения тарифа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ежегодно, в срок до 31 (тридцать первого) декабря для сведения уполномоченному органу перечня закупаемых субъектом естественной монополии товаров, работ и услуг (далее – Перечень), затраты на которые учитываются при утверждении тарифа с применением затратного метода тарифного регулирования на следующий календарный год, утвержденным приказом первого руководителя или лица, исполняющего его обязанности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Перечня и вносимых в него изменения и дополнения не позднее 10 (десяти) рабочих дней с момента принятия решения на интернет-ресурсе субъекта естественной монополии, а при отсутствии своего интернет-ресурса – предоставлением уполномоченному органу для размещения на его интернет-ресурсе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утверждении состава конкурсной комиссии, конкурсной документации и секретаря конкурсной комиссии до публикации объявления о проведении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нечетного количества и не менее 3 (трех) членов конкурсной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вхождении в состав конкурсной комиссии председателя, заместителя председателя и членов конкурсной комиссии из числа работников субъекта естественной монополии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указании причины отсутствия кого-либо из членов конкурсной комиссии на заседании конкурсной комиссии по производственной или другой причине в протоколе заседания конкурсной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секретарем конкурсной комиссии следующих функций:</w:t>
            </w:r>
          </w:p>
          <w:p>
            <w:pPr>
              <w:spacing w:after="20"/>
              <w:ind w:left="20"/>
              <w:jc w:val="both"/>
            </w:pPr>
            <w:r>
              <w:rPr>
                <w:rFonts w:ascii="Times New Roman"/>
                <w:b w:val="false"/>
                <w:i w:val="false"/>
                <w:color w:val="000000"/>
                <w:sz w:val="20"/>
              </w:rPr>
              <w:t>
1) публикация объявлении о проведении конкурса и конкурсную документацию на портале не позднее, чем за 10 (десять) календарных дней до дня окончания приема конкурсных заявок;</w:t>
            </w:r>
          </w:p>
          <w:p>
            <w:pPr>
              <w:spacing w:after="20"/>
              <w:ind w:left="20"/>
              <w:jc w:val="both"/>
            </w:pPr>
            <w:r>
              <w:rPr>
                <w:rFonts w:ascii="Times New Roman"/>
                <w:b w:val="false"/>
                <w:i w:val="false"/>
                <w:color w:val="000000"/>
                <w:sz w:val="20"/>
              </w:rPr>
              <w:t>
2) публикация объявлении о проведении конкурса на своем интернет-ресурсе и направлении уполномоченному органу для размещения на его интернет-ресурсе не позднее, чем за 10 (десять) календарных дней до дня окончания приема конкурсных заявок;</w:t>
            </w:r>
          </w:p>
          <w:p>
            <w:pPr>
              <w:spacing w:after="20"/>
              <w:ind w:left="20"/>
              <w:jc w:val="both"/>
            </w:pPr>
            <w:r>
              <w:rPr>
                <w:rFonts w:ascii="Times New Roman"/>
                <w:b w:val="false"/>
                <w:i w:val="false"/>
                <w:color w:val="000000"/>
                <w:sz w:val="20"/>
              </w:rPr>
              <w:t>
3) уведомление участников конкурса о каждой стадии процесса конкурса, в том числе об итогах конкурса посредством размещения информации на портале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заседания конкурсной комиссии при условии присутствия не менее двух третей от общего числа членов конкурсной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принятии решения конкурсной комиссией открытым голосованием. При равенстве голосов принятым считается решение, за которое проголосовал председатель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включении в конкурсную документацию следующие сведения:</w:t>
            </w:r>
          </w:p>
          <w:p>
            <w:pPr>
              <w:spacing w:after="20"/>
              <w:ind w:left="20"/>
              <w:jc w:val="both"/>
            </w:pPr>
            <w:r>
              <w:rPr>
                <w:rFonts w:ascii="Times New Roman"/>
                <w:b w:val="false"/>
                <w:i w:val="false"/>
                <w:color w:val="000000"/>
                <w:sz w:val="20"/>
              </w:rPr>
              <w:t>
1) о соответствии потенциального поставщика следующим требованиям:</w:t>
            </w:r>
          </w:p>
          <w:p>
            <w:pPr>
              <w:spacing w:after="20"/>
              <w:ind w:left="20"/>
              <w:jc w:val="both"/>
            </w:pPr>
            <w:r>
              <w:rPr>
                <w:rFonts w:ascii="Times New Roman"/>
                <w:b w:val="false"/>
                <w:i w:val="false"/>
                <w:color w:val="000000"/>
                <w:sz w:val="20"/>
              </w:rPr>
              <w:t>
a) обладать профессиональной квалификацией;</w:t>
            </w:r>
          </w:p>
          <w:p>
            <w:pPr>
              <w:spacing w:after="20"/>
              <w:ind w:left="20"/>
              <w:jc w:val="both"/>
            </w:pPr>
            <w:r>
              <w:rPr>
                <w:rFonts w:ascii="Times New Roman"/>
                <w:b w:val="false"/>
                <w:i w:val="false"/>
                <w:color w:val="000000"/>
                <w:sz w:val="20"/>
              </w:rPr>
              <w:t>
b) иметь финансовые, материальные и трудовые ресурсы для исполнения обязательств по договору о закупках;</w:t>
            </w:r>
          </w:p>
          <w:p>
            <w:pPr>
              <w:spacing w:after="20"/>
              <w:ind w:left="20"/>
              <w:jc w:val="both"/>
            </w:pPr>
            <w:r>
              <w:rPr>
                <w:rFonts w:ascii="Times New Roman"/>
                <w:b w:val="false"/>
                <w:i w:val="false"/>
                <w:color w:val="000000"/>
                <w:sz w:val="20"/>
              </w:rPr>
              <w:t>
c) являться платежеспособным, на момент проведения закупа, а также его финансово-хозяйственная деятельность не приостановлена и не подлежит ликвидации;</w:t>
            </w:r>
          </w:p>
          <w:p>
            <w:pPr>
              <w:spacing w:after="20"/>
              <w:ind w:left="20"/>
              <w:jc w:val="both"/>
            </w:pPr>
            <w:r>
              <w:rPr>
                <w:rFonts w:ascii="Times New Roman"/>
                <w:b w:val="false"/>
                <w:i w:val="false"/>
                <w:color w:val="000000"/>
                <w:sz w:val="20"/>
              </w:rPr>
              <w:t>
2) техническая спецификация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p>
            <w:pPr>
              <w:spacing w:after="20"/>
              <w:ind w:left="20"/>
              <w:jc w:val="both"/>
            </w:pPr>
            <w:r>
              <w:rPr>
                <w:rFonts w:ascii="Times New Roman"/>
                <w:b w:val="false"/>
                <w:i w:val="false"/>
                <w:color w:val="000000"/>
                <w:sz w:val="20"/>
              </w:rPr>
              <w:t>
3) количество (объем) закупаемых товаров, работ и услуг;</w:t>
            </w:r>
          </w:p>
          <w:p>
            <w:pPr>
              <w:spacing w:after="20"/>
              <w:ind w:left="20"/>
              <w:jc w:val="both"/>
            </w:pPr>
            <w:r>
              <w:rPr>
                <w:rFonts w:ascii="Times New Roman"/>
                <w:b w:val="false"/>
                <w:i w:val="false"/>
                <w:color w:val="000000"/>
                <w:sz w:val="20"/>
              </w:rPr>
              <w:t>
4) место и условия поставки закупаемых товаров, работ и услуг;</w:t>
            </w:r>
          </w:p>
          <w:p>
            <w:pPr>
              <w:spacing w:after="20"/>
              <w:ind w:left="20"/>
              <w:jc w:val="both"/>
            </w:pPr>
            <w:r>
              <w:rPr>
                <w:rFonts w:ascii="Times New Roman"/>
                <w:b w:val="false"/>
                <w:i w:val="false"/>
                <w:color w:val="000000"/>
                <w:sz w:val="20"/>
              </w:rPr>
              <w:t>
5) требуемые сроки поставки закупаемых товаров, работ и услуг;</w:t>
            </w:r>
          </w:p>
          <w:p>
            <w:pPr>
              <w:spacing w:after="20"/>
              <w:ind w:left="20"/>
              <w:jc w:val="both"/>
            </w:pPr>
            <w:r>
              <w:rPr>
                <w:rFonts w:ascii="Times New Roman"/>
                <w:b w:val="false"/>
                <w:i w:val="false"/>
                <w:color w:val="000000"/>
                <w:sz w:val="20"/>
              </w:rPr>
              <w:t>
6) условия платежа;</w:t>
            </w:r>
          </w:p>
          <w:p>
            <w:pPr>
              <w:spacing w:after="20"/>
              <w:ind w:left="20"/>
              <w:jc w:val="both"/>
            </w:pPr>
            <w:r>
              <w:rPr>
                <w:rFonts w:ascii="Times New Roman"/>
                <w:b w:val="false"/>
                <w:i w:val="false"/>
                <w:color w:val="000000"/>
                <w:sz w:val="20"/>
              </w:rPr>
              <w:t>
7) наличие опыта работы (кроме случаев, когда предметом закупок признается наличие лицензии и (или) разрешения у потенциального поставщика);</w:t>
            </w:r>
          </w:p>
          <w:p>
            <w:pPr>
              <w:spacing w:after="20"/>
              <w:ind w:left="20"/>
              <w:jc w:val="both"/>
            </w:pPr>
            <w:r>
              <w:rPr>
                <w:rFonts w:ascii="Times New Roman"/>
                <w:b w:val="false"/>
                <w:i w:val="false"/>
                <w:color w:val="000000"/>
                <w:sz w:val="20"/>
              </w:rPr>
              <w:t>
8) описание метода оценки и сопоставления конкурсных заявок;</w:t>
            </w:r>
          </w:p>
          <w:p>
            <w:pPr>
              <w:spacing w:after="20"/>
              <w:ind w:left="20"/>
              <w:jc w:val="both"/>
            </w:pPr>
            <w:r>
              <w:rPr>
                <w:rFonts w:ascii="Times New Roman"/>
                <w:b w:val="false"/>
                <w:i w:val="false"/>
                <w:color w:val="000000"/>
                <w:sz w:val="20"/>
              </w:rPr>
              <w:t>
9)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вычетом суммы налога на добавленную стоимость (далее – НДС);</w:t>
            </w:r>
          </w:p>
          <w:p>
            <w:pPr>
              <w:spacing w:after="20"/>
              <w:ind w:left="20"/>
              <w:jc w:val="both"/>
            </w:pPr>
            <w:r>
              <w:rPr>
                <w:rFonts w:ascii="Times New Roman"/>
                <w:b w:val="false"/>
                <w:i w:val="false"/>
                <w:color w:val="000000"/>
                <w:sz w:val="20"/>
              </w:rPr>
              <w:t>
10) требования к языку составления и представления конкурсной заявки, договора о закупках;</w:t>
            </w:r>
          </w:p>
          <w:p>
            <w:pPr>
              <w:spacing w:after="20"/>
              <w:ind w:left="20"/>
              <w:jc w:val="both"/>
            </w:pPr>
            <w:r>
              <w:rPr>
                <w:rFonts w:ascii="Times New Roman"/>
                <w:b w:val="false"/>
                <w:i w:val="false"/>
                <w:color w:val="000000"/>
                <w:sz w:val="20"/>
              </w:rPr>
              <w:t>
11) информацию о сроке действия конкурсной заявки потенциального поставщика;</w:t>
            </w:r>
          </w:p>
          <w:p>
            <w:pPr>
              <w:spacing w:after="20"/>
              <w:ind w:left="20"/>
              <w:jc w:val="both"/>
            </w:pPr>
            <w:r>
              <w:rPr>
                <w:rFonts w:ascii="Times New Roman"/>
                <w:b w:val="false"/>
                <w:i w:val="false"/>
                <w:color w:val="000000"/>
                <w:sz w:val="20"/>
              </w:rPr>
              <w:t>
12) условия, размер, форму, сроки внесения обеспечения конкурсной заявки;</w:t>
            </w:r>
          </w:p>
          <w:p>
            <w:pPr>
              <w:spacing w:after="20"/>
              <w:ind w:left="20"/>
              <w:jc w:val="both"/>
            </w:pPr>
            <w:r>
              <w:rPr>
                <w:rFonts w:ascii="Times New Roman"/>
                <w:b w:val="false"/>
                <w:i w:val="false"/>
                <w:color w:val="000000"/>
                <w:sz w:val="20"/>
              </w:rPr>
              <w:t>
13) указание на право потенциального поставщика изменять или отзывать конкурсную заявку и сдать ее повторно до истечения окончательного срока представления конкурсной заявки и на право потенциального поставщика на обжалование неправомерных действий субъекта естественной монополии, конкурсной комиссии, секретаря конкурсной комиссии и технических экспертов;</w:t>
            </w:r>
          </w:p>
          <w:p>
            <w:pPr>
              <w:spacing w:after="20"/>
              <w:ind w:left="20"/>
              <w:jc w:val="both"/>
            </w:pPr>
            <w:r>
              <w:rPr>
                <w:rFonts w:ascii="Times New Roman"/>
                <w:b w:val="false"/>
                <w:i w:val="false"/>
                <w:color w:val="000000"/>
                <w:sz w:val="20"/>
              </w:rPr>
              <w:t>
14) окончательный срок представления конкурсных заявок;</w:t>
            </w:r>
          </w:p>
          <w:p>
            <w:pPr>
              <w:spacing w:after="20"/>
              <w:ind w:left="20"/>
              <w:jc w:val="both"/>
            </w:pPr>
            <w:r>
              <w:rPr>
                <w:rFonts w:ascii="Times New Roman"/>
                <w:b w:val="false"/>
                <w:i w:val="false"/>
                <w:color w:val="000000"/>
                <w:sz w:val="20"/>
              </w:rPr>
              <w:t>
15) способы, с помощью которых потенциальные поставщики запрашивают разъяснения по содержанию конкурсной документации;</w:t>
            </w:r>
          </w:p>
          <w:p>
            <w:pPr>
              <w:spacing w:after="20"/>
              <w:ind w:left="20"/>
              <w:jc w:val="both"/>
            </w:pPr>
            <w:r>
              <w:rPr>
                <w:rFonts w:ascii="Times New Roman"/>
                <w:b w:val="false"/>
                <w:i w:val="false"/>
                <w:color w:val="000000"/>
                <w:sz w:val="20"/>
              </w:rPr>
              <w:t>
16) сведения о должностных лицах субъекта естественной монополии, уполномоченных его представлять при проведении конкурса;</w:t>
            </w:r>
          </w:p>
          <w:p>
            <w:pPr>
              <w:spacing w:after="20"/>
              <w:ind w:left="20"/>
              <w:jc w:val="both"/>
            </w:pPr>
            <w:r>
              <w:rPr>
                <w:rFonts w:ascii="Times New Roman"/>
                <w:b w:val="false"/>
                <w:i w:val="false"/>
                <w:color w:val="000000"/>
                <w:sz w:val="20"/>
              </w:rPr>
              <w:t>
17) проект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содержании в технической спецификации полного описания и требуемых функциональных, технических, качественных и эксплуатационных характеристик закупаемых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разделении товаров, работ и услуг в конкурсной документации при проведении конкурса по закупке однородных товаров, работ и услуг на лоты по их однородным видам и месту их поставки (выполнения,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определению победителя конкурса по каждому лоту товаров, работ 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ответа на запрос потенциального поставщика по разъяснению конкурсной документации и направление такого разъяснения всем потенциальным поставщикам, представившим конкурсную заявку не позднее 3 (трех) рабочих дней со дня получения запроса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внесении изменения в конкурсную документацию в срок не позднее 5 (пяти) рабочих дней до истечения окончательного срока представления конкурсных заявок по собственной инициативе или в ответ на запросы потенциальных поставщиков, либо до подведения итогов конкурса отмены конкурса в связи с корректировкой тарифной сметы и (или) инвестиционной программы и (или) исключения из Перечня путем принятия решения первого руководителя субъекта естественной монополии или лица, исполняющего его обязанности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сообщении всем потенциальным поставщикам, которым представлена конкурсная документация сведений об изменениях в конкурсную документацию или об отмене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возвращении обеспечения конкурсной заявки в течение 5 (пяти) рабочих дней с момента наступления следующих случаев:</w:t>
            </w:r>
          </w:p>
          <w:p>
            <w:pPr>
              <w:spacing w:after="20"/>
              <w:ind w:left="20"/>
              <w:jc w:val="both"/>
            </w:pPr>
            <w:r>
              <w:rPr>
                <w:rFonts w:ascii="Times New Roman"/>
                <w:b w:val="false"/>
                <w:i w:val="false"/>
                <w:color w:val="000000"/>
                <w:sz w:val="20"/>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pPr>
              <w:spacing w:after="20"/>
              <w:ind w:left="20"/>
              <w:jc w:val="both"/>
            </w:pPr>
            <w:r>
              <w:rPr>
                <w:rFonts w:ascii="Times New Roman"/>
                <w:b w:val="false"/>
                <w:i w:val="false"/>
                <w:color w:val="000000"/>
                <w:sz w:val="20"/>
              </w:rPr>
              <w:t>
2) подписания протокола об итогах закупок способом конкурса. Указанный случай не распространяется на участника конкурса, определенного победителем конкурса;</w:t>
            </w:r>
          </w:p>
          <w:p>
            <w:pPr>
              <w:spacing w:after="20"/>
              <w:ind w:left="20"/>
              <w:jc w:val="both"/>
            </w:pPr>
            <w:r>
              <w:rPr>
                <w:rFonts w:ascii="Times New Roman"/>
                <w:b w:val="false"/>
                <w:i w:val="false"/>
                <w:color w:val="000000"/>
                <w:sz w:val="20"/>
              </w:rPr>
              <w:t>
3) подписания потенциальным поставщиком договора о закупках и внесения им обеспечения исполнения договора о закупках, а также суммы аванса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конкурсной комиссией по отклонению конкурсной заявки и не допущению потенциального поставщика к участию в конкурсе по следующим основаниям:</w:t>
            </w:r>
          </w:p>
          <w:p>
            <w:pPr>
              <w:spacing w:after="20"/>
              <w:ind w:left="20"/>
              <w:jc w:val="both"/>
            </w:pPr>
            <w:r>
              <w:rPr>
                <w:rFonts w:ascii="Times New Roman"/>
                <w:b w:val="false"/>
                <w:i w:val="false"/>
                <w:color w:val="000000"/>
                <w:sz w:val="20"/>
              </w:rPr>
              <w:t>
1) потенциальный поставщик не внес обеспечение конкурсной заявки в форме, объеме и на условиях, предусмотренных в конкурсной документации;</w:t>
            </w:r>
          </w:p>
          <w:p>
            <w:pPr>
              <w:spacing w:after="20"/>
              <w:ind w:left="20"/>
              <w:jc w:val="both"/>
            </w:pPr>
            <w:r>
              <w:rPr>
                <w:rFonts w:ascii="Times New Roman"/>
                <w:b w:val="false"/>
                <w:i w:val="false"/>
                <w:color w:val="000000"/>
                <w:sz w:val="20"/>
              </w:rPr>
              <w:t>
2) конкурсная заявка содержит информацию, представленную с ошибкой открытия файла;</w:t>
            </w:r>
          </w:p>
          <w:p>
            <w:pPr>
              <w:spacing w:after="20"/>
              <w:ind w:left="20"/>
              <w:jc w:val="both"/>
            </w:pPr>
            <w:r>
              <w:rPr>
                <w:rFonts w:ascii="Times New Roman"/>
                <w:b w:val="false"/>
                <w:i w:val="false"/>
                <w:color w:val="000000"/>
                <w:sz w:val="20"/>
              </w:rPr>
              <w:t>
3) конкурсная заявка, содержит документы, представленные или оформленные с нарушением;</w:t>
            </w:r>
          </w:p>
          <w:p>
            <w:pPr>
              <w:spacing w:after="20"/>
              <w:ind w:left="20"/>
              <w:jc w:val="both"/>
            </w:pPr>
            <w:r>
              <w:rPr>
                <w:rFonts w:ascii="Times New Roman"/>
                <w:b w:val="false"/>
                <w:i w:val="false"/>
                <w:color w:val="000000"/>
                <w:sz w:val="20"/>
              </w:rPr>
              <w:t>
4) данная конкурсная заявка не отвечает требованиям конкурсной документации;</w:t>
            </w:r>
          </w:p>
          <w:p>
            <w:pPr>
              <w:spacing w:after="20"/>
              <w:ind w:left="20"/>
              <w:jc w:val="both"/>
            </w:pPr>
            <w:r>
              <w:rPr>
                <w:rFonts w:ascii="Times New Roman"/>
                <w:b w:val="false"/>
                <w:i w:val="false"/>
                <w:color w:val="000000"/>
                <w:sz w:val="20"/>
              </w:rPr>
              <w:t>
5) отсутствие разрешений (уведомлений), полученных (направленных),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w:t>
            </w:r>
          </w:p>
          <w:p>
            <w:pPr>
              <w:spacing w:after="20"/>
              <w:ind w:left="20"/>
              <w:jc w:val="both"/>
            </w:pPr>
            <w:r>
              <w:rPr>
                <w:rFonts w:ascii="Times New Roman"/>
                <w:b w:val="false"/>
                <w:i w:val="false"/>
                <w:color w:val="000000"/>
                <w:sz w:val="20"/>
              </w:rPr>
              <w:t>
6)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pPr>
              <w:spacing w:after="20"/>
              <w:ind w:left="20"/>
              <w:jc w:val="both"/>
            </w:pPr>
            <w:r>
              <w:rPr>
                <w:rFonts w:ascii="Times New Roman"/>
                <w:b w:val="false"/>
                <w:i w:val="false"/>
                <w:color w:val="000000"/>
                <w:sz w:val="20"/>
              </w:rPr>
              <w:t>
7) несоответствие потенциального поставщика требованиям в части обладания опытом работы на рынке закупаемых товаров, работ, услуг, наличие которых установлено в конкурсной документации;</w:t>
            </w:r>
          </w:p>
          <w:p>
            <w:pPr>
              <w:spacing w:after="20"/>
              <w:ind w:left="20"/>
              <w:jc w:val="both"/>
            </w:pPr>
            <w:r>
              <w:rPr>
                <w:rFonts w:ascii="Times New Roman"/>
                <w:b w:val="false"/>
                <w:i w:val="false"/>
                <w:color w:val="000000"/>
                <w:sz w:val="20"/>
              </w:rPr>
              <w:t>
8) подлежит процедуре банкротства либо ликвидации;</w:t>
            </w:r>
          </w:p>
          <w:p>
            <w:pPr>
              <w:spacing w:after="20"/>
              <w:ind w:left="20"/>
              <w:jc w:val="both"/>
            </w:pPr>
            <w:r>
              <w:rPr>
                <w:rFonts w:ascii="Times New Roman"/>
                <w:b w:val="false"/>
                <w:i w:val="false"/>
                <w:color w:val="000000"/>
                <w:sz w:val="20"/>
              </w:rPr>
              <w:t>
9) передача потенциальным поставщиком субподрядчикам (соисполнителям) на субподряд (соисполнение) в совокупности более двух третей объема работ (услуг) при представлении сведений о субподрядчиках;</w:t>
            </w:r>
          </w:p>
          <w:p>
            <w:pPr>
              <w:spacing w:after="20"/>
              <w:ind w:left="20"/>
              <w:jc w:val="both"/>
            </w:pPr>
            <w:r>
              <w:rPr>
                <w:rFonts w:ascii="Times New Roman"/>
                <w:b w:val="false"/>
                <w:i w:val="false"/>
                <w:color w:val="000000"/>
                <w:sz w:val="20"/>
              </w:rPr>
              <w:t>
10) наличие в соответствующем документе органа государственных доходов Республики Казахстан сведений о налоговой задолженности и задолженности по обязательным пенсионным взносам и социальным отчислениям в размере одного тенге и более;</w:t>
            </w:r>
          </w:p>
          <w:p>
            <w:pPr>
              <w:spacing w:after="20"/>
              <w:ind w:left="20"/>
              <w:jc w:val="both"/>
            </w:pPr>
            <w:r>
              <w:rPr>
                <w:rFonts w:ascii="Times New Roman"/>
                <w:b w:val="false"/>
                <w:i w:val="false"/>
                <w:color w:val="000000"/>
                <w:sz w:val="20"/>
              </w:rPr>
              <w:t>
11) наличие в электронной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p>
            <w:pPr>
              <w:spacing w:after="20"/>
              <w:ind w:left="20"/>
              <w:jc w:val="both"/>
            </w:pPr>
            <w:r>
              <w:rPr>
                <w:rFonts w:ascii="Times New Roman"/>
                <w:b w:val="false"/>
                <w:i w:val="false"/>
                <w:color w:val="000000"/>
                <w:sz w:val="20"/>
              </w:rPr>
              <w:t>
12) непредставление технической спецификации, за исключением случая, когда конкурсная документация вместо технической спецификации содержит проектно-сметную документацию, прошедшую экспертизу;</w:t>
            </w:r>
          </w:p>
          <w:p>
            <w:pPr>
              <w:spacing w:after="20"/>
              <w:ind w:left="20"/>
              <w:jc w:val="both"/>
            </w:pPr>
            <w:r>
              <w:rPr>
                <w:rFonts w:ascii="Times New Roman"/>
                <w:b w:val="false"/>
                <w:i w:val="false"/>
                <w:color w:val="000000"/>
                <w:sz w:val="20"/>
              </w:rPr>
              <w:t>
13) представление потенциальным поставщиком технической спецификации, не соответствующей требованиям конкурсной документации, за исключением случаев, несоответствия технической спецификации, когда потенциальный поставщик предлагает лучшие условия поставки товара, выполнения работ, оказания услуг, а также лучшие характеристики закупаемых товаров, работ, услуг;</w:t>
            </w:r>
          </w:p>
          <w:p>
            <w:pPr>
              <w:spacing w:after="20"/>
              <w:ind w:left="20"/>
              <w:jc w:val="both"/>
            </w:pPr>
            <w:r>
              <w:rPr>
                <w:rFonts w:ascii="Times New Roman"/>
                <w:b w:val="false"/>
                <w:i w:val="false"/>
                <w:color w:val="000000"/>
                <w:sz w:val="20"/>
              </w:rPr>
              <w:t>
14) установления факта представления недостоверной информации;</w:t>
            </w:r>
          </w:p>
          <w:p>
            <w:pPr>
              <w:spacing w:after="20"/>
              <w:ind w:left="20"/>
              <w:jc w:val="both"/>
            </w:pPr>
            <w:r>
              <w:rPr>
                <w:rFonts w:ascii="Times New Roman"/>
                <w:b w:val="false"/>
                <w:i w:val="false"/>
                <w:color w:val="000000"/>
                <w:sz w:val="20"/>
              </w:rPr>
              <w:t>
15) потенциальный поставщик является аффилиированным лицом другого потенциального поставщика, подавшего заявку на участие в данном конкурсе (лоте) или субъекта естественной монополии;</w:t>
            </w:r>
          </w:p>
          <w:p>
            <w:pPr>
              <w:spacing w:after="20"/>
              <w:ind w:left="20"/>
              <w:jc w:val="both"/>
            </w:pPr>
            <w:r>
              <w:rPr>
                <w:rFonts w:ascii="Times New Roman"/>
                <w:b w:val="false"/>
                <w:i w:val="false"/>
                <w:color w:val="000000"/>
                <w:sz w:val="20"/>
              </w:rPr>
              <w:t>
16) цена конкурсного ценового предложения потенциального поставщика конкурса превышает сумму, выделенную на закуп товаров, работ и услуг, являющихся предметом конкурса (лота);</w:t>
            </w:r>
          </w:p>
          <w:p>
            <w:pPr>
              <w:spacing w:after="20"/>
              <w:ind w:left="20"/>
              <w:jc w:val="both"/>
            </w:pPr>
            <w:r>
              <w:rPr>
                <w:rFonts w:ascii="Times New Roman"/>
                <w:b w:val="false"/>
                <w:i w:val="false"/>
                <w:color w:val="000000"/>
                <w:sz w:val="20"/>
              </w:rPr>
              <w:t>
17) имеется вступившее в законную силу решение суда, подтверждающее факт неисполнения или ненадлежащего исполнения им обязательств перед субъектом естественной монополии, в течение 2 (двух) лет со дня вступления в законную силу решения суда;</w:t>
            </w:r>
          </w:p>
          <w:p>
            <w:pPr>
              <w:spacing w:after="20"/>
              <w:ind w:left="20"/>
              <w:jc w:val="both"/>
            </w:pPr>
            <w:r>
              <w:rPr>
                <w:rFonts w:ascii="Times New Roman"/>
                <w:b w:val="false"/>
                <w:i w:val="false"/>
                <w:color w:val="000000"/>
                <w:sz w:val="20"/>
              </w:rPr>
              <w:t>
18) ценовое предложение потенциального поставщика признано демпинговым;</w:t>
            </w:r>
          </w:p>
          <w:p>
            <w:pPr>
              <w:spacing w:after="20"/>
              <w:ind w:left="20"/>
              <w:jc w:val="both"/>
            </w:pPr>
            <w:r>
              <w:rPr>
                <w:rFonts w:ascii="Times New Roman"/>
                <w:b w:val="false"/>
                <w:i w:val="false"/>
                <w:color w:val="000000"/>
                <w:sz w:val="20"/>
              </w:rPr>
              <w:t>
19) потенциальный поставщик состоит в реестре недобросовестных участников государственных закупок;</w:t>
            </w:r>
          </w:p>
          <w:p>
            <w:pPr>
              <w:spacing w:after="20"/>
              <w:ind w:left="20"/>
              <w:jc w:val="both"/>
            </w:pPr>
            <w:r>
              <w:rPr>
                <w:rFonts w:ascii="Times New Roman"/>
                <w:b w:val="false"/>
                <w:i w:val="false"/>
                <w:color w:val="000000"/>
                <w:sz w:val="20"/>
              </w:rPr>
              <w:t>
20) деятельность потенциального поставщика приостановлена;</w:t>
            </w:r>
          </w:p>
          <w:p>
            <w:pPr>
              <w:spacing w:after="20"/>
              <w:ind w:left="20"/>
              <w:jc w:val="both"/>
            </w:pPr>
            <w:r>
              <w:rPr>
                <w:rFonts w:ascii="Times New Roman"/>
                <w:b w:val="false"/>
                <w:i w:val="false"/>
                <w:color w:val="000000"/>
                <w:sz w:val="20"/>
              </w:rPr>
              <w:t>
21) руководитель, учредители (акционеры) потенциального поставщика включены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p>
            <w:pPr>
              <w:spacing w:after="20"/>
              <w:ind w:left="20"/>
              <w:jc w:val="both"/>
            </w:pPr>
            <w:r>
              <w:rPr>
                <w:rFonts w:ascii="Times New Roman"/>
                <w:b w:val="false"/>
                <w:i w:val="false"/>
                <w:color w:val="000000"/>
                <w:sz w:val="20"/>
              </w:rPr>
              <w:t>
22)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ценового предложения демпинговым:</w:t>
            </w:r>
          </w:p>
          <w:p>
            <w:pPr>
              <w:spacing w:after="20"/>
              <w:ind w:left="20"/>
              <w:jc w:val="both"/>
            </w:pPr>
            <w:r>
              <w:rPr>
                <w:rFonts w:ascii="Times New Roman"/>
                <w:b w:val="false"/>
                <w:i w:val="false"/>
                <w:color w:val="000000"/>
                <w:sz w:val="20"/>
              </w:rPr>
              <w:t>
1) по товарам или работам более чем на 30 (тридцати) процентов ниже суммы, предусмотренной для закупки в Перечне без учета НДС;</w:t>
            </w:r>
          </w:p>
          <w:p>
            <w:pPr>
              <w:spacing w:after="20"/>
              <w:ind w:left="20"/>
              <w:jc w:val="both"/>
            </w:pPr>
            <w:r>
              <w:rPr>
                <w:rFonts w:ascii="Times New Roman"/>
                <w:b w:val="false"/>
                <w:i w:val="false"/>
                <w:color w:val="000000"/>
                <w:sz w:val="20"/>
              </w:rPr>
              <w:t>
2) по услугам более чем на 40 (сорока) процентов ниже суммы, предусмотренной для закупки в Перечне без учета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конкурсной комиссией о признании конкурса (лота) несостоявшимся в случае, если:</w:t>
            </w:r>
          </w:p>
          <w:p>
            <w:pPr>
              <w:spacing w:after="20"/>
              <w:ind w:left="20"/>
              <w:jc w:val="both"/>
            </w:pPr>
            <w:r>
              <w:rPr>
                <w:rFonts w:ascii="Times New Roman"/>
                <w:b w:val="false"/>
                <w:i w:val="false"/>
                <w:color w:val="000000"/>
                <w:sz w:val="20"/>
              </w:rPr>
              <w:t>
1) отсутствия представленных заявок на участие в конкурсе;</w:t>
            </w:r>
          </w:p>
          <w:p>
            <w:pPr>
              <w:spacing w:after="20"/>
              <w:ind w:left="20"/>
              <w:jc w:val="both"/>
            </w:pPr>
            <w:r>
              <w:rPr>
                <w:rFonts w:ascii="Times New Roman"/>
                <w:b w:val="false"/>
                <w:i w:val="false"/>
                <w:color w:val="000000"/>
                <w:sz w:val="20"/>
              </w:rPr>
              <w:t>
2) на участие в конкурсе представлено менее 2 (двух) заявок;</w:t>
            </w:r>
          </w:p>
          <w:p>
            <w:pPr>
              <w:spacing w:after="20"/>
              <w:ind w:left="20"/>
              <w:jc w:val="both"/>
            </w:pPr>
            <w:r>
              <w:rPr>
                <w:rFonts w:ascii="Times New Roman"/>
                <w:b w:val="false"/>
                <w:i w:val="false"/>
                <w:color w:val="000000"/>
                <w:sz w:val="20"/>
              </w:rPr>
              <w:t>
3) если к участию в конкурсе не допущен ни один потенциальный поставщик;</w:t>
            </w:r>
          </w:p>
          <w:p>
            <w:pPr>
              <w:spacing w:after="20"/>
              <w:ind w:left="20"/>
              <w:jc w:val="both"/>
            </w:pPr>
            <w:r>
              <w:rPr>
                <w:rFonts w:ascii="Times New Roman"/>
                <w:b w:val="false"/>
                <w:i w:val="false"/>
                <w:color w:val="000000"/>
                <w:sz w:val="20"/>
              </w:rPr>
              <w:t>
4) если к участию в конкурсе допущен один потенциальный поставщик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принятию одного из следующих решений, если конкурс признан несостоявшимся:</w:t>
            </w:r>
          </w:p>
          <w:p>
            <w:pPr>
              <w:spacing w:after="20"/>
              <w:ind w:left="20"/>
              <w:jc w:val="both"/>
            </w:pPr>
            <w:r>
              <w:rPr>
                <w:rFonts w:ascii="Times New Roman"/>
                <w:b w:val="false"/>
                <w:i w:val="false"/>
                <w:color w:val="000000"/>
                <w:sz w:val="20"/>
              </w:rPr>
              <w:t>
1) о повторном проведении конкурса;</w:t>
            </w:r>
          </w:p>
          <w:p>
            <w:pPr>
              <w:spacing w:after="20"/>
              <w:ind w:left="20"/>
              <w:jc w:val="both"/>
            </w:pPr>
            <w:r>
              <w:rPr>
                <w:rFonts w:ascii="Times New Roman"/>
                <w:b w:val="false"/>
                <w:i w:val="false"/>
                <w:color w:val="000000"/>
                <w:sz w:val="20"/>
              </w:rPr>
              <w:t>
2) об изменении конкурсной документации и повторном проведении конкурса;</w:t>
            </w:r>
          </w:p>
          <w:p>
            <w:pPr>
              <w:spacing w:after="20"/>
              <w:ind w:left="20"/>
              <w:jc w:val="both"/>
            </w:pPr>
            <w:r>
              <w:rPr>
                <w:rFonts w:ascii="Times New Roman"/>
                <w:b w:val="false"/>
                <w:i w:val="false"/>
                <w:color w:val="000000"/>
                <w:sz w:val="20"/>
              </w:rPr>
              <w:t>
3) об осуществлении закупки способом из одного источника.</w:t>
            </w:r>
          </w:p>
          <w:p>
            <w:pPr>
              <w:spacing w:after="20"/>
              <w:ind w:left="20"/>
              <w:jc w:val="both"/>
            </w:pPr>
            <w:r>
              <w:rPr>
                <w:rFonts w:ascii="Times New Roman"/>
                <w:b w:val="false"/>
                <w:i w:val="false"/>
                <w:color w:val="000000"/>
                <w:sz w:val="20"/>
              </w:rPr>
              <w:t>
Указанные действия оформляются приказами первого руководителя субъекта естественной монополии или лица, исполняющего его обязанности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публикации объявления на портале при проведении повторного конкурса не позднее, чем за 5 (пять) календарных дней до дня окончания приема конкурсных заявок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осуществлении закупок способом из одного источника при несостоявшихся закупок способом конкурса в случаях:</w:t>
            </w:r>
          </w:p>
          <w:p>
            <w:pPr>
              <w:spacing w:after="20"/>
              <w:ind w:left="20"/>
              <w:jc w:val="both"/>
            </w:pPr>
            <w:r>
              <w:rPr>
                <w:rFonts w:ascii="Times New Roman"/>
                <w:b w:val="false"/>
                <w:i w:val="false"/>
                <w:color w:val="000000"/>
                <w:sz w:val="20"/>
              </w:rPr>
              <w:t>
1) отсутствия представленных заявок на участие в конкурсе. При этом потенциальный поставщик, которому направляется приглашение на участие в закупках способом из одного источника, определяется субъектом естественной монополии;</w:t>
            </w:r>
          </w:p>
          <w:p>
            <w:pPr>
              <w:spacing w:after="20"/>
              <w:ind w:left="20"/>
              <w:jc w:val="both"/>
            </w:pPr>
            <w:r>
              <w:rPr>
                <w:rFonts w:ascii="Times New Roman"/>
                <w:b w:val="false"/>
                <w:i w:val="false"/>
                <w:color w:val="000000"/>
                <w:sz w:val="20"/>
              </w:rPr>
              <w:t>
2) представления менее 2 (двух) заявок на участие в конкурсе. При этом приглашение на участие в закупках способом из одного источника направляется потенциальному поставщику, представившему заявку на участие в конкурсе на условиях, предусмотренных его заявкой, и цена заключенного договора о закупках не превышает его конкурсное ценовое предложение;</w:t>
            </w:r>
          </w:p>
          <w:p>
            <w:pPr>
              <w:spacing w:after="20"/>
              <w:ind w:left="20"/>
              <w:jc w:val="both"/>
            </w:pPr>
            <w:r>
              <w:rPr>
                <w:rFonts w:ascii="Times New Roman"/>
                <w:b w:val="false"/>
                <w:i w:val="false"/>
                <w:color w:val="000000"/>
                <w:sz w:val="20"/>
              </w:rPr>
              <w:t>
3) если к участию в конкурсе не допущен ни один потенциальный поставщик. При этом приглашение на участие в закупках способом из одного источника направляется потенциальному поставщику, представившему заявку на участие в конкурсе с наименьшей ценой;</w:t>
            </w:r>
          </w:p>
          <w:p>
            <w:pPr>
              <w:spacing w:after="20"/>
              <w:ind w:left="20"/>
              <w:jc w:val="both"/>
            </w:pPr>
            <w:r>
              <w:rPr>
                <w:rFonts w:ascii="Times New Roman"/>
                <w:b w:val="false"/>
                <w:i w:val="false"/>
                <w:color w:val="000000"/>
                <w:sz w:val="20"/>
              </w:rPr>
              <w:t>
4) если к участию в конкурсе допущен только один потенциальный поставщик. При этом приглашение на участие в закупках способом из одного источника направляется потенциальному поставщику, допущенному на участие в конкурсе на условиях, предусмотренных его заявкой, и цена заключенного договора о закупках не превышает его конкурсное ценовое предложение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конкурсной комиссией по оцениванию и сопоставлению конкурсных заявок, не отклоненных конкурсной комиссией, и не определение выигравшей конкурсной заявки на основе самой низкой цены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формированию протокола рассмотрения конкурсных заявок на портале и не размещению в открытой части портала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конкурсной комиссией о подведении итогов конкурса в срок не более 20 (двадцати) календарных дней со дня вскрытия конкурсных заявок, формированию и размещению на портале электронный протокол об итогах конкурса по закупкам товаров, работ, услуг, подписанный электронной цифровой подписью субъекта естественной монополии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протокола об итогах конкурса, в котором содержится следующая информация:</w:t>
            </w:r>
          </w:p>
          <w:p>
            <w:pPr>
              <w:spacing w:after="20"/>
              <w:ind w:left="20"/>
              <w:jc w:val="both"/>
            </w:pPr>
            <w:r>
              <w:rPr>
                <w:rFonts w:ascii="Times New Roman"/>
                <w:b w:val="false"/>
                <w:i w:val="false"/>
                <w:color w:val="000000"/>
                <w:sz w:val="20"/>
              </w:rPr>
              <w:t>
1) наименования и краткие описания закупаемых товаров, работ и услуг;</w:t>
            </w:r>
          </w:p>
          <w:p>
            <w:pPr>
              <w:spacing w:after="20"/>
              <w:ind w:left="20"/>
              <w:jc w:val="both"/>
            </w:pPr>
            <w:r>
              <w:rPr>
                <w:rFonts w:ascii="Times New Roman"/>
                <w:b w:val="false"/>
                <w:i w:val="false"/>
                <w:color w:val="000000"/>
                <w:sz w:val="20"/>
              </w:rPr>
              <w:t>
2) наименования и места нахождения потенциальных поставщиков, представивших конкурсные заявки;</w:t>
            </w:r>
          </w:p>
          <w:p>
            <w:pPr>
              <w:spacing w:after="20"/>
              <w:ind w:left="20"/>
              <w:jc w:val="both"/>
            </w:pPr>
            <w:r>
              <w:rPr>
                <w:rFonts w:ascii="Times New Roman"/>
                <w:b w:val="false"/>
                <w:i w:val="false"/>
                <w:color w:val="000000"/>
                <w:sz w:val="20"/>
              </w:rPr>
              <w:t>
3) квалификационные данные потенциальных поставщиков, представивших конкурсные заявки;</w:t>
            </w:r>
          </w:p>
          <w:p>
            <w:pPr>
              <w:spacing w:after="20"/>
              <w:ind w:left="20"/>
              <w:jc w:val="both"/>
            </w:pPr>
            <w:r>
              <w:rPr>
                <w:rFonts w:ascii="Times New Roman"/>
                <w:b w:val="false"/>
                <w:i w:val="false"/>
                <w:color w:val="000000"/>
                <w:sz w:val="20"/>
              </w:rPr>
              <w:t>
4) цена и основные условия каждой конкурсной заявки;</w:t>
            </w:r>
          </w:p>
          <w:p>
            <w:pPr>
              <w:spacing w:after="20"/>
              <w:ind w:left="20"/>
              <w:jc w:val="both"/>
            </w:pPr>
            <w:r>
              <w:rPr>
                <w:rFonts w:ascii="Times New Roman"/>
                <w:b w:val="false"/>
                <w:i w:val="false"/>
                <w:color w:val="000000"/>
                <w:sz w:val="20"/>
              </w:rPr>
              <w:t>
5) изложение оценки и сопоставления конкурсных заявок;</w:t>
            </w:r>
          </w:p>
          <w:p>
            <w:pPr>
              <w:spacing w:after="20"/>
              <w:ind w:left="20"/>
              <w:jc w:val="both"/>
            </w:pPr>
            <w:r>
              <w:rPr>
                <w:rFonts w:ascii="Times New Roman"/>
                <w:b w:val="false"/>
                <w:i w:val="false"/>
                <w:color w:val="000000"/>
                <w:sz w:val="20"/>
              </w:rPr>
              <w:t>
6) при отклонении конкурсных заявок – основания для их отклонения;</w:t>
            </w:r>
          </w:p>
          <w:p>
            <w:pPr>
              <w:spacing w:after="20"/>
              <w:ind w:left="20"/>
              <w:jc w:val="both"/>
            </w:pPr>
            <w:r>
              <w:rPr>
                <w:rFonts w:ascii="Times New Roman"/>
                <w:b w:val="false"/>
                <w:i w:val="false"/>
                <w:color w:val="000000"/>
                <w:sz w:val="20"/>
              </w:rPr>
              <w:t>
7) наименование и местонахождение победителя конкурса по каждому лоту и условия, по которым определен победитель;</w:t>
            </w:r>
          </w:p>
          <w:p>
            <w:pPr>
              <w:spacing w:after="20"/>
              <w:ind w:left="20"/>
              <w:jc w:val="both"/>
            </w:pPr>
            <w:r>
              <w:rPr>
                <w:rFonts w:ascii="Times New Roman"/>
                <w:b w:val="false"/>
                <w:i w:val="false"/>
                <w:color w:val="000000"/>
                <w:sz w:val="20"/>
              </w:rPr>
              <w:t>
8) о потенциальном поставщике, занявшем второе место;</w:t>
            </w:r>
          </w:p>
          <w:p>
            <w:pPr>
              <w:spacing w:after="20"/>
              <w:ind w:left="20"/>
              <w:jc w:val="both"/>
            </w:pPr>
            <w:r>
              <w:rPr>
                <w:rFonts w:ascii="Times New Roman"/>
                <w:b w:val="false"/>
                <w:i w:val="false"/>
                <w:color w:val="000000"/>
                <w:sz w:val="20"/>
              </w:rPr>
              <w:t>
9) если в результате конкурса не определен победитель – основания для принятия такого решения конкурсной комиссией;</w:t>
            </w:r>
          </w:p>
          <w:p>
            <w:pPr>
              <w:spacing w:after="20"/>
              <w:ind w:left="20"/>
              <w:jc w:val="both"/>
            </w:pPr>
            <w:r>
              <w:rPr>
                <w:rFonts w:ascii="Times New Roman"/>
                <w:b w:val="false"/>
                <w:i w:val="false"/>
                <w:color w:val="000000"/>
                <w:sz w:val="20"/>
              </w:rPr>
              <w:t>
10) обобщенное изложение запросов о разъяснении конкурсной документации, ответов на них, а также обобщенное изложение изменений и дополнений к конкурсной документации;</w:t>
            </w:r>
          </w:p>
          <w:p>
            <w:pPr>
              <w:spacing w:after="20"/>
              <w:ind w:left="20"/>
              <w:jc w:val="both"/>
            </w:pPr>
            <w:r>
              <w:rPr>
                <w:rFonts w:ascii="Times New Roman"/>
                <w:b w:val="false"/>
                <w:i w:val="false"/>
                <w:color w:val="000000"/>
                <w:sz w:val="20"/>
              </w:rPr>
              <w:t>
11) срок, в течение которого подписывается договор закупки (но не более 10 (десяти) рабочих дней с момента получения уведомления победителем конкурса);</w:t>
            </w:r>
          </w:p>
          <w:p>
            <w:pPr>
              <w:spacing w:after="20"/>
              <w:ind w:left="20"/>
              <w:jc w:val="both"/>
            </w:pPr>
            <w:r>
              <w:rPr>
                <w:rFonts w:ascii="Times New Roman"/>
                <w:b w:val="false"/>
                <w:i w:val="false"/>
                <w:color w:val="000000"/>
                <w:sz w:val="20"/>
              </w:rPr>
              <w:t>
12) информация о привлечении экспертов;</w:t>
            </w:r>
          </w:p>
          <w:p>
            <w:pPr>
              <w:spacing w:after="20"/>
              <w:ind w:left="20"/>
              <w:jc w:val="both"/>
            </w:pPr>
            <w:r>
              <w:rPr>
                <w:rFonts w:ascii="Times New Roman"/>
                <w:b w:val="false"/>
                <w:i w:val="false"/>
                <w:color w:val="000000"/>
                <w:sz w:val="20"/>
              </w:rPr>
              <w:t>
13) сумма выделенная для закупки данных товаров, работ, услуг, предусмотренная Перечнем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в течение 3 (трех) рабочих дней со дня подведения итогов конкурса посредством портала уведомление победителю конкурса и не извещение всех принявших участие потенциальных поставщиков, с указанием наименования и цены единицы товара, работ и услуг, предложенных победителем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проводимом/проведенном конкурсе, до момента заключения договора при обнаружении нарушений, влияющих на итоги конкурса</w:t>
            </w:r>
          </w:p>
          <w:p>
            <w:pPr>
              <w:spacing w:after="20"/>
              <w:ind w:left="20"/>
              <w:jc w:val="both"/>
            </w:pPr>
            <w:r>
              <w:rPr>
                <w:rFonts w:ascii="Times New Roman"/>
                <w:b w:val="false"/>
                <w:i w:val="false"/>
                <w:color w:val="000000"/>
                <w:sz w:val="20"/>
              </w:rPr>
              <w:t>
1) отменить закупки (лот) до подведения итогов;</w:t>
            </w:r>
          </w:p>
          <w:p>
            <w:pPr>
              <w:spacing w:after="20"/>
              <w:ind w:left="20"/>
              <w:jc w:val="both"/>
            </w:pPr>
            <w:r>
              <w:rPr>
                <w:rFonts w:ascii="Times New Roman"/>
                <w:b w:val="false"/>
                <w:i w:val="false"/>
                <w:color w:val="000000"/>
                <w:sz w:val="20"/>
              </w:rPr>
              <w:t>
2) отменить или пересмотреть их после подведения итогов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извещении лиц участвовавших в проводимых закупках в течение 2 (двух) рабочих дней со дня утверждения решения об отмене закупок (лота) или их итогов, и не опубликование на своем интернет-ресурсе или интернет-ресурсе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на своем интернет ресурсе, а при отсутствии своего интернет-ресурса – предоставление уполномоченному органу для размещения на его интернет ресурсе информацию о портале, на котором осуществляются закупки, с указанием ссылки на портал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на портале объявления о проведении конкурса не менее чем за 10 (десять) календарных дней до истечения окончательного срока представления конкурсных заявок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указанию в объявлении о проведении конкурса следующих сведений:</w:t>
            </w:r>
          </w:p>
          <w:p>
            <w:pPr>
              <w:spacing w:after="20"/>
              <w:ind w:left="20"/>
              <w:jc w:val="both"/>
            </w:pPr>
            <w:r>
              <w:rPr>
                <w:rFonts w:ascii="Times New Roman"/>
                <w:b w:val="false"/>
                <w:i w:val="false"/>
                <w:color w:val="000000"/>
                <w:sz w:val="20"/>
              </w:rPr>
              <w:t>
1) предмет конкурса (наименования и номера лотов, если в предмет конкурса входит несколько лотов);</w:t>
            </w:r>
          </w:p>
          <w:p>
            <w:pPr>
              <w:spacing w:after="20"/>
              <w:ind w:left="20"/>
              <w:jc w:val="both"/>
            </w:pPr>
            <w:r>
              <w:rPr>
                <w:rFonts w:ascii="Times New Roman"/>
                <w:b w:val="false"/>
                <w:i w:val="false"/>
                <w:color w:val="000000"/>
                <w:sz w:val="20"/>
              </w:rPr>
              <w:t>
2) наименование и местонахождение субъекта естественной монополии;</w:t>
            </w:r>
          </w:p>
          <w:p>
            <w:pPr>
              <w:spacing w:after="20"/>
              <w:ind w:left="20"/>
              <w:jc w:val="both"/>
            </w:pPr>
            <w:r>
              <w:rPr>
                <w:rFonts w:ascii="Times New Roman"/>
                <w:b w:val="false"/>
                <w:i w:val="false"/>
                <w:color w:val="000000"/>
                <w:sz w:val="20"/>
              </w:rPr>
              <w:t>
3) описание, единица измерения, количество закупаемых товаров, объем выполняемых работ и оказываемых услуг по каждому лоту, а также электронная копия технической спецификации по каждому лоту;</w:t>
            </w:r>
          </w:p>
          <w:p>
            <w:pPr>
              <w:spacing w:after="20"/>
              <w:ind w:left="20"/>
              <w:jc w:val="both"/>
            </w:pPr>
            <w:r>
              <w:rPr>
                <w:rFonts w:ascii="Times New Roman"/>
                <w:b w:val="false"/>
                <w:i w:val="false"/>
                <w:color w:val="000000"/>
                <w:sz w:val="20"/>
              </w:rPr>
              <w:t>
4) сроки поставки товаров, выполнения работ или оказания услуг по каждому лоту место поставки товаров, оказания услуг, выполнения работ по каждому лоту;</w:t>
            </w:r>
          </w:p>
          <w:p>
            <w:pPr>
              <w:spacing w:after="20"/>
              <w:ind w:left="20"/>
              <w:jc w:val="both"/>
            </w:pPr>
            <w:r>
              <w:rPr>
                <w:rFonts w:ascii="Times New Roman"/>
                <w:b w:val="false"/>
                <w:i w:val="false"/>
                <w:color w:val="000000"/>
                <w:sz w:val="20"/>
              </w:rPr>
              <w:t>
5) конкурсная документация;</w:t>
            </w:r>
          </w:p>
          <w:p>
            <w:pPr>
              <w:spacing w:after="20"/>
              <w:ind w:left="20"/>
              <w:jc w:val="both"/>
            </w:pPr>
            <w:r>
              <w:rPr>
                <w:rFonts w:ascii="Times New Roman"/>
                <w:b w:val="false"/>
                <w:i w:val="false"/>
                <w:color w:val="000000"/>
                <w:sz w:val="20"/>
              </w:rPr>
              <w:t>
6) время начала и окончания представления конкурсных заявок на портале, а также дата и время вскрытия конкурсных заявок;</w:t>
            </w:r>
          </w:p>
          <w:p>
            <w:pPr>
              <w:spacing w:after="20"/>
              <w:ind w:left="20"/>
              <w:jc w:val="both"/>
            </w:pPr>
            <w:r>
              <w:rPr>
                <w:rFonts w:ascii="Times New Roman"/>
                <w:b w:val="false"/>
                <w:i w:val="false"/>
                <w:color w:val="000000"/>
                <w:sz w:val="20"/>
              </w:rPr>
              <w:t>
7) сумма, выделенная на закуп товаров, работ и услуг по каждому лоту, без учета НДС;</w:t>
            </w:r>
          </w:p>
          <w:p>
            <w:pPr>
              <w:spacing w:after="20"/>
              <w:ind w:left="20"/>
              <w:jc w:val="both"/>
            </w:pPr>
            <w:r>
              <w:rPr>
                <w:rFonts w:ascii="Times New Roman"/>
                <w:b w:val="false"/>
                <w:i w:val="false"/>
                <w:color w:val="000000"/>
                <w:sz w:val="20"/>
              </w:rPr>
              <w:t>
8) требуемый срок заключения договора о закупе товаров, работ и услуг по каждому лоту с даты подведения итогов конкурса;</w:t>
            </w:r>
          </w:p>
          <w:p>
            <w:pPr>
              <w:spacing w:after="20"/>
              <w:ind w:left="20"/>
              <w:jc w:val="both"/>
            </w:pPr>
            <w:r>
              <w:rPr>
                <w:rFonts w:ascii="Times New Roman"/>
                <w:b w:val="false"/>
                <w:i w:val="false"/>
                <w:color w:val="000000"/>
                <w:sz w:val="20"/>
              </w:rPr>
              <w:t>
9) требование о необходимости включения потенциальным поставщиком в конкурсное ценовое предложение помимо цены закупаемых товаров, работ и услуг иных расходов, предусмотренных конкурсной документацией, без учета НДС;</w:t>
            </w:r>
          </w:p>
          <w:p>
            <w:pPr>
              <w:spacing w:after="20"/>
              <w:ind w:left="20"/>
              <w:jc w:val="both"/>
            </w:pPr>
            <w:r>
              <w:rPr>
                <w:rFonts w:ascii="Times New Roman"/>
                <w:b w:val="false"/>
                <w:i w:val="false"/>
                <w:color w:val="000000"/>
                <w:sz w:val="20"/>
              </w:rPr>
              <w:t>
10) срок действия конкурсной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не размещении на портале конкурсных заявок потенциальных поставщиков, представляемых после истечения срока окончания представления конкурсных заявок, указанного в объявлении конкурса, а также конкурсных заявок потенциальных поставщиков, отклоненных за предоставление недостоверной информации, в течение 24 (двадцати четырех) месяцев со дня подписания протокола итогов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отклонению представленных конкурсных ценовых предложений, если цена конкурсного ценового предложения потенциального поставщика конкурса превышает сумму, выделенную на закуп товаров, работ и услуг, являющихся предметом конкурса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вскрытию конкурсных заявок потенциальных поставщиков на портале в установленный конкурсной документацией срок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рассмотрению конкурсной комиссией конкурсных заявок и принятия решений о допуске к участию в конкурсе потенциальных поставщиков отдельно по каждому лоту не позднее 10 (десяти) календарных дней со дня окончания представления конкурсных заявок, установленного в объявлении о проведении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на портале не менее чем за 5 (пять) рабочих дней до окончания срока представления ценовых предложений объявление о закупках способом запроса ценовых предложений с содержанием следующей информации:</w:t>
            </w:r>
          </w:p>
          <w:p>
            <w:pPr>
              <w:spacing w:after="20"/>
              <w:ind w:left="20"/>
              <w:jc w:val="both"/>
            </w:pPr>
            <w:r>
              <w:rPr>
                <w:rFonts w:ascii="Times New Roman"/>
                <w:b w:val="false"/>
                <w:i w:val="false"/>
                <w:color w:val="000000"/>
                <w:sz w:val="20"/>
              </w:rPr>
              <w:t>
1) о планируемом проведении закупок способом запроса ценовых предложений – наименование, краткая характеристика, а также требуемые объем, условия оплаты, сроки, место и условия поставки товаров, выполнения работ, оказания услуг, срок заключения договора о закупках с потенциальным поставщиком, признанным победителем;</w:t>
            </w:r>
          </w:p>
          <w:p>
            <w:pPr>
              <w:spacing w:after="20"/>
              <w:ind w:left="20"/>
              <w:jc w:val="both"/>
            </w:pPr>
            <w:r>
              <w:rPr>
                <w:rFonts w:ascii="Times New Roman"/>
                <w:b w:val="false"/>
                <w:i w:val="false"/>
                <w:color w:val="000000"/>
                <w:sz w:val="20"/>
              </w:rPr>
              <w:t>
2) о сроке начала и окончания представления потенциальными поставщиками ценовых предложений;</w:t>
            </w:r>
          </w:p>
          <w:p>
            <w:pPr>
              <w:spacing w:after="20"/>
              <w:ind w:left="20"/>
              <w:jc w:val="both"/>
            </w:pPr>
            <w:r>
              <w:rPr>
                <w:rFonts w:ascii="Times New Roman"/>
                <w:b w:val="false"/>
                <w:i w:val="false"/>
                <w:color w:val="000000"/>
                <w:sz w:val="20"/>
              </w:rPr>
              <w:t>
3) проекта договора о закупках;</w:t>
            </w:r>
          </w:p>
          <w:p>
            <w:pPr>
              <w:spacing w:after="20"/>
              <w:ind w:left="20"/>
              <w:jc w:val="both"/>
            </w:pPr>
            <w:r>
              <w:rPr>
                <w:rFonts w:ascii="Times New Roman"/>
                <w:b w:val="false"/>
                <w:i w:val="false"/>
                <w:color w:val="000000"/>
                <w:sz w:val="20"/>
              </w:rPr>
              <w:t>
4) сведении о суммах, выделенных по каждому лоту для приобретения товаров, работ, услуг, без учета НДС, являющихся предметом проводимых закупок способом запроса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сопоставлении на портале ценовых предложений и не определение потенциального поставщика, предложивший наименьшее ценовое предложение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победителем потенциального поставщика, ценовое предложение которого поступило ранее ценовых предложений других потенциальных поставщиков при представлении наименьшего ценового предложения несколькими потенциальными поставщиками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отклонению ценового предложения потенциального поставщика, если:</w:t>
            </w:r>
          </w:p>
          <w:p>
            <w:pPr>
              <w:spacing w:after="20"/>
              <w:ind w:left="20"/>
              <w:jc w:val="both"/>
            </w:pPr>
            <w:r>
              <w:rPr>
                <w:rFonts w:ascii="Times New Roman"/>
                <w:b w:val="false"/>
                <w:i w:val="false"/>
                <w:color w:val="000000"/>
                <w:sz w:val="20"/>
              </w:rPr>
              <w:t>
1) превышает сумму, выделенную для закупки;</w:t>
            </w:r>
          </w:p>
          <w:p>
            <w:pPr>
              <w:spacing w:after="20"/>
              <w:ind w:left="20"/>
              <w:jc w:val="both"/>
            </w:pPr>
            <w:r>
              <w:rPr>
                <w:rFonts w:ascii="Times New Roman"/>
                <w:b w:val="false"/>
                <w:i w:val="false"/>
                <w:color w:val="000000"/>
                <w:sz w:val="20"/>
              </w:rPr>
              <w:t>
2) потенциальный поставщик предоставил более одного ценового предложения, при этом не отозвал ранее направленные ценовые предложения до истечения сроков предоставления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закупок способом запроса ценовых предложений несостоявшимися в случае:</w:t>
            </w:r>
          </w:p>
          <w:p>
            <w:pPr>
              <w:spacing w:after="20"/>
              <w:ind w:left="20"/>
              <w:jc w:val="both"/>
            </w:pPr>
            <w:r>
              <w:rPr>
                <w:rFonts w:ascii="Times New Roman"/>
                <w:b w:val="false"/>
                <w:i w:val="false"/>
                <w:color w:val="000000"/>
                <w:sz w:val="20"/>
              </w:rPr>
              <w:t>
1) представления менее 2 (двух) ценовых предложений;</w:t>
            </w:r>
          </w:p>
          <w:p>
            <w:pPr>
              <w:spacing w:after="20"/>
              <w:ind w:left="20"/>
              <w:jc w:val="both"/>
            </w:pPr>
            <w:r>
              <w:rPr>
                <w:rFonts w:ascii="Times New Roman"/>
                <w:b w:val="false"/>
                <w:i w:val="false"/>
                <w:color w:val="000000"/>
                <w:sz w:val="20"/>
              </w:rPr>
              <w:t>
2) в случае если после отклонения ценовых предложений за превышение суммы, выделенной для закупки и за предоставление более 1 (одного) ценовых предложений потенциальным поставщиком, осталось менее 2 (двух)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принятии следующих решений при несостоявшихся закупках способом запроса ценовых предложений:</w:t>
            </w:r>
          </w:p>
          <w:p>
            <w:pPr>
              <w:spacing w:after="20"/>
              <w:ind w:left="20"/>
              <w:jc w:val="both"/>
            </w:pPr>
            <w:r>
              <w:rPr>
                <w:rFonts w:ascii="Times New Roman"/>
                <w:b w:val="false"/>
                <w:i w:val="false"/>
                <w:color w:val="000000"/>
                <w:sz w:val="20"/>
              </w:rPr>
              <w:t>
1) о повторном проведении закупки способом запроса ценовых предложений;</w:t>
            </w:r>
          </w:p>
          <w:p>
            <w:pPr>
              <w:spacing w:after="20"/>
              <w:ind w:left="20"/>
              <w:jc w:val="both"/>
            </w:pPr>
            <w:r>
              <w:rPr>
                <w:rFonts w:ascii="Times New Roman"/>
                <w:b w:val="false"/>
                <w:i w:val="false"/>
                <w:color w:val="000000"/>
                <w:sz w:val="20"/>
              </w:rPr>
              <w:t>
2) об изменении условии закупки и повторно провести закупки способом запроса ценовых предложений;</w:t>
            </w:r>
          </w:p>
          <w:p>
            <w:pPr>
              <w:spacing w:after="20"/>
              <w:ind w:left="20"/>
              <w:jc w:val="both"/>
            </w:pPr>
            <w:r>
              <w:rPr>
                <w:rFonts w:ascii="Times New Roman"/>
                <w:b w:val="false"/>
                <w:i w:val="false"/>
                <w:color w:val="000000"/>
                <w:sz w:val="20"/>
              </w:rPr>
              <w:t>
3) об осуществлении закупки способом из одного источника.</w:t>
            </w:r>
          </w:p>
          <w:p>
            <w:pPr>
              <w:spacing w:after="20"/>
              <w:ind w:left="20"/>
              <w:jc w:val="both"/>
            </w:pPr>
            <w:r>
              <w:rPr>
                <w:rFonts w:ascii="Times New Roman"/>
                <w:b w:val="false"/>
                <w:i w:val="false"/>
                <w:color w:val="000000"/>
                <w:sz w:val="20"/>
              </w:rPr>
              <w:t>
Решение принимается в течение 10 (десяти) рабочих дней, со дня, следующего за днем утверждения итогов закупок.</w:t>
            </w:r>
          </w:p>
          <w:p>
            <w:pPr>
              <w:spacing w:after="20"/>
              <w:ind w:left="20"/>
              <w:jc w:val="both"/>
            </w:pPr>
            <w:r>
              <w:rPr>
                <w:rFonts w:ascii="Times New Roman"/>
                <w:b w:val="false"/>
                <w:i w:val="false"/>
                <w:color w:val="000000"/>
                <w:sz w:val="20"/>
              </w:rPr>
              <w:t>
Закупки объявляются в срок не позднее 5 (пяти) рабочих дней, со дня, следующего за днем принятия 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подведении итогов закупок не позднее 3 (трех) рабочих дней со дня окончания срока представления потенциальными поставщиками ценовых предложений и включения в протокол итогов закупок способом запроса ценовых предложений следующих сведений:</w:t>
            </w:r>
          </w:p>
          <w:p>
            <w:pPr>
              <w:spacing w:after="20"/>
              <w:ind w:left="20"/>
              <w:jc w:val="both"/>
            </w:pPr>
            <w:r>
              <w:rPr>
                <w:rFonts w:ascii="Times New Roman"/>
                <w:b w:val="false"/>
                <w:i w:val="false"/>
                <w:color w:val="000000"/>
                <w:sz w:val="20"/>
              </w:rPr>
              <w:t>
1) полное наименование субъекта естественной монополии и почтовый адрес;</w:t>
            </w:r>
          </w:p>
          <w:p>
            <w:pPr>
              <w:spacing w:after="20"/>
              <w:ind w:left="20"/>
              <w:jc w:val="both"/>
            </w:pPr>
            <w:r>
              <w:rPr>
                <w:rFonts w:ascii="Times New Roman"/>
                <w:b w:val="false"/>
                <w:i w:val="false"/>
                <w:color w:val="000000"/>
                <w:sz w:val="20"/>
              </w:rPr>
              <w:t>
2) название проведенных закупок товаров, работ, услуг способом запроса ценовых предложений;</w:t>
            </w:r>
          </w:p>
          <w:p>
            <w:pPr>
              <w:spacing w:after="20"/>
              <w:ind w:left="20"/>
              <w:jc w:val="both"/>
            </w:pPr>
            <w:r>
              <w:rPr>
                <w:rFonts w:ascii="Times New Roman"/>
                <w:b w:val="false"/>
                <w:i w:val="false"/>
                <w:color w:val="000000"/>
                <w:sz w:val="20"/>
              </w:rPr>
              <w:t>
3) полное наименование (фамилия, имя, отчество (при наличии)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p>
            <w:pPr>
              <w:spacing w:after="20"/>
              <w:ind w:left="20"/>
              <w:jc w:val="both"/>
            </w:pPr>
            <w:r>
              <w:rPr>
                <w:rFonts w:ascii="Times New Roman"/>
                <w:b w:val="false"/>
                <w:i w:val="false"/>
                <w:color w:val="000000"/>
                <w:sz w:val="20"/>
              </w:rPr>
              <w:t>
4) об отклоненных ценовых предложениях с обоснованием причин отклонения;</w:t>
            </w:r>
          </w:p>
          <w:p>
            <w:pPr>
              <w:spacing w:after="20"/>
              <w:ind w:left="20"/>
              <w:jc w:val="both"/>
            </w:pPr>
            <w:r>
              <w:rPr>
                <w:rFonts w:ascii="Times New Roman"/>
                <w:b w:val="false"/>
                <w:i w:val="false"/>
                <w:color w:val="000000"/>
                <w:sz w:val="20"/>
              </w:rPr>
              <w:t>
5) о победителе закупок способом запроса ценовых предложений;</w:t>
            </w:r>
          </w:p>
          <w:p>
            <w:pPr>
              <w:spacing w:after="20"/>
              <w:ind w:left="20"/>
              <w:jc w:val="both"/>
            </w:pPr>
            <w:r>
              <w:rPr>
                <w:rFonts w:ascii="Times New Roman"/>
                <w:b w:val="false"/>
                <w:i w:val="false"/>
                <w:color w:val="000000"/>
                <w:sz w:val="20"/>
              </w:rPr>
              <w:t>
6) о потенциальном поставщике, занявшем второе место;</w:t>
            </w:r>
          </w:p>
          <w:p>
            <w:pPr>
              <w:spacing w:after="20"/>
              <w:ind w:left="20"/>
              <w:jc w:val="both"/>
            </w:pPr>
            <w:r>
              <w:rPr>
                <w:rFonts w:ascii="Times New Roman"/>
                <w:b w:val="false"/>
                <w:i w:val="false"/>
                <w:color w:val="000000"/>
                <w:sz w:val="20"/>
              </w:rPr>
              <w:t>
7) о сумме и сроках заключения договора о закупках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посредством портала уведомления победителю закупок в течение 1 (одного) рабочего дня со дня итогов закупки способом запроса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закупок способом запроса ценовых предложений посредством портала на имеющиеся в наличии у потенциальных поставщиков товары, работы и услуги, подробная спецификация которых не имеет для субъекта естественной монополии существенного значения, а также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 допущении дробления годового объема закупок однородных видов товаров в течение финансового года на части в целях применения способа выбора поставщика с использованием запроса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признанию закупок способом запроса ценовых предложений несостоявшимися в случае:</w:t>
            </w:r>
          </w:p>
          <w:p>
            <w:pPr>
              <w:spacing w:after="20"/>
              <w:ind w:left="20"/>
              <w:jc w:val="both"/>
            </w:pPr>
            <w:r>
              <w:rPr>
                <w:rFonts w:ascii="Times New Roman"/>
                <w:b w:val="false"/>
                <w:i w:val="false"/>
                <w:color w:val="000000"/>
                <w:sz w:val="20"/>
              </w:rPr>
              <w:t>
1) представления менее 2 (двух) ценовых предложений;</w:t>
            </w:r>
          </w:p>
          <w:p>
            <w:pPr>
              <w:spacing w:after="20"/>
              <w:ind w:left="20"/>
              <w:jc w:val="both"/>
            </w:pPr>
            <w:r>
              <w:rPr>
                <w:rFonts w:ascii="Times New Roman"/>
                <w:b w:val="false"/>
                <w:i w:val="false"/>
                <w:color w:val="000000"/>
                <w:sz w:val="20"/>
              </w:rPr>
              <w:t>
2) в случае если после отклонения ценовых предложений за превышение суммы, выделенной для закупки и за предоставление более 1 (одного) ценовых предложений потенциальным поставщиком, осталось менее 2 (двух)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заключению договора закупок с потенциальным поставщиком, представившим самое низкое и не отклоненное ценовое предложение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закупок способом из одного источника по несостоявшимся закупкам способом запроса ценовых предложений в случаях:</w:t>
            </w:r>
          </w:p>
          <w:p>
            <w:pPr>
              <w:spacing w:after="20"/>
              <w:ind w:left="20"/>
              <w:jc w:val="both"/>
            </w:pPr>
            <w:r>
              <w:rPr>
                <w:rFonts w:ascii="Times New Roman"/>
                <w:b w:val="false"/>
                <w:i w:val="false"/>
                <w:color w:val="000000"/>
                <w:sz w:val="20"/>
              </w:rPr>
              <w:t>
1) отсутствия представленных ценовых предложений. При этом потенциальный поставщик, которому направляется приглашение на участие в закупках способом из одного источника, определяется субъектом естественной монополии;</w:t>
            </w:r>
          </w:p>
          <w:p>
            <w:pPr>
              <w:spacing w:after="20"/>
              <w:ind w:left="20"/>
              <w:jc w:val="both"/>
            </w:pPr>
            <w:r>
              <w:rPr>
                <w:rFonts w:ascii="Times New Roman"/>
                <w:b w:val="false"/>
                <w:i w:val="false"/>
                <w:color w:val="000000"/>
                <w:sz w:val="20"/>
              </w:rPr>
              <w:t>
2) представления менее 2 (двух) ценовых предложений. При этом приглашение на участие в закупках способом из одного источника направляется потенциальному поставщику, представившему ценовое предложение на условиях, предусмотренных его заявкой, и цена заключенного договора о закупках не превышает его ценовое предложение;</w:t>
            </w:r>
          </w:p>
          <w:p>
            <w:pPr>
              <w:spacing w:after="20"/>
              <w:ind w:left="20"/>
              <w:jc w:val="both"/>
            </w:pPr>
            <w:r>
              <w:rPr>
                <w:rFonts w:ascii="Times New Roman"/>
                <w:b w:val="false"/>
                <w:i w:val="false"/>
                <w:color w:val="000000"/>
                <w:sz w:val="20"/>
              </w:rPr>
              <w:t>
3) если к участию в закупке способом запроса ценовых предложений не допущен ни один потенциальный поставщик. При этом приглашение на участие в закупках способом из одного источника направляется потенциальному поставщику, представившему ценовое предложение с наименьшей ценой, и цена заключенного договора о закупках не превышает его ценовое предложение;</w:t>
            </w:r>
          </w:p>
          <w:p>
            <w:pPr>
              <w:spacing w:after="20"/>
              <w:ind w:left="20"/>
              <w:jc w:val="both"/>
            </w:pPr>
            <w:r>
              <w:rPr>
                <w:rFonts w:ascii="Times New Roman"/>
                <w:b w:val="false"/>
                <w:i w:val="false"/>
                <w:color w:val="000000"/>
                <w:sz w:val="20"/>
              </w:rPr>
              <w:t>
4) если к участию в закупке способом запроса ценовых предложений допущен только один потенциальный поставщик. При этом приглашение на участие в закупках способом из одного источника направляется потенциальному поставщику, допущенному на участие в закупке способом запроса ценовых предложений на условиях, предусмотренных его ценовым предложением, и цена заключенного договора о закупках не превышает его ценовое предложение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закупок способом из одного источника в случаях:</w:t>
            </w:r>
          </w:p>
          <w:p>
            <w:pPr>
              <w:spacing w:after="20"/>
              <w:ind w:left="20"/>
              <w:jc w:val="both"/>
            </w:pPr>
            <w:r>
              <w:rPr>
                <w:rFonts w:ascii="Times New Roman"/>
                <w:b w:val="false"/>
                <w:i w:val="false"/>
                <w:color w:val="000000"/>
                <w:sz w:val="20"/>
              </w:rPr>
              <w:t>
1) если закупки способом конкурса или запроса ценовых предложений признаны несостоявшимися;</w:t>
            </w:r>
          </w:p>
          <w:p>
            <w:pPr>
              <w:spacing w:after="20"/>
              <w:ind w:left="20"/>
              <w:jc w:val="both"/>
            </w:pPr>
            <w:r>
              <w:rPr>
                <w:rFonts w:ascii="Times New Roman"/>
                <w:b w:val="false"/>
                <w:i w:val="false"/>
                <w:color w:val="000000"/>
                <w:sz w:val="20"/>
              </w:rPr>
              <w:t>
2) приобретения товаров, работ, услуг по ценам, тарифам, установленным законодательством Республики Казахстан;</w:t>
            </w:r>
          </w:p>
          <w:p>
            <w:pPr>
              <w:spacing w:after="20"/>
              <w:ind w:left="20"/>
              <w:jc w:val="both"/>
            </w:pPr>
            <w:r>
              <w:rPr>
                <w:rFonts w:ascii="Times New Roman"/>
                <w:b w:val="false"/>
                <w:i w:val="false"/>
                <w:color w:val="000000"/>
                <w:sz w:val="20"/>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p>
            <w:pPr>
              <w:spacing w:after="20"/>
              <w:ind w:left="20"/>
              <w:jc w:val="both"/>
            </w:pPr>
            <w:r>
              <w:rPr>
                <w:rFonts w:ascii="Times New Roman"/>
                <w:b w:val="false"/>
                <w:i w:val="false"/>
                <w:color w:val="000000"/>
                <w:sz w:val="20"/>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 для ликвидации аварий;</w:t>
            </w:r>
          </w:p>
          <w:p>
            <w:pPr>
              <w:spacing w:after="20"/>
              <w:ind w:left="20"/>
              <w:jc w:val="both"/>
            </w:pPr>
            <w:r>
              <w:rPr>
                <w:rFonts w:ascii="Times New Roman"/>
                <w:b w:val="false"/>
                <w:i w:val="false"/>
                <w:color w:val="000000"/>
                <w:sz w:val="20"/>
              </w:rPr>
              <w:t>
5) приобретения товаров, работ, услуг, связанных с представительскими расходами;</w:t>
            </w:r>
          </w:p>
          <w:p>
            <w:pPr>
              <w:spacing w:after="20"/>
              <w:ind w:left="20"/>
              <w:jc w:val="both"/>
            </w:pPr>
            <w:r>
              <w:rPr>
                <w:rFonts w:ascii="Times New Roman"/>
                <w:b w:val="false"/>
                <w:i w:val="false"/>
                <w:color w:val="000000"/>
                <w:sz w:val="20"/>
              </w:rPr>
              <w:t>
6) приобретения периодических печатных изданий на бумажном носителе и (или) в электронной форме;</w:t>
            </w:r>
          </w:p>
          <w:p>
            <w:pPr>
              <w:spacing w:after="20"/>
              <w:ind w:left="20"/>
              <w:jc w:val="both"/>
            </w:pPr>
            <w:r>
              <w:rPr>
                <w:rFonts w:ascii="Times New Roman"/>
                <w:b w:val="false"/>
                <w:i w:val="false"/>
                <w:color w:val="000000"/>
                <w:sz w:val="20"/>
              </w:rPr>
              <w:t>
7) приобретения имущества (активов), реализуемого на торгах (аукционах):</w:t>
            </w:r>
          </w:p>
          <w:p>
            <w:pPr>
              <w:spacing w:after="20"/>
              <w:ind w:left="20"/>
              <w:jc w:val="both"/>
            </w:pPr>
            <w:r>
              <w:rPr>
                <w:rFonts w:ascii="Times New Roman"/>
                <w:b w:val="false"/>
                <w:i w:val="false"/>
                <w:color w:val="000000"/>
                <w:sz w:val="20"/>
              </w:rPr>
              <w:t>
судебными исполнителями;</w:t>
            </w:r>
          </w:p>
          <w:p>
            <w:pPr>
              <w:spacing w:after="20"/>
              <w:ind w:left="20"/>
              <w:jc w:val="both"/>
            </w:pPr>
            <w:r>
              <w:rPr>
                <w:rFonts w:ascii="Times New Roman"/>
                <w:b w:val="false"/>
                <w:i w:val="false"/>
                <w:color w:val="000000"/>
                <w:sz w:val="20"/>
              </w:rPr>
              <w:t>
проводимых по процедуре реабилитации и банкротства;</w:t>
            </w:r>
          </w:p>
          <w:p>
            <w:pPr>
              <w:spacing w:after="20"/>
              <w:ind w:left="20"/>
              <w:jc w:val="both"/>
            </w:pPr>
            <w:r>
              <w:rPr>
                <w:rFonts w:ascii="Times New Roman"/>
                <w:b w:val="false"/>
                <w:i w:val="false"/>
                <w:color w:val="000000"/>
                <w:sz w:val="20"/>
              </w:rPr>
              <w:t>
при приватизации государственного имущества;</w:t>
            </w:r>
          </w:p>
          <w:p>
            <w:pPr>
              <w:spacing w:after="20"/>
              <w:ind w:left="20"/>
              <w:jc w:val="both"/>
            </w:pPr>
            <w:r>
              <w:rPr>
                <w:rFonts w:ascii="Times New Roman"/>
                <w:b w:val="false"/>
                <w:i w:val="false"/>
                <w:color w:val="000000"/>
                <w:sz w:val="20"/>
              </w:rPr>
              <w:t>
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законом о республиканском бюджете на соответствующий финансовый год;</w:t>
            </w:r>
          </w:p>
          <w:p>
            <w:pPr>
              <w:spacing w:after="20"/>
              <w:ind w:left="20"/>
              <w:jc w:val="both"/>
            </w:pPr>
            <w:r>
              <w:rPr>
                <w:rFonts w:ascii="Times New Roman"/>
                <w:b w:val="false"/>
                <w:i w:val="false"/>
                <w:color w:val="000000"/>
                <w:sz w:val="20"/>
              </w:rPr>
              <w:t>
9) приобретения услуг, связанных с направлением работника в служебную командировку, включая проезд туда и обратно, наем жилого помещения, транспортное обслуживание, обеспечение питания;</w:t>
            </w:r>
          </w:p>
          <w:p>
            <w:pPr>
              <w:spacing w:after="20"/>
              <w:ind w:left="20"/>
              <w:jc w:val="both"/>
            </w:pPr>
            <w:r>
              <w:rPr>
                <w:rFonts w:ascii="Times New Roman"/>
                <w:b w:val="false"/>
                <w:i w:val="false"/>
                <w:color w:val="000000"/>
                <w:sz w:val="20"/>
              </w:rPr>
              <w:t>
10) когда у заказчика, закупившего товары, работы, услуги, возникает потребность в приобретении товаров, работ, услуг у того же поставщика в целях унификации, стандартизации или обеспечения совместимости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посредством портала потенциальному поставщику, приглашение на участие в закупках способом из одного источника, которое содержит следующие сведения:</w:t>
            </w:r>
          </w:p>
          <w:p>
            <w:pPr>
              <w:spacing w:after="20"/>
              <w:ind w:left="20"/>
              <w:jc w:val="both"/>
            </w:pPr>
            <w:r>
              <w:rPr>
                <w:rFonts w:ascii="Times New Roman"/>
                <w:b w:val="false"/>
                <w:i w:val="false"/>
                <w:color w:val="000000"/>
                <w:sz w:val="20"/>
              </w:rPr>
              <w:t>
1) наименование и место нахождения субъекта естественной монополии;</w:t>
            </w:r>
          </w:p>
          <w:p>
            <w:pPr>
              <w:spacing w:after="20"/>
              <w:ind w:left="20"/>
              <w:jc w:val="both"/>
            </w:pPr>
            <w:r>
              <w:rPr>
                <w:rFonts w:ascii="Times New Roman"/>
                <w:b w:val="false"/>
                <w:i w:val="false"/>
                <w:color w:val="000000"/>
                <w:sz w:val="20"/>
              </w:rPr>
              <w:t>
2)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p>
            <w:pPr>
              <w:spacing w:after="20"/>
              <w:ind w:left="20"/>
              <w:jc w:val="both"/>
            </w:pPr>
            <w:r>
              <w:rPr>
                <w:rFonts w:ascii="Times New Roman"/>
                <w:b w:val="false"/>
                <w:i w:val="false"/>
                <w:color w:val="000000"/>
                <w:sz w:val="20"/>
              </w:rPr>
              <w:t>
При осуществлении закупок работ, требующих проектно-сметной документации, вместо технической спецификации конкурсная документация содержит утвержденную проектно-сметную документацию. При этом сроки выполнения работ по таким закупкам соответствуют срокам выполнения работ, указанным в утвержденной в проектно-сметной документации;</w:t>
            </w:r>
          </w:p>
          <w:p>
            <w:pPr>
              <w:spacing w:after="20"/>
              <w:ind w:left="20"/>
              <w:jc w:val="both"/>
            </w:pPr>
            <w:r>
              <w:rPr>
                <w:rFonts w:ascii="Times New Roman"/>
                <w:b w:val="false"/>
                <w:i w:val="false"/>
                <w:color w:val="000000"/>
                <w:sz w:val="20"/>
              </w:rPr>
              <w:t>
3) количество товара, объемы выполняемых работ, оказываемых услуг, являющихся предметом проводимых закупок;</w:t>
            </w:r>
          </w:p>
          <w:p>
            <w:pPr>
              <w:spacing w:after="20"/>
              <w:ind w:left="20"/>
              <w:jc w:val="both"/>
            </w:pPr>
            <w:r>
              <w:rPr>
                <w:rFonts w:ascii="Times New Roman"/>
                <w:b w:val="false"/>
                <w:i w:val="false"/>
                <w:color w:val="000000"/>
                <w:sz w:val="20"/>
              </w:rPr>
              <w:t>
4) место поставки товара, выполнения работ, оказания услуг;</w:t>
            </w:r>
          </w:p>
          <w:p>
            <w:pPr>
              <w:spacing w:after="20"/>
              <w:ind w:left="20"/>
              <w:jc w:val="both"/>
            </w:pPr>
            <w:r>
              <w:rPr>
                <w:rFonts w:ascii="Times New Roman"/>
                <w:b w:val="false"/>
                <w:i w:val="false"/>
                <w:color w:val="000000"/>
                <w:sz w:val="20"/>
              </w:rPr>
              <w:t>
5) требуемые сроки поставки товара, выполнения работ, оказания услуг, предоставление гарантии на качество предлагаемых товаров, работ, услуг;</w:t>
            </w:r>
          </w:p>
          <w:p>
            <w:pPr>
              <w:spacing w:after="20"/>
              <w:ind w:left="20"/>
              <w:jc w:val="both"/>
            </w:pPr>
            <w:r>
              <w:rPr>
                <w:rFonts w:ascii="Times New Roman"/>
                <w:b w:val="false"/>
                <w:i w:val="false"/>
                <w:color w:val="000000"/>
                <w:sz w:val="20"/>
              </w:rPr>
              <w:t>
6) условия платежа и проект договора о закупках;</w:t>
            </w:r>
          </w:p>
          <w:p>
            <w:pPr>
              <w:spacing w:after="20"/>
              <w:ind w:left="20"/>
              <w:jc w:val="both"/>
            </w:pPr>
            <w:r>
              <w:rPr>
                <w:rFonts w:ascii="Times New Roman"/>
                <w:b w:val="false"/>
                <w:i w:val="false"/>
                <w:color w:val="000000"/>
                <w:sz w:val="20"/>
              </w:rPr>
              <w:t>
7) условия, форма, объем и способ внесения обеспечения исполнения договора о закупках;</w:t>
            </w:r>
          </w:p>
          <w:p>
            <w:pPr>
              <w:spacing w:after="20"/>
              <w:ind w:left="20"/>
              <w:jc w:val="both"/>
            </w:pPr>
            <w:r>
              <w:rPr>
                <w:rFonts w:ascii="Times New Roman"/>
                <w:b w:val="false"/>
                <w:i w:val="false"/>
                <w:color w:val="000000"/>
                <w:sz w:val="20"/>
              </w:rPr>
              <w:t>
8) сведения о суммах, выделенных для приобретения товаров, работ, услуг, являющихся предметом проводимых закупок способом из одного источника;</w:t>
            </w:r>
          </w:p>
          <w:p>
            <w:pPr>
              <w:spacing w:after="20"/>
              <w:ind w:left="20"/>
              <w:jc w:val="both"/>
            </w:pPr>
            <w:r>
              <w:rPr>
                <w:rFonts w:ascii="Times New Roman"/>
                <w:b w:val="false"/>
                <w:i w:val="false"/>
                <w:color w:val="000000"/>
                <w:sz w:val="20"/>
              </w:rPr>
              <w:t>
9) сведения о соответствии потенциального следующим требованиям:</w:t>
            </w:r>
          </w:p>
          <w:p>
            <w:pPr>
              <w:spacing w:after="20"/>
              <w:ind w:left="20"/>
              <w:jc w:val="both"/>
            </w:pPr>
            <w:r>
              <w:rPr>
                <w:rFonts w:ascii="Times New Roman"/>
                <w:b w:val="false"/>
                <w:i w:val="false"/>
                <w:color w:val="000000"/>
                <w:sz w:val="20"/>
              </w:rPr>
              <w:t>
а) по обладанию профессиональной квалификацией;</w:t>
            </w:r>
          </w:p>
          <w:p>
            <w:pPr>
              <w:spacing w:after="20"/>
              <w:ind w:left="20"/>
              <w:jc w:val="both"/>
            </w:pPr>
            <w:r>
              <w:rPr>
                <w:rFonts w:ascii="Times New Roman"/>
                <w:b w:val="false"/>
                <w:i w:val="false"/>
                <w:color w:val="000000"/>
                <w:sz w:val="20"/>
              </w:rPr>
              <w:t>
b) наличие финансовых, материальных и трудовых ресурсов для исполнения обязательств по договору о закупках;</w:t>
            </w:r>
          </w:p>
          <w:p>
            <w:pPr>
              <w:spacing w:after="20"/>
              <w:ind w:left="20"/>
              <w:jc w:val="both"/>
            </w:pPr>
            <w:r>
              <w:rPr>
                <w:rFonts w:ascii="Times New Roman"/>
                <w:b w:val="false"/>
                <w:i w:val="false"/>
                <w:color w:val="000000"/>
                <w:sz w:val="20"/>
              </w:rPr>
              <w:t>
c) платежеспособный на момент проведения закупа, а также его финансово-хозяйственная деятельность не приостановлена и не подлежит ликвидации;</w:t>
            </w:r>
          </w:p>
          <w:p>
            <w:pPr>
              <w:spacing w:after="20"/>
              <w:ind w:left="20"/>
              <w:jc w:val="both"/>
            </w:pPr>
            <w:r>
              <w:rPr>
                <w:rFonts w:ascii="Times New Roman"/>
                <w:b w:val="false"/>
                <w:i w:val="false"/>
                <w:color w:val="000000"/>
                <w:sz w:val="20"/>
              </w:rPr>
              <w:t>
10) срок предоставления потенциальным поставщиком документов, подтверждающих его соответствие предъявляемым квалификационным требованиям, за исключением, когда закупки способом из одного источника осуществляются в результате признания закупок способом запроса ценовых предложений несостоявшимися.</w:t>
            </w:r>
          </w:p>
          <w:p>
            <w:pPr>
              <w:spacing w:after="20"/>
              <w:ind w:left="20"/>
              <w:jc w:val="both"/>
            </w:pPr>
            <w:r>
              <w:rPr>
                <w:rFonts w:ascii="Times New Roman"/>
                <w:b w:val="false"/>
                <w:i w:val="false"/>
                <w:color w:val="000000"/>
                <w:sz w:val="20"/>
              </w:rPr>
              <w:t>
При этом направляемое приглашение соответствуют условиям проведенных закупок (конкурс, запрос ценовых предложений), признанных несостоявшимися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формированию протокола на портале при осуществлении закупок из одного источника, в котором содержатся:</w:t>
            </w:r>
          </w:p>
          <w:p>
            <w:pPr>
              <w:spacing w:after="20"/>
              <w:ind w:left="20"/>
              <w:jc w:val="both"/>
            </w:pPr>
            <w:r>
              <w:rPr>
                <w:rFonts w:ascii="Times New Roman"/>
                <w:b w:val="false"/>
                <w:i w:val="false"/>
                <w:color w:val="000000"/>
                <w:sz w:val="20"/>
              </w:rPr>
              <w:t>
1) обоснование применения способа закупок из одного источника;</w:t>
            </w:r>
          </w:p>
          <w:p>
            <w:pPr>
              <w:spacing w:after="20"/>
              <w:ind w:left="20"/>
              <w:jc w:val="both"/>
            </w:pPr>
            <w:r>
              <w:rPr>
                <w:rFonts w:ascii="Times New Roman"/>
                <w:b w:val="false"/>
                <w:i w:val="false"/>
                <w:color w:val="000000"/>
                <w:sz w:val="20"/>
              </w:rPr>
              <w:t>
2) краткое описание закупаемых товаров, работ и услуг;</w:t>
            </w:r>
          </w:p>
          <w:p>
            <w:pPr>
              <w:spacing w:after="20"/>
              <w:ind w:left="20"/>
              <w:jc w:val="both"/>
            </w:pPr>
            <w:r>
              <w:rPr>
                <w:rFonts w:ascii="Times New Roman"/>
                <w:b w:val="false"/>
                <w:i w:val="false"/>
                <w:color w:val="000000"/>
                <w:sz w:val="20"/>
              </w:rPr>
              <w:t>
3) наименование и место нахождения потенциального поставщика, с которым будет заключен договор закупки и цена такого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состоявшимися закупок способом из одного источника в случаях:</w:t>
            </w:r>
          </w:p>
          <w:p>
            <w:pPr>
              <w:spacing w:after="20"/>
              <w:ind w:left="20"/>
              <w:jc w:val="both"/>
            </w:pPr>
            <w:r>
              <w:rPr>
                <w:rFonts w:ascii="Times New Roman"/>
                <w:b w:val="false"/>
                <w:i w:val="false"/>
                <w:color w:val="000000"/>
                <w:sz w:val="20"/>
              </w:rPr>
              <w:t>
1) если потенциальный поставщик не соответствует требованиям указанных в приглашении субъекта естественной монополии, за исключением, когда закупки способом из одного источника осуществляются по итогам несостоявшихся закупок способом запроса ценовых предложений;</w:t>
            </w:r>
          </w:p>
          <w:p>
            <w:pPr>
              <w:spacing w:after="20"/>
              <w:ind w:left="20"/>
              <w:jc w:val="both"/>
            </w:pPr>
            <w:r>
              <w:rPr>
                <w:rFonts w:ascii="Times New Roman"/>
                <w:b w:val="false"/>
                <w:i w:val="false"/>
                <w:color w:val="000000"/>
                <w:sz w:val="20"/>
              </w:rPr>
              <w:t>
2) если потенциальный поставщик отказался от участия в закупках способом из одного источника.</w:t>
            </w:r>
          </w:p>
          <w:p>
            <w:pPr>
              <w:spacing w:after="20"/>
              <w:ind w:left="20"/>
              <w:jc w:val="both"/>
            </w:pPr>
            <w:r>
              <w:rPr>
                <w:rFonts w:ascii="Times New Roman"/>
                <w:b w:val="false"/>
                <w:i w:val="false"/>
                <w:color w:val="000000"/>
                <w:sz w:val="20"/>
              </w:rPr>
              <w:t>
3) если потенциальный поставщик представил цену на предлагаемый товар (работу, услугу), превышающую сумму, выделенную для закупки или представил техническую спецификацию, приводящую к ухудшению качества товаров, работ и услуг либо сокращению их количества и/или объема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посредством портала победителю проект договора в течение 5 (пяти) рабочих дней со дня подведения итогов закупки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проекта договора посредством портала потенциальному поставщику, занявшему второе место в течение 5 (пяти) рабочих дней со дня истечения срока подписания и представления проекта договора победителем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закупки не состоявшейся, если потенциальный поставщик, занявший второе место в течение 5 (пяти) рабочих дней со дня представления ему проекта договора, не подписал и не представил 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посредством портала в течение 5 (пяти) рабочих дней со дня истечения срока внесения обеспечения договора потенциальному поставщику, занявшему второе место, проекта договора - если поставщик, не внес обеспечение исполнения договора в порядке, установленном договором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закупки не состоявшейся, если потенциальный поставщик, занявший второе место в течение 5 (пяти) рабочих дней со дня представления ему проекта договора, не подписал и не представил его и (или) не внес обеспечение исполнения договора, в порядке, установленном договором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направленному посредством портала уведомления поставщика уменьшить размер обеспечения исполнения аванса пропорционально выполненным обязательствам, предусмотренным договором о закупках по мере исполнения обязательств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возвращении внесенного обеспечения исполнения договора, а также суммы обеспечения аванса (при наличии) поставщику в течение 10 (десяти) рабочих дней со дня полного и надлежащего исполнения поставщиком своих обязательств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возвращении внесенного обеспечения исполнения договора, а также суммы обеспечения аванса (при наличии) в течение 10 (десяти) рабочих дней со дня установления факта оплаты неустойки, в случае ненадлежащего исполнения поставщиком принятых обязательств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 допущении внесения в проект договора о закупках либо в заключенный договор о закупках изменений, которые могут изменить содержание условий, проводимых (проведенных) закупок, и (или) предложения, явившегося основой для выбора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заполнению в акте информации по договору и подписание его либо отказу в принятии товаров, работ, услуг с указанием аргументированных обоснований не позднее 10 (десяти) рабочих дней со дня получения поставщиком проекта акта приема-передачи товара, выполнения работ,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по несоблюдению требований законодательства Республики Казахстан о естественных монополиях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по несоблюдению требований законодательства Республики Казахстан о естественных монополиях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субъектов в сферах</w:t>
            </w:r>
            <w:r>
              <w:br/>
            </w:r>
            <w:r>
              <w:rPr>
                <w:rFonts w:ascii="Times New Roman"/>
                <w:b w:val="false"/>
                <w:i w:val="false"/>
                <w:color w:val="000000"/>
                <w:sz w:val="20"/>
              </w:rPr>
              <w:t>естественных монополий</w:t>
            </w:r>
            <w:r>
              <w:br/>
            </w:r>
            <w:r>
              <w:rPr>
                <w:rFonts w:ascii="Times New Roman"/>
                <w:b w:val="false"/>
                <w:i w:val="false"/>
                <w:color w:val="000000"/>
                <w:sz w:val="20"/>
              </w:rPr>
              <w:t>(услуг аэропортов</w:t>
            </w:r>
            <w:r>
              <w:br/>
            </w:r>
            <w:r>
              <w:rPr>
                <w:rFonts w:ascii="Times New Roman"/>
                <w:b w:val="false"/>
                <w:i w:val="false"/>
                <w:color w:val="000000"/>
                <w:sz w:val="20"/>
              </w:rPr>
              <w:t>и аэронавигации)</w:t>
            </w:r>
            <w:r>
              <w:br/>
            </w:r>
            <w:r>
              <w:rPr>
                <w:rFonts w:ascii="Times New Roman"/>
                <w:b w:val="false"/>
                <w:i w:val="false"/>
                <w:color w:val="000000"/>
                <w:sz w:val="20"/>
              </w:rPr>
              <w:t>и за соблюдением порядка</w:t>
            </w:r>
            <w:r>
              <w:br/>
            </w:r>
            <w:r>
              <w:rPr>
                <w:rFonts w:ascii="Times New Roman"/>
                <w:b w:val="false"/>
                <w:i w:val="false"/>
                <w:color w:val="000000"/>
                <w:sz w:val="20"/>
              </w:rPr>
              <w:t>ценообразования и обязанностей</w:t>
            </w:r>
            <w:r>
              <w:br/>
            </w:r>
            <w:r>
              <w:rPr>
                <w:rFonts w:ascii="Times New Roman"/>
                <w:b w:val="false"/>
                <w:i w:val="false"/>
                <w:color w:val="000000"/>
                <w:sz w:val="20"/>
              </w:rPr>
              <w:t>субъекта общественно</w:t>
            </w:r>
            <w:r>
              <w:br/>
            </w:r>
            <w:r>
              <w:rPr>
                <w:rFonts w:ascii="Times New Roman"/>
                <w:b w:val="false"/>
                <w:i w:val="false"/>
                <w:color w:val="000000"/>
                <w:sz w:val="20"/>
              </w:rPr>
              <w:t>значимого рынка</w:t>
            </w:r>
            <w:r>
              <w:br/>
            </w:r>
            <w:r>
              <w:rPr>
                <w:rFonts w:ascii="Times New Roman"/>
                <w:b w:val="false"/>
                <w:i w:val="false"/>
                <w:color w:val="000000"/>
                <w:sz w:val="20"/>
              </w:rPr>
              <w:t>(услуг аэропортов)</w:t>
            </w:r>
          </w:p>
        </w:tc>
      </w:tr>
    </w:tbl>
    <w:bookmarkStart w:name="z281" w:id="121"/>
    <w:p>
      <w:pPr>
        <w:spacing w:after="0"/>
        <w:ind w:left="0"/>
        <w:jc w:val="left"/>
      </w:pPr>
      <w:r>
        <w:rPr>
          <w:rFonts w:ascii="Times New Roman"/>
          <w:b/>
          <w:i w:val="false"/>
          <w:color w:val="000000"/>
        </w:rPr>
        <w:t xml:space="preserve"> Степени нарушений требований субъектами (объектами) контроля за соблюдением порядка ценообразования и обязанностей субъекта общественно значимого рынка (услуг аэропортов) при проведении профилактического контроля с посещением</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в уполномоченный орган, осуществляющий руководство в сферах естественных монополий ежемесячную не позднее последнего дня месяца, следующего за отчетным информацию об объемах производства (реализации), уровне доходности и отпускных ценах производимых (реализуемых) товаров (работ, услуг) по форме, утвержденной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в уполномоченный орган, осуществляющий руководство в сферах естественных монополий не позднее последнего дня месяца, следующего за отчетным кварталом ежеквартальную финансовую отчетность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в уполномоченный орган информации, указывающей на причины снижения или повышения, не позднее 5 (пяти) рабочих дней со дня снижения или повышения цены, при самостоятельном снижении или повышении цены на товары (работы, услуги), реализуемые на общественно значимых рынка, не превышая предельной цены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в уполномоченный орган, осуществляющий руководство в сферах естественных монополий, в электронной форме не менее чем за 30 (тридцать) календарных дней информацию о предстоящем повышении цен на товары (работы, услуги) выше предельной цены и причинах их повышения с представлением обосновывающих материалов, подтверждающих причины повышения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в средствах массовой информации не позднее 25 (двадцать пятого) числа месяца, следующего за отчетным полугодием полугодовую информацию о доходе, полученном в результате превышения объемов потребления товаров (работ, услуг), в том числе отдельными группами потребителей, учтенных в предельной цене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в средствах массовой информации не позднее 25 (двадцать пятого) числа месяца, следующего за отчетным полугодием полугодовую информацию об исполнении либо о неисполнении инвестиционной программы, учтенной в предельной цене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возврате дохода, полученного и не использованного на реализацию инвестиционных программ (проектов), учтенных в предельных ценах,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возврате дохода, полученного в результате необоснованного превышения предельной цены, напрямую потребителям не позднее 30 (тридцати) календарных дней с момента установления такого факта уполномоченным органом, осуществляющим руководство в сферах естественных монополий, либо путем снижения уровня предельной цены на предстоящий период в случае невозможности установления полного перечня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устанавлению предельной цены на товары (работы, услуги) с даты, определенной ведомством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 превышении предельной цены на товары (работы, услуги), согласованной уполномоченным органом, осуществляющим руководство в сферах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осуществлении раздельного учета затрат по каждому виду,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разделении затрат по видам реализуемых товаров (работ, услуг) на основе косвенных методов, предусматривающих определение затрат, относящихся к определенному виду деятельности Субъекта, реализующего товары (работы, услуги), по удельному весу доходов (объемов, затрат на оплату труда производственного персонала) в общих затратах Субъекта, в случае отсутствия у Субъекта раздельного учета затрат по видам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необходимости представления по требованию участников публичных слушаний до проведения публичных слушаний проектов цен на товары (работы, услуги), информацию о причинах повышения цен на товары (работы,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по несоблюдению требований законодательства Республики Казахстан в области общественно значимых рынков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по несоблюдению требований законодательства Республики Казахстан в области общественно значимых рынков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субъектов в сферах</w:t>
            </w:r>
            <w:r>
              <w:br/>
            </w:r>
            <w:r>
              <w:rPr>
                <w:rFonts w:ascii="Times New Roman"/>
                <w:b w:val="false"/>
                <w:i w:val="false"/>
                <w:color w:val="000000"/>
                <w:sz w:val="20"/>
              </w:rPr>
              <w:t>естественных монополий</w:t>
            </w:r>
            <w:r>
              <w:br/>
            </w:r>
            <w:r>
              <w:rPr>
                <w:rFonts w:ascii="Times New Roman"/>
                <w:b w:val="false"/>
                <w:i w:val="false"/>
                <w:color w:val="000000"/>
                <w:sz w:val="20"/>
              </w:rPr>
              <w:t>(услуг аэропортов</w:t>
            </w:r>
            <w:r>
              <w:br/>
            </w:r>
            <w:r>
              <w:rPr>
                <w:rFonts w:ascii="Times New Roman"/>
                <w:b w:val="false"/>
                <w:i w:val="false"/>
                <w:color w:val="000000"/>
                <w:sz w:val="20"/>
              </w:rPr>
              <w:t>и аэронавигации)</w:t>
            </w:r>
            <w:r>
              <w:br/>
            </w:r>
            <w:r>
              <w:rPr>
                <w:rFonts w:ascii="Times New Roman"/>
                <w:b w:val="false"/>
                <w:i w:val="false"/>
                <w:color w:val="000000"/>
                <w:sz w:val="20"/>
              </w:rPr>
              <w:t>и за соблюдением порядка</w:t>
            </w:r>
            <w:r>
              <w:br/>
            </w:r>
            <w:r>
              <w:rPr>
                <w:rFonts w:ascii="Times New Roman"/>
                <w:b w:val="false"/>
                <w:i w:val="false"/>
                <w:color w:val="000000"/>
                <w:sz w:val="20"/>
              </w:rPr>
              <w:t>ценообразования и обязанностей</w:t>
            </w:r>
            <w:r>
              <w:br/>
            </w:r>
            <w:r>
              <w:rPr>
                <w:rFonts w:ascii="Times New Roman"/>
                <w:b w:val="false"/>
                <w:i w:val="false"/>
                <w:color w:val="000000"/>
                <w:sz w:val="20"/>
              </w:rPr>
              <w:t>субъекта общественно</w:t>
            </w:r>
            <w:r>
              <w:br/>
            </w:r>
            <w:r>
              <w:rPr>
                <w:rFonts w:ascii="Times New Roman"/>
                <w:b w:val="false"/>
                <w:i w:val="false"/>
                <w:color w:val="000000"/>
                <w:sz w:val="20"/>
              </w:rPr>
              <w:t>значимого рынка</w:t>
            </w:r>
            <w:r>
              <w:br/>
            </w:r>
            <w:r>
              <w:rPr>
                <w:rFonts w:ascii="Times New Roman"/>
                <w:b w:val="false"/>
                <w:i w:val="false"/>
                <w:color w:val="000000"/>
                <w:sz w:val="20"/>
              </w:rPr>
              <w:t>(услуг аэропортов)</w:t>
            </w:r>
          </w:p>
        </w:tc>
      </w:tr>
    </w:tbl>
    <w:bookmarkStart w:name="z283" w:id="122"/>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22"/>
    <w:p>
      <w:pPr>
        <w:spacing w:after="0"/>
        <w:ind w:left="0"/>
        <w:jc w:val="both"/>
      </w:pPr>
      <w:bookmarkStart w:name="z284" w:id="123"/>
      <w:r>
        <w:rPr>
          <w:rFonts w:ascii="Times New Roman"/>
          <w:b w:val="false"/>
          <w:i w:val="false"/>
          <w:color w:val="000000"/>
          <w:sz w:val="28"/>
        </w:rPr>
        <w:t>
      В сферах естественных монополий (услуг аэропортов и аэронавигации)</w:t>
      </w:r>
    </w:p>
    <w:bookmarkEnd w:id="123"/>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аэропортов и республиканского государственного предприятия "Казаэронавигация"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утвержденной тарифной сметы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мероприятий утвержденной инвестиционной программы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субъектов в сферах</w:t>
            </w:r>
            <w:r>
              <w:br/>
            </w:r>
            <w:r>
              <w:rPr>
                <w:rFonts w:ascii="Times New Roman"/>
                <w:b w:val="false"/>
                <w:i w:val="false"/>
                <w:color w:val="000000"/>
                <w:sz w:val="20"/>
              </w:rPr>
              <w:t>естественных монополий</w:t>
            </w:r>
            <w:r>
              <w:br/>
            </w:r>
            <w:r>
              <w:rPr>
                <w:rFonts w:ascii="Times New Roman"/>
                <w:b w:val="false"/>
                <w:i w:val="false"/>
                <w:color w:val="000000"/>
                <w:sz w:val="20"/>
              </w:rPr>
              <w:t>(услуг аэропортов</w:t>
            </w:r>
            <w:r>
              <w:br/>
            </w:r>
            <w:r>
              <w:rPr>
                <w:rFonts w:ascii="Times New Roman"/>
                <w:b w:val="false"/>
                <w:i w:val="false"/>
                <w:color w:val="000000"/>
                <w:sz w:val="20"/>
              </w:rPr>
              <w:t>и аэронавигации)</w:t>
            </w:r>
            <w:r>
              <w:br/>
            </w:r>
            <w:r>
              <w:rPr>
                <w:rFonts w:ascii="Times New Roman"/>
                <w:b w:val="false"/>
                <w:i w:val="false"/>
                <w:color w:val="000000"/>
                <w:sz w:val="20"/>
              </w:rPr>
              <w:t>и за соблюдением порядка</w:t>
            </w:r>
            <w:r>
              <w:br/>
            </w:r>
            <w:r>
              <w:rPr>
                <w:rFonts w:ascii="Times New Roman"/>
                <w:b w:val="false"/>
                <w:i w:val="false"/>
                <w:color w:val="000000"/>
                <w:sz w:val="20"/>
              </w:rPr>
              <w:t>ценообразования и обязанностей</w:t>
            </w:r>
            <w:r>
              <w:br/>
            </w:r>
            <w:r>
              <w:rPr>
                <w:rFonts w:ascii="Times New Roman"/>
                <w:b w:val="false"/>
                <w:i w:val="false"/>
                <w:color w:val="000000"/>
                <w:sz w:val="20"/>
              </w:rPr>
              <w:t>субъекта общественно</w:t>
            </w:r>
            <w:r>
              <w:br/>
            </w:r>
            <w:r>
              <w:rPr>
                <w:rFonts w:ascii="Times New Roman"/>
                <w:b w:val="false"/>
                <w:i w:val="false"/>
                <w:color w:val="000000"/>
                <w:sz w:val="20"/>
              </w:rPr>
              <w:t xml:space="preserve">значимого </w:t>
            </w:r>
            <w:r>
              <w:br/>
            </w:r>
            <w:r>
              <w:rPr>
                <w:rFonts w:ascii="Times New Roman"/>
                <w:b w:val="false"/>
                <w:i w:val="false"/>
                <w:color w:val="000000"/>
                <w:sz w:val="20"/>
              </w:rPr>
              <w:t>(услуг аэропортов)</w:t>
            </w:r>
          </w:p>
        </w:tc>
      </w:tr>
    </w:tbl>
    <w:bookmarkStart w:name="z286" w:id="124"/>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24"/>
    <w:p>
      <w:pPr>
        <w:spacing w:after="0"/>
        <w:ind w:left="0"/>
        <w:jc w:val="both"/>
      </w:pPr>
      <w:bookmarkStart w:name="z287" w:id="125"/>
      <w:r>
        <w:rPr>
          <w:rFonts w:ascii="Times New Roman"/>
          <w:b w:val="false"/>
          <w:i w:val="false"/>
          <w:color w:val="000000"/>
          <w:sz w:val="28"/>
        </w:rPr>
        <w:t>
      За соблюдением порядка ценообразования и обязанностей субъекта общественно значимого рынка (услуг аэропортов)</w:t>
      </w:r>
    </w:p>
    <w:bookmarkEnd w:id="125"/>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аэропортов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предельной цены на товары (работы, услуги), согласованной уполномоченным органом, осуществляющим руководство в сферах естественных монополий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2023 года № 124</w:t>
            </w:r>
            <w:r>
              <w:br/>
            </w:r>
            <w:r>
              <w:rPr>
                <w:rFonts w:ascii="Times New Roman"/>
                <w:b w:val="false"/>
                <w:i w:val="false"/>
                <w:color w:val="000000"/>
                <w:sz w:val="20"/>
              </w:rPr>
              <w:t>и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2023 года № 467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103</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665</w:t>
            </w:r>
          </w:p>
        </w:tc>
      </w:tr>
    </w:tbl>
    <w:bookmarkStart w:name="z290" w:id="126"/>
    <w:p>
      <w:pPr>
        <w:spacing w:after="0"/>
        <w:ind w:left="0"/>
        <w:jc w:val="left"/>
      </w:pPr>
      <w:r>
        <w:rPr>
          <w:rFonts w:ascii="Times New Roman"/>
          <w:b/>
          <w:i w:val="false"/>
          <w:color w:val="000000"/>
        </w:rPr>
        <w:t xml:space="preserve"> Проверочный лист</w:t>
      </w:r>
    </w:p>
    <w:bookmarkEnd w:id="126"/>
    <w:p>
      <w:pPr>
        <w:spacing w:after="0"/>
        <w:ind w:left="0"/>
        <w:jc w:val="both"/>
      </w:pPr>
      <w:bookmarkStart w:name="z291" w:id="127"/>
      <w:r>
        <w:rPr>
          <w:rFonts w:ascii="Times New Roman"/>
          <w:b w:val="false"/>
          <w:i w:val="false"/>
          <w:color w:val="000000"/>
          <w:sz w:val="28"/>
        </w:rPr>
        <w:t>
      в сферах естественных монополий (услуг аэропортов и аэронавигации)</w:t>
      </w:r>
    </w:p>
    <w:bookmarkEnd w:id="127"/>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аэропортов и республиканского государственного предприятия</w:t>
      </w:r>
    </w:p>
    <w:p>
      <w:pPr>
        <w:spacing w:after="0"/>
        <w:ind w:left="0"/>
        <w:jc w:val="both"/>
      </w:pPr>
      <w:r>
        <w:rPr>
          <w:rFonts w:ascii="Times New Roman"/>
          <w:b w:val="false"/>
          <w:i w:val="false"/>
          <w:color w:val="000000"/>
          <w:sz w:val="28"/>
        </w:rPr>
        <w:t>"Казаэронавигация"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 контроля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w:t>
      </w:r>
    </w:p>
    <w:p>
      <w:pPr>
        <w:spacing w:after="0"/>
        <w:ind w:left="0"/>
        <w:jc w:val="both"/>
      </w:pPr>
      <w:r>
        <w:rPr>
          <w:rFonts w:ascii="Times New Roman"/>
          <w:b w:val="false"/>
          <w:i w:val="false"/>
          <w:color w:val="000000"/>
          <w:sz w:val="28"/>
        </w:rPr>
        <w:t>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исполнению утвержденной тарифной сметы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исполнению мероприятий утвержденной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потребителя информации об утверждении тарифа не позднее, чем за 30 (тридцать) календарных дней до его введения в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ведении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заключении в соответствии с типовыми договорами индивидуальных договоров с потребителями на каждый вид предоставляемых регулируемых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информировании потребителей о тарифе, его изменении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разработанной и утвержденной методики ведения раздельного учета доходов, затрат и задействованных активов по каждому виду регулируемых услуг субъектов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согласия уполномоченного органа на совершение сделок с имуществом, используемым для предоставления регулируемой услуги и реорганизацию или ликвидацию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предоставлению регулируемой услуги по тарифу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потребителям равных условий доступа к регулируемой услуге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потребителям доступа к регулируемой услуге, за исключением отсутствия свободных и доступных мощностей, мест субъекта естественной монополии, необходимых для предоставления требуемого объема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обращению в уполномоченный орган с заявлением о включении в Государственный регистр субъектов естественных монополий не позднее 15 (пятнадцати) календарных дней со дня начала предоставления регулируемой услуги потребителям, об исключении из него при прекращения предоставления регулируемой услуги не позднее 15 (пятнадцати)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утверждении тарифа с применением стимулирующего метода тарифного регулирования ежегодно в срок не позднее 1 (первого) мая отчетного периода представлять в уполномоченный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направленного уведомления об осуществлении субъектом естественной монополии деятельности, не относящейся к регулируемым услугам, в уполномоченный орган в срок не позднее 10 (десяти) рабочих дней со дня осуществления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опубликовании в периодическом печатном издании объявления о дате и месте проведения публичных слушаний, а также представление по требованию участников публичных слушаний:</w:t>
            </w:r>
          </w:p>
          <w:p>
            <w:pPr>
              <w:spacing w:after="20"/>
              <w:ind w:left="20"/>
              <w:jc w:val="both"/>
            </w:pPr>
            <w:r>
              <w:rPr>
                <w:rFonts w:ascii="Times New Roman"/>
                <w:b w:val="false"/>
                <w:i w:val="false"/>
                <w:color w:val="000000"/>
                <w:sz w:val="20"/>
              </w:rPr>
              <w:t>
1) проекта тарифа и тарифной сметы;</w:t>
            </w:r>
          </w:p>
          <w:p>
            <w:pPr>
              <w:spacing w:after="20"/>
              <w:ind w:left="20"/>
              <w:jc w:val="both"/>
            </w:pPr>
            <w:r>
              <w:rPr>
                <w:rFonts w:ascii="Times New Roman"/>
                <w:b w:val="false"/>
                <w:i w:val="false"/>
                <w:color w:val="000000"/>
                <w:sz w:val="20"/>
              </w:rPr>
              <w:t>
2) информации о причинах изменения тарифа с экономически обоснованными расчетами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 взимании платы за предоставление информации о свободных мощностях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информировании уполномоченного органа за месяц до проведения отчета перед потребителями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по требованию потребителей информации о тарифе, качестве регулируемой услуги, об условиях предоставления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публикации объявления о предстоящем проведении отчета субъектом естественной монополии, включенным в республиканский раздел Государственного регистра субъектов естественных монополий, - в периодическом печатном издании, выпускаемом не реже одного раза в неделю и распространяемом на всей территории Республики Казахстан, не позднее чем за 15 (пятнадцать) рабочих дней до его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информировании уполномоченного органа о тарифе, его изменении не позднее чем за 30 (тридцать) календарных дней до введения его в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ежеквартально на своем интернет-ресурсе либо в случае его отсутствия представление уполномоченному органу для размещения на его интернет-ресурсе информации о резерве, наличии свободных и доступных мощностей, емкостей, мест, субъекта естественной 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направленной информации в уполномоченный орган субъектом естественной монополии малой мощности до реорганизации или ликвидации не менее чем за 10 (десять) календарных дней о своем намерении совершить указанные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обращению в уполномоченный орган с заявкой для утверждения тарифа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ежегодно, в срок до 31 (тридцать первого) декабря для сведения уполномоченному органу перечня закупаемых субъектом естественной монополии товаров, работ и услуг, затраты на которые учитываются при утверждении тарифа с применением затратного метода тарифного регулирования (далее – Перечень) на следующий календарный год, утвержденным приказом первого руководителя или лица, исполняющего его обязанности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Перечня и вносимых в него изменения и дополнения не позднее 10 (десяти) рабочих дней с момента принятия решения на интернет-ресурсе субъекта естественной монополии, а при отсутствии своего интернет-ресурса – предоставлением уполномоченному органу для размещения на его интернет-ресурсе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об утверждении состава конкурсной комиссии, конкурсной документации и секретаря конкурсной комиссии до публикации объявления о проведении конкурса.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нечетного количества и не менее 3 (трех) членов конкурсной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вхождении в состав конкурсной комиссии председателя, заместителя председателя и членов конкурсной комиссии из числа работников субъекта естественной 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указании причины отсутствия кого-либо из членов конкурсной комиссии на заседании конкурсной комиссии по производственной или другой причине в протоколе заседания конкурсной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секретарем конкурсной комиссии следующих функций:</w:t>
            </w:r>
          </w:p>
          <w:p>
            <w:pPr>
              <w:spacing w:after="20"/>
              <w:ind w:left="20"/>
              <w:jc w:val="both"/>
            </w:pPr>
            <w:r>
              <w:rPr>
                <w:rFonts w:ascii="Times New Roman"/>
                <w:b w:val="false"/>
                <w:i w:val="false"/>
                <w:color w:val="000000"/>
                <w:sz w:val="20"/>
              </w:rPr>
              <w:t>
1) публикация объявлении о проведении конкурса и конкурсную документацию на портале не позднее, чем за 10 (десять) календарных дней до дня окончания приема конкурсных заявок;</w:t>
            </w:r>
          </w:p>
          <w:p>
            <w:pPr>
              <w:spacing w:after="20"/>
              <w:ind w:left="20"/>
              <w:jc w:val="both"/>
            </w:pPr>
            <w:r>
              <w:rPr>
                <w:rFonts w:ascii="Times New Roman"/>
                <w:b w:val="false"/>
                <w:i w:val="false"/>
                <w:color w:val="000000"/>
                <w:sz w:val="20"/>
              </w:rPr>
              <w:t>
2) публикация объявлении о проведении конкурса на своем интернет-ресурсе и направлении уполномоченному органу для размещения на его интернет-ресурсе не позднее, чем за 10 (десять) календарных дней до дня окончания приема конкурсных заявок;</w:t>
            </w:r>
          </w:p>
          <w:p>
            <w:pPr>
              <w:spacing w:after="20"/>
              <w:ind w:left="20"/>
              <w:jc w:val="both"/>
            </w:pPr>
            <w:r>
              <w:rPr>
                <w:rFonts w:ascii="Times New Roman"/>
                <w:b w:val="false"/>
                <w:i w:val="false"/>
                <w:color w:val="000000"/>
                <w:sz w:val="20"/>
              </w:rPr>
              <w:t>
3) уведомление участников конкурса о каждой стадии процесса конкурса, в том числе об итогах конкурса посредством размещения информации на портале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заседания конкурсной комиссии при условии присутствия не менее двух третей от общего числа членов конкурсной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принятии решения конкурсной комиссии открытым голосованием. При равенстве голосов принятым считается решение, за которое проголосовал председатель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включении в конкурсную документацию следующих сведений:</w:t>
            </w:r>
          </w:p>
          <w:p>
            <w:pPr>
              <w:spacing w:after="20"/>
              <w:ind w:left="20"/>
              <w:jc w:val="both"/>
            </w:pPr>
            <w:r>
              <w:rPr>
                <w:rFonts w:ascii="Times New Roman"/>
                <w:b w:val="false"/>
                <w:i w:val="false"/>
                <w:color w:val="000000"/>
                <w:sz w:val="20"/>
              </w:rPr>
              <w:t>
1) о соответствии потенциального поставщика следующим требованиям:</w:t>
            </w:r>
          </w:p>
          <w:p>
            <w:pPr>
              <w:spacing w:after="20"/>
              <w:ind w:left="20"/>
              <w:jc w:val="both"/>
            </w:pPr>
            <w:r>
              <w:rPr>
                <w:rFonts w:ascii="Times New Roman"/>
                <w:b w:val="false"/>
                <w:i w:val="false"/>
                <w:color w:val="000000"/>
                <w:sz w:val="20"/>
              </w:rPr>
              <w:t>
a) обладать профессиональной квалификацией;</w:t>
            </w:r>
          </w:p>
          <w:p>
            <w:pPr>
              <w:spacing w:after="20"/>
              <w:ind w:left="20"/>
              <w:jc w:val="both"/>
            </w:pPr>
            <w:r>
              <w:rPr>
                <w:rFonts w:ascii="Times New Roman"/>
                <w:b w:val="false"/>
                <w:i w:val="false"/>
                <w:color w:val="000000"/>
                <w:sz w:val="20"/>
              </w:rPr>
              <w:t>
b) иметь финансовые, материальные и трудовые ресурсы для исполнения обязательств по договору о закупках;</w:t>
            </w:r>
          </w:p>
          <w:p>
            <w:pPr>
              <w:spacing w:after="20"/>
              <w:ind w:left="20"/>
              <w:jc w:val="both"/>
            </w:pPr>
            <w:r>
              <w:rPr>
                <w:rFonts w:ascii="Times New Roman"/>
                <w:b w:val="false"/>
                <w:i w:val="false"/>
                <w:color w:val="000000"/>
                <w:sz w:val="20"/>
              </w:rPr>
              <w:t>
c) являться платежеспособным, на момент проведения закупа, а также его финансово-хозяйственная деятельность не приостановлена и не подлежит ликвидации;</w:t>
            </w:r>
          </w:p>
          <w:p>
            <w:pPr>
              <w:spacing w:after="20"/>
              <w:ind w:left="20"/>
              <w:jc w:val="both"/>
            </w:pPr>
            <w:r>
              <w:rPr>
                <w:rFonts w:ascii="Times New Roman"/>
                <w:b w:val="false"/>
                <w:i w:val="false"/>
                <w:color w:val="000000"/>
                <w:sz w:val="20"/>
              </w:rPr>
              <w:t>
2) техническая спецификация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p>
            <w:pPr>
              <w:spacing w:after="20"/>
              <w:ind w:left="20"/>
              <w:jc w:val="both"/>
            </w:pPr>
            <w:r>
              <w:rPr>
                <w:rFonts w:ascii="Times New Roman"/>
                <w:b w:val="false"/>
                <w:i w:val="false"/>
                <w:color w:val="000000"/>
                <w:sz w:val="20"/>
              </w:rPr>
              <w:t>
3) количество (объем) закупаемых товаров, работ и услуг;</w:t>
            </w:r>
          </w:p>
          <w:p>
            <w:pPr>
              <w:spacing w:after="20"/>
              <w:ind w:left="20"/>
              <w:jc w:val="both"/>
            </w:pPr>
            <w:r>
              <w:rPr>
                <w:rFonts w:ascii="Times New Roman"/>
                <w:b w:val="false"/>
                <w:i w:val="false"/>
                <w:color w:val="000000"/>
                <w:sz w:val="20"/>
              </w:rPr>
              <w:t>
4) место и условия поставки закупаемых товаров, работ и услуг;</w:t>
            </w:r>
          </w:p>
          <w:p>
            <w:pPr>
              <w:spacing w:after="20"/>
              <w:ind w:left="20"/>
              <w:jc w:val="both"/>
            </w:pPr>
            <w:r>
              <w:rPr>
                <w:rFonts w:ascii="Times New Roman"/>
                <w:b w:val="false"/>
                <w:i w:val="false"/>
                <w:color w:val="000000"/>
                <w:sz w:val="20"/>
              </w:rPr>
              <w:t>
5) требуемые сроки поставки закупаемых товаров, работ и услуг;</w:t>
            </w:r>
          </w:p>
          <w:p>
            <w:pPr>
              <w:spacing w:after="20"/>
              <w:ind w:left="20"/>
              <w:jc w:val="both"/>
            </w:pPr>
            <w:r>
              <w:rPr>
                <w:rFonts w:ascii="Times New Roman"/>
                <w:b w:val="false"/>
                <w:i w:val="false"/>
                <w:color w:val="000000"/>
                <w:sz w:val="20"/>
              </w:rPr>
              <w:t>
6) условия платежа;</w:t>
            </w:r>
          </w:p>
          <w:p>
            <w:pPr>
              <w:spacing w:after="20"/>
              <w:ind w:left="20"/>
              <w:jc w:val="both"/>
            </w:pPr>
            <w:r>
              <w:rPr>
                <w:rFonts w:ascii="Times New Roman"/>
                <w:b w:val="false"/>
                <w:i w:val="false"/>
                <w:color w:val="000000"/>
                <w:sz w:val="20"/>
              </w:rPr>
              <w:t>
7) наличие опыта работы (кроме случаев, когда предметом закупок признается наличие лицензии и (или) разрешения у потенциального поставщика);</w:t>
            </w:r>
          </w:p>
          <w:p>
            <w:pPr>
              <w:spacing w:after="20"/>
              <w:ind w:left="20"/>
              <w:jc w:val="both"/>
            </w:pPr>
            <w:r>
              <w:rPr>
                <w:rFonts w:ascii="Times New Roman"/>
                <w:b w:val="false"/>
                <w:i w:val="false"/>
                <w:color w:val="000000"/>
                <w:sz w:val="20"/>
              </w:rPr>
              <w:t>
8) описание метода оценки и сопоставления конкурсных заявок;</w:t>
            </w:r>
          </w:p>
          <w:p>
            <w:pPr>
              <w:spacing w:after="20"/>
              <w:ind w:left="20"/>
              <w:jc w:val="both"/>
            </w:pPr>
            <w:r>
              <w:rPr>
                <w:rFonts w:ascii="Times New Roman"/>
                <w:b w:val="false"/>
                <w:i w:val="false"/>
                <w:color w:val="000000"/>
                <w:sz w:val="20"/>
              </w:rPr>
              <w:t>
9)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вычетом суммы НДС;</w:t>
            </w:r>
          </w:p>
          <w:p>
            <w:pPr>
              <w:spacing w:after="20"/>
              <w:ind w:left="20"/>
              <w:jc w:val="both"/>
            </w:pPr>
            <w:r>
              <w:rPr>
                <w:rFonts w:ascii="Times New Roman"/>
                <w:b w:val="false"/>
                <w:i w:val="false"/>
                <w:color w:val="000000"/>
                <w:sz w:val="20"/>
              </w:rPr>
              <w:t>
10) требования к языку составления и представления конкурсной заявки, договора о закупках;</w:t>
            </w:r>
          </w:p>
          <w:p>
            <w:pPr>
              <w:spacing w:after="20"/>
              <w:ind w:left="20"/>
              <w:jc w:val="both"/>
            </w:pPr>
            <w:r>
              <w:rPr>
                <w:rFonts w:ascii="Times New Roman"/>
                <w:b w:val="false"/>
                <w:i w:val="false"/>
                <w:color w:val="000000"/>
                <w:sz w:val="20"/>
              </w:rPr>
              <w:t>
11) информацию о сроке действия конкурсной заявки потенциального поставщика;</w:t>
            </w:r>
          </w:p>
          <w:p>
            <w:pPr>
              <w:spacing w:after="20"/>
              <w:ind w:left="20"/>
              <w:jc w:val="both"/>
            </w:pPr>
            <w:r>
              <w:rPr>
                <w:rFonts w:ascii="Times New Roman"/>
                <w:b w:val="false"/>
                <w:i w:val="false"/>
                <w:color w:val="000000"/>
                <w:sz w:val="20"/>
              </w:rPr>
              <w:t>
12) условия, размер, форму, сроки внесения обеспечения конкурсной заявки;</w:t>
            </w:r>
          </w:p>
          <w:p>
            <w:pPr>
              <w:spacing w:after="20"/>
              <w:ind w:left="20"/>
              <w:jc w:val="both"/>
            </w:pPr>
            <w:r>
              <w:rPr>
                <w:rFonts w:ascii="Times New Roman"/>
                <w:b w:val="false"/>
                <w:i w:val="false"/>
                <w:color w:val="000000"/>
                <w:sz w:val="20"/>
              </w:rPr>
              <w:t>
13) указание на право потенциального поставщика изменять или отзывать конкурсную заявку и сдать ее повторно до истечения окончательного срока представления конкурсной заявки и на право потенциального поставщика на обжалование неправомерных действий субъекта естественной монополии, конкурсной комиссии, секретаря конкурсной комиссии и технических экспертов;</w:t>
            </w:r>
          </w:p>
          <w:p>
            <w:pPr>
              <w:spacing w:after="20"/>
              <w:ind w:left="20"/>
              <w:jc w:val="both"/>
            </w:pPr>
            <w:r>
              <w:rPr>
                <w:rFonts w:ascii="Times New Roman"/>
                <w:b w:val="false"/>
                <w:i w:val="false"/>
                <w:color w:val="000000"/>
                <w:sz w:val="20"/>
              </w:rPr>
              <w:t>
14) окончательный срок представления конкурсных заявок;</w:t>
            </w:r>
          </w:p>
          <w:p>
            <w:pPr>
              <w:spacing w:after="20"/>
              <w:ind w:left="20"/>
              <w:jc w:val="both"/>
            </w:pPr>
            <w:r>
              <w:rPr>
                <w:rFonts w:ascii="Times New Roman"/>
                <w:b w:val="false"/>
                <w:i w:val="false"/>
                <w:color w:val="000000"/>
                <w:sz w:val="20"/>
              </w:rPr>
              <w:t>
15) способы, с помощью которых потенциальные поставщики запрашивают разъяснения по содержанию конкурсной документации;</w:t>
            </w:r>
          </w:p>
          <w:p>
            <w:pPr>
              <w:spacing w:after="20"/>
              <w:ind w:left="20"/>
              <w:jc w:val="both"/>
            </w:pPr>
            <w:r>
              <w:rPr>
                <w:rFonts w:ascii="Times New Roman"/>
                <w:b w:val="false"/>
                <w:i w:val="false"/>
                <w:color w:val="000000"/>
                <w:sz w:val="20"/>
              </w:rPr>
              <w:t>
16) сведения о должностных лицах субъекта естественной монополии, уполномоченных его представлять при проведении конкурса;</w:t>
            </w:r>
          </w:p>
          <w:p>
            <w:pPr>
              <w:spacing w:after="20"/>
              <w:ind w:left="20"/>
              <w:jc w:val="both"/>
            </w:pPr>
            <w:r>
              <w:rPr>
                <w:rFonts w:ascii="Times New Roman"/>
                <w:b w:val="false"/>
                <w:i w:val="false"/>
                <w:color w:val="000000"/>
                <w:sz w:val="20"/>
              </w:rPr>
              <w:t>
17) проект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содержании в технической спецификации полного описания и требуемых функциональных, технических, качественных и эксплуатационных характеристик закупаемых товаров (работ,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разделении товаров, работ и услуг в конкурсной документации при проведении конкурса по закупке однородных товаров, работ и услуг на лоты по их однородным видам и месту их поставки (выполнения, оказания)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определению победителя конкурса по каждому лоту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ответа на запрос потенциального поставщика по разъяснению конкурсной документации и направление такого разъяснения всем потенциальным поставщикам, представившим конкурсную заявку не позднее 3 (трех) рабочих дней со дня получения запроса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внесении изменения в конкурсную документацию в срок не позднее 5 (пяти) рабочих дней до истечения окончательного срока представления конкурсных заявок по собственной инициативе или в ответ на запросы потенциальных поставщиков, либо до подведения итогов конкурса отмены конкурса в связи с корректировкой тарифной сметы и (или) инвестиционной программы и (или) исключения из Перечня путем принятия решения первого руководителя субъекта естественной монополии или лица, исполняющего его обязанности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сообщении всем потенциальным поставщикам, которым представлена конкурсная документация сведений об изменениях в конкурсную документацию или об отмене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возвращении обеспечения конкурсной заявки в течение 5 (пяти) рабочих дней с момента наступления следующих случаев:</w:t>
            </w:r>
          </w:p>
          <w:p>
            <w:pPr>
              <w:spacing w:after="20"/>
              <w:ind w:left="20"/>
              <w:jc w:val="both"/>
            </w:pPr>
            <w:r>
              <w:rPr>
                <w:rFonts w:ascii="Times New Roman"/>
                <w:b w:val="false"/>
                <w:i w:val="false"/>
                <w:color w:val="000000"/>
                <w:sz w:val="20"/>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pPr>
              <w:spacing w:after="20"/>
              <w:ind w:left="20"/>
              <w:jc w:val="both"/>
            </w:pPr>
            <w:r>
              <w:rPr>
                <w:rFonts w:ascii="Times New Roman"/>
                <w:b w:val="false"/>
                <w:i w:val="false"/>
                <w:color w:val="000000"/>
                <w:sz w:val="20"/>
              </w:rPr>
              <w:t>
2) подписания протокола об итогах закупок способом конкурса. Указанный случай не распространяется на участника конкурса, определенного победителем конкурса;</w:t>
            </w:r>
          </w:p>
          <w:p>
            <w:pPr>
              <w:spacing w:after="20"/>
              <w:ind w:left="20"/>
              <w:jc w:val="both"/>
            </w:pPr>
            <w:r>
              <w:rPr>
                <w:rFonts w:ascii="Times New Roman"/>
                <w:b w:val="false"/>
                <w:i w:val="false"/>
                <w:color w:val="000000"/>
                <w:sz w:val="20"/>
              </w:rPr>
              <w:t>
3) подписания потенциальным поставщиком договора о закупках и внесения им обеспечения исполнения договора о закупках, а также суммы аванса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конкурсной комиссией по отклонению конкурсной заявки и не допущению потенциального поставщика к участию в конкурсе по следующим основаниям:</w:t>
            </w:r>
          </w:p>
          <w:p>
            <w:pPr>
              <w:spacing w:after="20"/>
              <w:ind w:left="20"/>
              <w:jc w:val="both"/>
            </w:pPr>
            <w:r>
              <w:rPr>
                <w:rFonts w:ascii="Times New Roman"/>
                <w:b w:val="false"/>
                <w:i w:val="false"/>
                <w:color w:val="000000"/>
                <w:sz w:val="20"/>
              </w:rPr>
              <w:t>
1) потенциальный поставщик не внес обеспечение конкурсной заявки в форме, объеме и на условиях, предусмотренных в конкурсной документации;</w:t>
            </w:r>
          </w:p>
          <w:p>
            <w:pPr>
              <w:spacing w:after="20"/>
              <w:ind w:left="20"/>
              <w:jc w:val="both"/>
            </w:pPr>
            <w:r>
              <w:rPr>
                <w:rFonts w:ascii="Times New Roman"/>
                <w:b w:val="false"/>
                <w:i w:val="false"/>
                <w:color w:val="000000"/>
                <w:sz w:val="20"/>
              </w:rPr>
              <w:t>
2) конкурсная заявка содержит информацию, представленную с ошибкой открытия файла;</w:t>
            </w:r>
          </w:p>
          <w:p>
            <w:pPr>
              <w:spacing w:after="20"/>
              <w:ind w:left="20"/>
              <w:jc w:val="both"/>
            </w:pPr>
            <w:r>
              <w:rPr>
                <w:rFonts w:ascii="Times New Roman"/>
                <w:b w:val="false"/>
                <w:i w:val="false"/>
                <w:color w:val="000000"/>
                <w:sz w:val="20"/>
              </w:rPr>
              <w:t>
3) конкурсная заявка, содержит документы, представленные или оформленные с нарушением;</w:t>
            </w:r>
          </w:p>
          <w:p>
            <w:pPr>
              <w:spacing w:after="20"/>
              <w:ind w:left="20"/>
              <w:jc w:val="both"/>
            </w:pPr>
            <w:r>
              <w:rPr>
                <w:rFonts w:ascii="Times New Roman"/>
                <w:b w:val="false"/>
                <w:i w:val="false"/>
                <w:color w:val="000000"/>
                <w:sz w:val="20"/>
              </w:rPr>
              <w:t>
4) данная конкурсная заявка не отвечает требованиям конкурсной документации;</w:t>
            </w:r>
          </w:p>
          <w:p>
            <w:pPr>
              <w:spacing w:after="20"/>
              <w:ind w:left="20"/>
              <w:jc w:val="both"/>
            </w:pPr>
            <w:r>
              <w:rPr>
                <w:rFonts w:ascii="Times New Roman"/>
                <w:b w:val="false"/>
                <w:i w:val="false"/>
                <w:color w:val="000000"/>
                <w:sz w:val="20"/>
              </w:rPr>
              <w:t>
5) отсутствие разрешений (уведомлений), полученных (направленных),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w:t>
            </w:r>
          </w:p>
          <w:p>
            <w:pPr>
              <w:spacing w:after="20"/>
              <w:ind w:left="20"/>
              <w:jc w:val="both"/>
            </w:pPr>
            <w:r>
              <w:rPr>
                <w:rFonts w:ascii="Times New Roman"/>
                <w:b w:val="false"/>
                <w:i w:val="false"/>
                <w:color w:val="000000"/>
                <w:sz w:val="20"/>
              </w:rPr>
              <w:t>
6)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pPr>
              <w:spacing w:after="20"/>
              <w:ind w:left="20"/>
              <w:jc w:val="both"/>
            </w:pPr>
            <w:r>
              <w:rPr>
                <w:rFonts w:ascii="Times New Roman"/>
                <w:b w:val="false"/>
                <w:i w:val="false"/>
                <w:color w:val="000000"/>
                <w:sz w:val="20"/>
              </w:rPr>
              <w:t>
7) несоответствие потенциального поставщика требованиям в части обладания опытом работы на рынке закупаемых товаров, работ, услуг, наличие которых установлено в конкурсной документации;</w:t>
            </w:r>
          </w:p>
          <w:p>
            <w:pPr>
              <w:spacing w:after="20"/>
              <w:ind w:left="20"/>
              <w:jc w:val="both"/>
            </w:pPr>
            <w:r>
              <w:rPr>
                <w:rFonts w:ascii="Times New Roman"/>
                <w:b w:val="false"/>
                <w:i w:val="false"/>
                <w:color w:val="000000"/>
                <w:sz w:val="20"/>
              </w:rPr>
              <w:t>
8) подлежит процедуре банкротства либо ликвидации;</w:t>
            </w:r>
          </w:p>
          <w:p>
            <w:pPr>
              <w:spacing w:after="20"/>
              <w:ind w:left="20"/>
              <w:jc w:val="both"/>
            </w:pPr>
            <w:r>
              <w:rPr>
                <w:rFonts w:ascii="Times New Roman"/>
                <w:b w:val="false"/>
                <w:i w:val="false"/>
                <w:color w:val="000000"/>
                <w:sz w:val="20"/>
              </w:rPr>
              <w:t>
9) передача потенциальным поставщиком субподрядчикам (соисполнителям) на субподряд (соисполнение) в совокупности более двух третей объема работ (услуг) при представлении сведений о субподрядчиках;</w:t>
            </w:r>
          </w:p>
          <w:p>
            <w:pPr>
              <w:spacing w:after="20"/>
              <w:ind w:left="20"/>
              <w:jc w:val="both"/>
            </w:pPr>
            <w:r>
              <w:rPr>
                <w:rFonts w:ascii="Times New Roman"/>
                <w:b w:val="false"/>
                <w:i w:val="false"/>
                <w:color w:val="000000"/>
                <w:sz w:val="20"/>
              </w:rPr>
              <w:t>
10) наличие в соответствующем документе органа государственных доходов Республики Казахстан сведений о налоговой задолженности и задолженности по обязательным пенсионным взносам и социальным отчислениям в размере одного тенге и более;</w:t>
            </w:r>
          </w:p>
          <w:p>
            <w:pPr>
              <w:spacing w:after="20"/>
              <w:ind w:left="20"/>
              <w:jc w:val="both"/>
            </w:pPr>
            <w:r>
              <w:rPr>
                <w:rFonts w:ascii="Times New Roman"/>
                <w:b w:val="false"/>
                <w:i w:val="false"/>
                <w:color w:val="000000"/>
                <w:sz w:val="20"/>
              </w:rPr>
              <w:t>
11) наличие в электронной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p>
            <w:pPr>
              <w:spacing w:after="20"/>
              <w:ind w:left="20"/>
              <w:jc w:val="both"/>
            </w:pPr>
            <w:r>
              <w:rPr>
                <w:rFonts w:ascii="Times New Roman"/>
                <w:b w:val="false"/>
                <w:i w:val="false"/>
                <w:color w:val="000000"/>
                <w:sz w:val="20"/>
              </w:rPr>
              <w:t>
12) непредставление технической спецификации, за исключением случая, когда конкурсная документация вместо технической спецификации содержит проектно-сметную документацию, прошедшую экспертизу;</w:t>
            </w:r>
          </w:p>
          <w:p>
            <w:pPr>
              <w:spacing w:after="20"/>
              <w:ind w:left="20"/>
              <w:jc w:val="both"/>
            </w:pPr>
            <w:r>
              <w:rPr>
                <w:rFonts w:ascii="Times New Roman"/>
                <w:b w:val="false"/>
                <w:i w:val="false"/>
                <w:color w:val="000000"/>
                <w:sz w:val="20"/>
              </w:rPr>
              <w:t>
13) представление потенциальным поставщиком технической спецификации, не соответствующей требованиям конкурсной документации, за исключением случаев, несоответствия технической спецификации, когда потенциальный поставщик предлагает лучшие условия поставки товара, выполнения работ, оказания услуг, а также лучшие характеристики закупаемых товаров, работ, услуг;</w:t>
            </w:r>
          </w:p>
          <w:p>
            <w:pPr>
              <w:spacing w:after="20"/>
              <w:ind w:left="20"/>
              <w:jc w:val="both"/>
            </w:pPr>
            <w:r>
              <w:rPr>
                <w:rFonts w:ascii="Times New Roman"/>
                <w:b w:val="false"/>
                <w:i w:val="false"/>
                <w:color w:val="000000"/>
                <w:sz w:val="20"/>
              </w:rPr>
              <w:t>
14) установления факта представления недостоверной информации;</w:t>
            </w:r>
          </w:p>
          <w:p>
            <w:pPr>
              <w:spacing w:after="20"/>
              <w:ind w:left="20"/>
              <w:jc w:val="both"/>
            </w:pPr>
            <w:r>
              <w:rPr>
                <w:rFonts w:ascii="Times New Roman"/>
                <w:b w:val="false"/>
                <w:i w:val="false"/>
                <w:color w:val="000000"/>
                <w:sz w:val="20"/>
              </w:rPr>
              <w:t>
15) потенциальный поставщик является аффилиированным лицом другого потенциального поставщика, подавшего заявку на участие в данном конкурсе (лоте) или субъекта естественной монополии;</w:t>
            </w:r>
          </w:p>
          <w:p>
            <w:pPr>
              <w:spacing w:after="20"/>
              <w:ind w:left="20"/>
              <w:jc w:val="both"/>
            </w:pPr>
            <w:r>
              <w:rPr>
                <w:rFonts w:ascii="Times New Roman"/>
                <w:b w:val="false"/>
                <w:i w:val="false"/>
                <w:color w:val="000000"/>
                <w:sz w:val="20"/>
              </w:rPr>
              <w:t>
16) цена конкурсного ценового предложения потенциального поставщика конкурса превышает сумму, выделенную на закуп товаров, работ и услуг, являющихся предметом конкурса (лота);</w:t>
            </w:r>
          </w:p>
          <w:p>
            <w:pPr>
              <w:spacing w:after="20"/>
              <w:ind w:left="20"/>
              <w:jc w:val="both"/>
            </w:pPr>
            <w:r>
              <w:rPr>
                <w:rFonts w:ascii="Times New Roman"/>
                <w:b w:val="false"/>
                <w:i w:val="false"/>
                <w:color w:val="000000"/>
                <w:sz w:val="20"/>
              </w:rPr>
              <w:t>
17) имеется вступившее в законную силу решение суда, подтверждающее факт неисполнения или ненадлежащего исполнения им обязательств перед субъектом естественной монополии, в течение 2 (двух) лет со дня вступления в законную силу решения суда;</w:t>
            </w:r>
          </w:p>
          <w:p>
            <w:pPr>
              <w:spacing w:after="20"/>
              <w:ind w:left="20"/>
              <w:jc w:val="both"/>
            </w:pPr>
            <w:r>
              <w:rPr>
                <w:rFonts w:ascii="Times New Roman"/>
                <w:b w:val="false"/>
                <w:i w:val="false"/>
                <w:color w:val="000000"/>
                <w:sz w:val="20"/>
              </w:rPr>
              <w:t>
18) ценовое предложение потенциального поставщика признано демпинговым;</w:t>
            </w:r>
          </w:p>
          <w:p>
            <w:pPr>
              <w:spacing w:after="20"/>
              <w:ind w:left="20"/>
              <w:jc w:val="both"/>
            </w:pPr>
            <w:r>
              <w:rPr>
                <w:rFonts w:ascii="Times New Roman"/>
                <w:b w:val="false"/>
                <w:i w:val="false"/>
                <w:color w:val="000000"/>
                <w:sz w:val="20"/>
              </w:rPr>
              <w:t>
19) потенциальный поставщик состоит в реестре недобросовестных участников государственных закупок;</w:t>
            </w:r>
          </w:p>
          <w:p>
            <w:pPr>
              <w:spacing w:after="20"/>
              <w:ind w:left="20"/>
              <w:jc w:val="both"/>
            </w:pPr>
            <w:r>
              <w:rPr>
                <w:rFonts w:ascii="Times New Roman"/>
                <w:b w:val="false"/>
                <w:i w:val="false"/>
                <w:color w:val="000000"/>
                <w:sz w:val="20"/>
              </w:rPr>
              <w:t>
20) деятельность потенциального поставщика приостановлена;</w:t>
            </w:r>
          </w:p>
          <w:p>
            <w:pPr>
              <w:spacing w:after="20"/>
              <w:ind w:left="20"/>
              <w:jc w:val="both"/>
            </w:pPr>
            <w:r>
              <w:rPr>
                <w:rFonts w:ascii="Times New Roman"/>
                <w:b w:val="false"/>
                <w:i w:val="false"/>
                <w:color w:val="000000"/>
                <w:sz w:val="20"/>
              </w:rPr>
              <w:t>
21) руководитель, учредители (акционеры) потенциального поставщика включены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p>
            <w:pPr>
              <w:spacing w:after="20"/>
              <w:ind w:left="20"/>
              <w:jc w:val="both"/>
            </w:pPr>
            <w:r>
              <w:rPr>
                <w:rFonts w:ascii="Times New Roman"/>
                <w:b w:val="false"/>
                <w:i w:val="false"/>
                <w:color w:val="000000"/>
                <w:sz w:val="20"/>
              </w:rPr>
              <w:t>
22)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ценового предложения демпинговым:</w:t>
            </w:r>
          </w:p>
          <w:p>
            <w:pPr>
              <w:spacing w:after="20"/>
              <w:ind w:left="20"/>
              <w:jc w:val="both"/>
            </w:pPr>
            <w:r>
              <w:rPr>
                <w:rFonts w:ascii="Times New Roman"/>
                <w:b w:val="false"/>
                <w:i w:val="false"/>
                <w:color w:val="000000"/>
                <w:sz w:val="20"/>
              </w:rPr>
              <w:t>
1) по товарам или работам более чем на 30 (тридцати) процентов ниже суммы, предусмотренной для закупки в Перечне без учета НДС;</w:t>
            </w:r>
          </w:p>
          <w:p>
            <w:pPr>
              <w:spacing w:after="20"/>
              <w:ind w:left="20"/>
              <w:jc w:val="both"/>
            </w:pPr>
            <w:r>
              <w:rPr>
                <w:rFonts w:ascii="Times New Roman"/>
                <w:b w:val="false"/>
                <w:i w:val="false"/>
                <w:color w:val="000000"/>
                <w:sz w:val="20"/>
              </w:rPr>
              <w:t>
2) по услугам более чем на 40 (сорока) процентов ниже суммы, предусмотренной для закупки в Перечне без учета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конкурсной комиссией о признании конкурса (лота) несостоявшимся в случае, если:</w:t>
            </w:r>
          </w:p>
          <w:p>
            <w:pPr>
              <w:spacing w:after="20"/>
              <w:ind w:left="20"/>
              <w:jc w:val="both"/>
            </w:pPr>
            <w:r>
              <w:rPr>
                <w:rFonts w:ascii="Times New Roman"/>
                <w:b w:val="false"/>
                <w:i w:val="false"/>
                <w:color w:val="000000"/>
                <w:sz w:val="20"/>
              </w:rPr>
              <w:t>
1) отсутствия представленных заявок на участие в конкурсе;</w:t>
            </w:r>
          </w:p>
          <w:p>
            <w:pPr>
              <w:spacing w:after="20"/>
              <w:ind w:left="20"/>
              <w:jc w:val="both"/>
            </w:pPr>
            <w:r>
              <w:rPr>
                <w:rFonts w:ascii="Times New Roman"/>
                <w:b w:val="false"/>
                <w:i w:val="false"/>
                <w:color w:val="000000"/>
                <w:sz w:val="20"/>
              </w:rPr>
              <w:t>
2) на участие в конкурсе представлено менее 2 (двух) заявок;</w:t>
            </w:r>
          </w:p>
          <w:p>
            <w:pPr>
              <w:spacing w:after="20"/>
              <w:ind w:left="20"/>
              <w:jc w:val="both"/>
            </w:pPr>
            <w:r>
              <w:rPr>
                <w:rFonts w:ascii="Times New Roman"/>
                <w:b w:val="false"/>
                <w:i w:val="false"/>
                <w:color w:val="000000"/>
                <w:sz w:val="20"/>
              </w:rPr>
              <w:t>
3) если к участию в конкурсе не допущен ни один потенциальный поставщик;</w:t>
            </w:r>
          </w:p>
          <w:p>
            <w:pPr>
              <w:spacing w:after="20"/>
              <w:ind w:left="20"/>
              <w:jc w:val="both"/>
            </w:pPr>
            <w:r>
              <w:rPr>
                <w:rFonts w:ascii="Times New Roman"/>
                <w:b w:val="false"/>
                <w:i w:val="false"/>
                <w:color w:val="000000"/>
                <w:sz w:val="20"/>
              </w:rPr>
              <w:t>
4) если к участию в конкурсе допущен один потенциальный поставщик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принятию одного из следующих решений, если конкурс признан несостоявшимся:</w:t>
            </w:r>
          </w:p>
          <w:p>
            <w:pPr>
              <w:spacing w:after="20"/>
              <w:ind w:left="20"/>
              <w:jc w:val="both"/>
            </w:pPr>
            <w:r>
              <w:rPr>
                <w:rFonts w:ascii="Times New Roman"/>
                <w:b w:val="false"/>
                <w:i w:val="false"/>
                <w:color w:val="000000"/>
                <w:sz w:val="20"/>
              </w:rPr>
              <w:t>
1) о повторном проведении конкурса;</w:t>
            </w:r>
          </w:p>
          <w:p>
            <w:pPr>
              <w:spacing w:after="20"/>
              <w:ind w:left="20"/>
              <w:jc w:val="both"/>
            </w:pPr>
            <w:r>
              <w:rPr>
                <w:rFonts w:ascii="Times New Roman"/>
                <w:b w:val="false"/>
                <w:i w:val="false"/>
                <w:color w:val="000000"/>
                <w:sz w:val="20"/>
              </w:rPr>
              <w:t>
2) об изменении конкурсной документации и повторном проведении конкурса;</w:t>
            </w:r>
          </w:p>
          <w:p>
            <w:pPr>
              <w:spacing w:after="20"/>
              <w:ind w:left="20"/>
              <w:jc w:val="both"/>
            </w:pPr>
            <w:r>
              <w:rPr>
                <w:rFonts w:ascii="Times New Roman"/>
                <w:b w:val="false"/>
                <w:i w:val="false"/>
                <w:color w:val="000000"/>
                <w:sz w:val="20"/>
              </w:rPr>
              <w:t>
3) об осуществлении закупки способом из одного источника.</w:t>
            </w:r>
          </w:p>
          <w:p>
            <w:pPr>
              <w:spacing w:after="20"/>
              <w:ind w:left="20"/>
              <w:jc w:val="both"/>
            </w:pPr>
            <w:r>
              <w:rPr>
                <w:rFonts w:ascii="Times New Roman"/>
                <w:b w:val="false"/>
                <w:i w:val="false"/>
                <w:color w:val="000000"/>
                <w:sz w:val="20"/>
              </w:rPr>
              <w:t>
Указанные действия оформляются приказами первого руководителя субъекта естественной монополии или лица, исполняющего его обязанности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публикации объявления на портале при проведении повторного конкурса не позднее, чем за 5 (пять) календарных дней до дня окончания приема конкурсных заявок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осуществлении закупок способом из одного источника при несостоявшихся закупок способом конкурса в случаях:</w:t>
            </w:r>
          </w:p>
          <w:p>
            <w:pPr>
              <w:spacing w:after="20"/>
              <w:ind w:left="20"/>
              <w:jc w:val="both"/>
            </w:pPr>
            <w:r>
              <w:rPr>
                <w:rFonts w:ascii="Times New Roman"/>
                <w:b w:val="false"/>
                <w:i w:val="false"/>
                <w:color w:val="000000"/>
                <w:sz w:val="20"/>
              </w:rPr>
              <w:t>
1) отсутствия представленных заявок на участие в конкурсе. При этом потенциальный поставщик, которому направляется приглашение на участие в закупках способом из одного источника, определяется субъектом естественной монополии;</w:t>
            </w:r>
          </w:p>
          <w:p>
            <w:pPr>
              <w:spacing w:after="20"/>
              <w:ind w:left="20"/>
              <w:jc w:val="both"/>
            </w:pPr>
            <w:r>
              <w:rPr>
                <w:rFonts w:ascii="Times New Roman"/>
                <w:b w:val="false"/>
                <w:i w:val="false"/>
                <w:color w:val="000000"/>
                <w:sz w:val="20"/>
              </w:rPr>
              <w:t>
2) представления менее 2 (двух) заявок на участие в конкурсе. При этом приглашение на участие в закупках способом из одного источника направляется потенциальному поставщику, представившему заявку на участие в конкурсе на условиях, предусмотренных его заявкой, и цена заключенного договора о закупках не превышает его конкурсное ценовое предложение;</w:t>
            </w:r>
          </w:p>
          <w:p>
            <w:pPr>
              <w:spacing w:after="20"/>
              <w:ind w:left="20"/>
              <w:jc w:val="both"/>
            </w:pPr>
            <w:r>
              <w:rPr>
                <w:rFonts w:ascii="Times New Roman"/>
                <w:b w:val="false"/>
                <w:i w:val="false"/>
                <w:color w:val="000000"/>
                <w:sz w:val="20"/>
              </w:rPr>
              <w:t>
3) если к участию в конкурсе не допущен ни один потенциальный поставщик. При этом приглашение на участие в закупках способом из одного источника направляется потенциальному поставщику, представившему заявку на участие в конкурсе с наименьшей ценой;</w:t>
            </w:r>
          </w:p>
          <w:p>
            <w:pPr>
              <w:spacing w:after="20"/>
              <w:ind w:left="20"/>
              <w:jc w:val="both"/>
            </w:pPr>
            <w:r>
              <w:rPr>
                <w:rFonts w:ascii="Times New Roman"/>
                <w:b w:val="false"/>
                <w:i w:val="false"/>
                <w:color w:val="000000"/>
                <w:sz w:val="20"/>
              </w:rPr>
              <w:t>
4) если к участию в конкурсе допущен только один потенциальный поставщик. При этом приглашение на участие в закупках способом из одного источника направляется потенциальному поставщику, допущенному на участие в конкурсе на условиях, предусмотренных его заявкой, и цена заключенного договора о закупках не превышает его конкурсное ценовое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конкурсной комиссией по оцениванию и сопоставлению конкурсных заявок, не отклоненных конкурсной комиссией, и определению выигравшей конкурсной заявки на основе самой низкой цены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формированию протокола рассмотрения конкурсных заявок на портале и размещение в открытой части портала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конкурсной комиссией о подведении итогов конкурса в срок не более 20 (двадцати) календарных дней со дня вскрытия конкурсных заявок, формированию и размещению на портале электронный протокол об итогах конкурса по закупкам товаров, работ, услуг, подписанный электронной цифровой подписью субъекта естественной 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протокола об итогах конкурса, в котором содержится следующая информация:</w:t>
            </w:r>
          </w:p>
          <w:p>
            <w:pPr>
              <w:spacing w:after="20"/>
              <w:ind w:left="20"/>
              <w:jc w:val="both"/>
            </w:pPr>
            <w:r>
              <w:rPr>
                <w:rFonts w:ascii="Times New Roman"/>
                <w:b w:val="false"/>
                <w:i w:val="false"/>
                <w:color w:val="000000"/>
                <w:sz w:val="20"/>
              </w:rPr>
              <w:t>
1) наименования и краткие описания закупаемых товаров, работ и услуг;</w:t>
            </w:r>
          </w:p>
          <w:p>
            <w:pPr>
              <w:spacing w:after="20"/>
              <w:ind w:left="20"/>
              <w:jc w:val="both"/>
            </w:pPr>
            <w:r>
              <w:rPr>
                <w:rFonts w:ascii="Times New Roman"/>
                <w:b w:val="false"/>
                <w:i w:val="false"/>
                <w:color w:val="000000"/>
                <w:sz w:val="20"/>
              </w:rPr>
              <w:t>
2) наименования и места нахождения потенциальных поставщиков, представивших конкурсные заявки;</w:t>
            </w:r>
          </w:p>
          <w:p>
            <w:pPr>
              <w:spacing w:after="20"/>
              <w:ind w:left="20"/>
              <w:jc w:val="both"/>
            </w:pPr>
            <w:r>
              <w:rPr>
                <w:rFonts w:ascii="Times New Roman"/>
                <w:b w:val="false"/>
                <w:i w:val="false"/>
                <w:color w:val="000000"/>
                <w:sz w:val="20"/>
              </w:rPr>
              <w:t>
3) квалификационные данные потенциальных поставщиков, представивших конкурсные заявки;</w:t>
            </w:r>
          </w:p>
          <w:p>
            <w:pPr>
              <w:spacing w:after="20"/>
              <w:ind w:left="20"/>
              <w:jc w:val="both"/>
            </w:pPr>
            <w:r>
              <w:rPr>
                <w:rFonts w:ascii="Times New Roman"/>
                <w:b w:val="false"/>
                <w:i w:val="false"/>
                <w:color w:val="000000"/>
                <w:sz w:val="20"/>
              </w:rPr>
              <w:t>
4) цена и основные условия каждой конкурсной заявки;</w:t>
            </w:r>
          </w:p>
          <w:p>
            <w:pPr>
              <w:spacing w:after="20"/>
              <w:ind w:left="20"/>
              <w:jc w:val="both"/>
            </w:pPr>
            <w:r>
              <w:rPr>
                <w:rFonts w:ascii="Times New Roman"/>
                <w:b w:val="false"/>
                <w:i w:val="false"/>
                <w:color w:val="000000"/>
                <w:sz w:val="20"/>
              </w:rPr>
              <w:t>
5) изложение оценки и сопоставления конкурсных заявок;</w:t>
            </w:r>
          </w:p>
          <w:p>
            <w:pPr>
              <w:spacing w:after="20"/>
              <w:ind w:left="20"/>
              <w:jc w:val="both"/>
            </w:pPr>
            <w:r>
              <w:rPr>
                <w:rFonts w:ascii="Times New Roman"/>
                <w:b w:val="false"/>
                <w:i w:val="false"/>
                <w:color w:val="000000"/>
                <w:sz w:val="20"/>
              </w:rPr>
              <w:t>
6) при отклонении конкурсных заявок – основания для их отклонения;</w:t>
            </w:r>
          </w:p>
          <w:p>
            <w:pPr>
              <w:spacing w:after="20"/>
              <w:ind w:left="20"/>
              <w:jc w:val="both"/>
            </w:pPr>
            <w:r>
              <w:rPr>
                <w:rFonts w:ascii="Times New Roman"/>
                <w:b w:val="false"/>
                <w:i w:val="false"/>
                <w:color w:val="000000"/>
                <w:sz w:val="20"/>
              </w:rPr>
              <w:t>
7) наименование и местонахождение победителя конкурса по каждому лоту и условия, по которым определен победитель;</w:t>
            </w:r>
          </w:p>
          <w:p>
            <w:pPr>
              <w:spacing w:after="20"/>
              <w:ind w:left="20"/>
              <w:jc w:val="both"/>
            </w:pPr>
            <w:r>
              <w:rPr>
                <w:rFonts w:ascii="Times New Roman"/>
                <w:b w:val="false"/>
                <w:i w:val="false"/>
                <w:color w:val="000000"/>
                <w:sz w:val="20"/>
              </w:rPr>
              <w:t>
8) о потенциальном поставщике, занявшем второе место;</w:t>
            </w:r>
          </w:p>
          <w:p>
            <w:pPr>
              <w:spacing w:after="20"/>
              <w:ind w:left="20"/>
              <w:jc w:val="both"/>
            </w:pPr>
            <w:r>
              <w:rPr>
                <w:rFonts w:ascii="Times New Roman"/>
                <w:b w:val="false"/>
                <w:i w:val="false"/>
                <w:color w:val="000000"/>
                <w:sz w:val="20"/>
              </w:rPr>
              <w:t>
9) если в результате конкурса не определен победитель – основания для принятия такого решения конкурсной комиссией;</w:t>
            </w:r>
          </w:p>
          <w:p>
            <w:pPr>
              <w:spacing w:after="20"/>
              <w:ind w:left="20"/>
              <w:jc w:val="both"/>
            </w:pPr>
            <w:r>
              <w:rPr>
                <w:rFonts w:ascii="Times New Roman"/>
                <w:b w:val="false"/>
                <w:i w:val="false"/>
                <w:color w:val="000000"/>
                <w:sz w:val="20"/>
              </w:rPr>
              <w:t>
10) обобщенное изложение запросов о разъяснении конкурсной документации, ответов на них, а также обобщенное изложение изменений и дополнений к конкурсной документации;</w:t>
            </w:r>
          </w:p>
          <w:p>
            <w:pPr>
              <w:spacing w:after="20"/>
              <w:ind w:left="20"/>
              <w:jc w:val="both"/>
            </w:pPr>
            <w:r>
              <w:rPr>
                <w:rFonts w:ascii="Times New Roman"/>
                <w:b w:val="false"/>
                <w:i w:val="false"/>
                <w:color w:val="000000"/>
                <w:sz w:val="20"/>
              </w:rPr>
              <w:t>
11) срок, в течение которого подписывается договор закупки (но не более 10 (десяти) рабочих дней с момента получения уведомления победителем конкурса);</w:t>
            </w:r>
          </w:p>
          <w:p>
            <w:pPr>
              <w:spacing w:after="20"/>
              <w:ind w:left="20"/>
              <w:jc w:val="both"/>
            </w:pPr>
            <w:r>
              <w:rPr>
                <w:rFonts w:ascii="Times New Roman"/>
                <w:b w:val="false"/>
                <w:i w:val="false"/>
                <w:color w:val="000000"/>
                <w:sz w:val="20"/>
              </w:rPr>
              <w:t>
12) информация о привлечении экспертов;</w:t>
            </w:r>
          </w:p>
          <w:p>
            <w:pPr>
              <w:spacing w:after="20"/>
              <w:ind w:left="20"/>
              <w:jc w:val="both"/>
            </w:pPr>
            <w:r>
              <w:rPr>
                <w:rFonts w:ascii="Times New Roman"/>
                <w:b w:val="false"/>
                <w:i w:val="false"/>
                <w:color w:val="000000"/>
                <w:sz w:val="20"/>
              </w:rPr>
              <w:t>
13) сумма выделенная для закупки данных товаров, работ, услуг, предусмотренная Перечнем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в течение 3 (трех) рабочих дней со дня подведения итогов конкурса посредством портала уведомление победителю конкурса и извещению всех принявших участие потенциальных поставщиков, с указанием наименования и цены единицы товара, работ и услуг, предложенных победителем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в проводимом/проведенном конкурсе, до момента заключения договора при обнаружении нарушений, влияющих на итоги конкурса </w:t>
            </w:r>
          </w:p>
          <w:p>
            <w:pPr>
              <w:spacing w:after="20"/>
              <w:ind w:left="20"/>
              <w:jc w:val="both"/>
            </w:pPr>
            <w:r>
              <w:rPr>
                <w:rFonts w:ascii="Times New Roman"/>
                <w:b w:val="false"/>
                <w:i w:val="false"/>
                <w:color w:val="000000"/>
                <w:sz w:val="20"/>
              </w:rPr>
              <w:t xml:space="preserve">
1) отменить закупки (лот) до подведения итогов; </w:t>
            </w:r>
          </w:p>
          <w:p>
            <w:pPr>
              <w:spacing w:after="20"/>
              <w:ind w:left="20"/>
              <w:jc w:val="both"/>
            </w:pPr>
            <w:r>
              <w:rPr>
                <w:rFonts w:ascii="Times New Roman"/>
                <w:b w:val="false"/>
                <w:i w:val="false"/>
                <w:color w:val="000000"/>
                <w:sz w:val="20"/>
              </w:rPr>
              <w:t>
2) отменить или пересмотреть их после подведения итогов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извещении лиц участвовавших в проводимых закупках в течение 2 (двух) рабочих дней со дня утверждения решения об отмене закупок (лота) или их итогов, и опубликованию на своем интернет-ресурсе или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на своем интернет ресурсе, а при отсутствии своего интернет-ресурса – предоставление уполномоченному органу для размещения на его интернет ресурсе информацию о портале, на котором осуществляются закупки, с указанием ссылки на портал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на портале объявления о проведении конкурса не менее чем за 10 (десять) календарных дней до истечения окончательного срока представления конкурсных заявок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указанию в объявлении о проведении конкурса следующих сведений:</w:t>
            </w:r>
          </w:p>
          <w:p>
            <w:pPr>
              <w:spacing w:after="20"/>
              <w:ind w:left="20"/>
              <w:jc w:val="both"/>
            </w:pPr>
            <w:r>
              <w:rPr>
                <w:rFonts w:ascii="Times New Roman"/>
                <w:b w:val="false"/>
                <w:i w:val="false"/>
                <w:color w:val="000000"/>
                <w:sz w:val="20"/>
              </w:rPr>
              <w:t>
1) предмет конкурса (наименования и номера лотов, если в предмет конкурса входит несколько лотов);</w:t>
            </w:r>
          </w:p>
          <w:p>
            <w:pPr>
              <w:spacing w:after="20"/>
              <w:ind w:left="20"/>
              <w:jc w:val="both"/>
            </w:pPr>
            <w:r>
              <w:rPr>
                <w:rFonts w:ascii="Times New Roman"/>
                <w:b w:val="false"/>
                <w:i w:val="false"/>
                <w:color w:val="000000"/>
                <w:sz w:val="20"/>
              </w:rPr>
              <w:t>
2) наименование и местонахождение субъекта естественной монополии;</w:t>
            </w:r>
          </w:p>
          <w:p>
            <w:pPr>
              <w:spacing w:after="20"/>
              <w:ind w:left="20"/>
              <w:jc w:val="both"/>
            </w:pPr>
            <w:r>
              <w:rPr>
                <w:rFonts w:ascii="Times New Roman"/>
                <w:b w:val="false"/>
                <w:i w:val="false"/>
                <w:color w:val="000000"/>
                <w:sz w:val="20"/>
              </w:rPr>
              <w:t>
3) описание, единица измерения, количество закупаемых товаров, объем выполняемых работ и оказываемых услуг по каждому лоту, а также электронная копия технической спецификации по каждому лоту;</w:t>
            </w:r>
          </w:p>
          <w:p>
            <w:pPr>
              <w:spacing w:after="20"/>
              <w:ind w:left="20"/>
              <w:jc w:val="both"/>
            </w:pPr>
            <w:r>
              <w:rPr>
                <w:rFonts w:ascii="Times New Roman"/>
                <w:b w:val="false"/>
                <w:i w:val="false"/>
                <w:color w:val="000000"/>
                <w:sz w:val="20"/>
              </w:rPr>
              <w:t>
4) сроки поставки товаров, выполнения работ или оказания услуг по каждому лоту место поставки товаров, оказания услуг, выполнения работ по каждому лоту;</w:t>
            </w:r>
          </w:p>
          <w:p>
            <w:pPr>
              <w:spacing w:after="20"/>
              <w:ind w:left="20"/>
              <w:jc w:val="both"/>
            </w:pPr>
            <w:r>
              <w:rPr>
                <w:rFonts w:ascii="Times New Roman"/>
                <w:b w:val="false"/>
                <w:i w:val="false"/>
                <w:color w:val="000000"/>
                <w:sz w:val="20"/>
              </w:rPr>
              <w:t>
5) конкурсная документация;</w:t>
            </w:r>
          </w:p>
          <w:p>
            <w:pPr>
              <w:spacing w:after="20"/>
              <w:ind w:left="20"/>
              <w:jc w:val="both"/>
            </w:pPr>
            <w:r>
              <w:rPr>
                <w:rFonts w:ascii="Times New Roman"/>
                <w:b w:val="false"/>
                <w:i w:val="false"/>
                <w:color w:val="000000"/>
                <w:sz w:val="20"/>
              </w:rPr>
              <w:t>
6) время начала и окончания представления конкурсных заявок на портале, а также дата и время вскрытия конкурсных заявок;</w:t>
            </w:r>
          </w:p>
          <w:p>
            <w:pPr>
              <w:spacing w:after="20"/>
              <w:ind w:left="20"/>
              <w:jc w:val="both"/>
            </w:pPr>
            <w:r>
              <w:rPr>
                <w:rFonts w:ascii="Times New Roman"/>
                <w:b w:val="false"/>
                <w:i w:val="false"/>
                <w:color w:val="000000"/>
                <w:sz w:val="20"/>
              </w:rPr>
              <w:t>
7) сумма, выделенная на закуп товаров, работ и услуг по каждому лоту, без учета НДС;</w:t>
            </w:r>
          </w:p>
          <w:p>
            <w:pPr>
              <w:spacing w:after="20"/>
              <w:ind w:left="20"/>
              <w:jc w:val="both"/>
            </w:pPr>
            <w:r>
              <w:rPr>
                <w:rFonts w:ascii="Times New Roman"/>
                <w:b w:val="false"/>
                <w:i w:val="false"/>
                <w:color w:val="000000"/>
                <w:sz w:val="20"/>
              </w:rPr>
              <w:t>
8) требуемый срок заключения договора о закупе товаров, работ и услуг по каждому лоту с даты подведения итогов конкурса;</w:t>
            </w:r>
          </w:p>
          <w:p>
            <w:pPr>
              <w:spacing w:after="20"/>
              <w:ind w:left="20"/>
              <w:jc w:val="both"/>
            </w:pPr>
            <w:r>
              <w:rPr>
                <w:rFonts w:ascii="Times New Roman"/>
                <w:b w:val="false"/>
                <w:i w:val="false"/>
                <w:color w:val="000000"/>
                <w:sz w:val="20"/>
              </w:rPr>
              <w:t>
9) требование о необходимости включения потенциальным поставщиком в конкурсное ценовое предложение помимо цены закупаемых товаров, работ и услуг иных расходов, предусмотренных конкурсной документацией, без учета НДС;</w:t>
            </w:r>
          </w:p>
          <w:p>
            <w:pPr>
              <w:spacing w:after="20"/>
              <w:ind w:left="20"/>
              <w:jc w:val="both"/>
            </w:pPr>
            <w:r>
              <w:rPr>
                <w:rFonts w:ascii="Times New Roman"/>
                <w:b w:val="false"/>
                <w:i w:val="false"/>
                <w:color w:val="000000"/>
                <w:sz w:val="20"/>
              </w:rPr>
              <w:t>
10) срок действия конкурсной заявки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неразмещении на портале конкурсных заявок потенциальных поставщиков, представляемых после истечения срока окончания представления конкурсных заявок, указанного в объявлении конкурса, а также конкурсных заявок потенциальных поставщиков, отклоненных за предоставление недостоверной информации, в течение 24 (двадцати четырех) месяцев со дня подписания протокола итогов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отклонению представленных конкурсных ценовых предложений, если цена конкурсного ценового предложения потенциального поставщика конкурса превышает сумму, выделенную на закуп товаров, работ и услуг, являющихся предметом конкурса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вскрытию конкурсных заявок потенциальных поставщиков на портале в установленный конкурсной документацией срок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рассмотрению конкурсной комиссией конкурсных заявок и принятия решений о допуске к участию в конкурсе потенциальных поставщиков отдельно по каждому лоту не позднее 10 (десяти) календарных дней со дня окончания представления конкурсных заявок, установленного в объявлении о проведении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на портале не менее чем за 5 (пять) рабочих дней до окончания срока представления ценовых предложений объявление о закупках способом запроса ценовых предложений с содержанием следующей информации:</w:t>
            </w:r>
          </w:p>
          <w:p>
            <w:pPr>
              <w:spacing w:after="20"/>
              <w:ind w:left="20"/>
              <w:jc w:val="both"/>
            </w:pPr>
            <w:r>
              <w:rPr>
                <w:rFonts w:ascii="Times New Roman"/>
                <w:b w:val="false"/>
                <w:i w:val="false"/>
                <w:color w:val="000000"/>
                <w:sz w:val="20"/>
              </w:rPr>
              <w:t>
1) о планируемом проведении закупок способом запроса ценовых предложений – наименование, краткая характеристика, а также требуемые объем, условия оплаты, сроки, место и условия поставки товаров, выполнения работ, оказания услуг, срок заключения договора о закупках с потенциальным поставщиком, признанным победителем;</w:t>
            </w:r>
          </w:p>
          <w:p>
            <w:pPr>
              <w:spacing w:after="20"/>
              <w:ind w:left="20"/>
              <w:jc w:val="both"/>
            </w:pPr>
            <w:r>
              <w:rPr>
                <w:rFonts w:ascii="Times New Roman"/>
                <w:b w:val="false"/>
                <w:i w:val="false"/>
                <w:color w:val="000000"/>
                <w:sz w:val="20"/>
              </w:rPr>
              <w:t>
2) о сроке начала и окончания представления потенциальными поставщиками ценовых предложений;</w:t>
            </w:r>
          </w:p>
          <w:p>
            <w:pPr>
              <w:spacing w:after="20"/>
              <w:ind w:left="20"/>
              <w:jc w:val="both"/>
            </w:pPr>
            <w:r>
              <w:rPr>
                <w:rFonts w:ascii="Times New Roman"/>
                <w:b w:val="false"/>
                <w:i w:val="false"/>
                <w:color w:val="000000"/>
                <w:sz w:val="20"/>
              </w:rPr>
              <w:t>
3) проекта договора о закупках;</w:t>
            </w:r>
          </w:p>
          <w:p>
            <w:pPr>
              <w:spacing w:after="20"/>
              <w:ind w:left="20"/>
              <w:jc w:val="both"/>
            </w:pPr>
            <w:r>
              <w:rPr>
                <w:rFonts w:ascii="Times New Roman"/>
                <w:b w:val="false"/>
                <w:i w:val="false"/>
                <w:color w:val="000000"/>
                <w:sz w:val="20"/>
              </w:rPr>
              <w:t>
4) сведении о суммах, выделенных по каждому лоту для приобретения товаров, работ, услуг, без учета НДС, являющихся предметом проводимых закупок способом запроса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сопоставлении на портале ценовых предложений и определению потенциального поставщика, предложивший наименьшее ценовое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победителем потенциального поставщика, ценовое предложение которого поступило ранее ценовых предложений других потенциальных поставщиков при представлении наименьшего ценового предложения несколькими потенциальными поставщиками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отклонению ценового предложения потенциального поставщика, если:</w:t>
            </w:r>
          </w:p>
          <w:p>
            <w:pPr>
              <w:spacing w:after="20"/>
              <w:ind w:left="20"/>
              <w:jc w:val="both"/>
            </w:pPr>
            <w:r>
              <w:rPr>
                <w:rFonts w:ascii="Times New Roman"/>
                <w:b w:val="false"/>
                <w:i w:val="false"/>
                <w:color w:val="000000"/>
                <w:sz w:val="20"/>
              </w:rPr>
              <w:t>
1) превышает сумму, выделенную для закупки;</w:t>
            </w:r>
          </w:p>
          <w:p>
            <w:pPr>
              <w:spacing w:after="20"/>
              <w:ind w:left="20"/>
              <w:jc w:val="both"/>
            </w:pPr>
            <w:r>
              <w:rPr>
                <w:rFonts w:ascii="Times New Roman"/>
                <w:b w:val="false"/>
                <w:i w:val="false"/>
                <w:color w:val="000000"/>
                <w:sz w:val="20"/>
              </w:rPr>
              <w:t>
2) потенциальный поставщик предоставил более одного ценового предложения, при этом не отозвал ранее направленные ценовые предложения до истечения сроков предоставления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закупок способом запроса ценовых предложений несостоявшимися в случае:</w:t>
            </w:r>
          </w:p>
          <w:p>
            <w:pPr>
              <w:spacing w:after="20"/>
              <w:ind w:left="20"/>
              <w:jc w:val="both"/>
            </w:pPr>
            <w:r>
              <w:rPr>
                <w:rFonts w:ascii="Times New Roman"/>
                <w:b w:val="false"/>
                <w:i w:val="false"/>
                <w:color w:val="000000"/>
                <w:sz w:val="20"/>
              </w:rPr>
              <w:t>
1) представления менее 2 (двух) ценовых предложений;</w:t>
            </w:r>
          </w:p>
          <w:p>
            <w:pPr>
              <w:spacing w:after="20"/>
              <w:ind w:left="20"/>
              <w:jc w:val="both"/>
            </w:pPr>
            <w:r>
              <w:rPr>
                <w:rFonts w:ascii="Times New Roman"/>
                <w:b w:val="false"/>
                <w:i w:val="false"/>
                <w:color w:val="000000"/>
                <w:sz w:val="20"/>
              </w:rPr>
              <w:t>
2) в случае если после отклонения ценовых предложений за превышение суммы, выделенной для закупки и за предоставление более 1 (одного) ценовых предложений потенциальным поставщиком, осталось менее 2 (двух)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принятии следующих решений при несостоявшихся закупках способом запроса ценовых предложений: </w:t>
            </w:r>
          </w:p>
          <w:p>
            <w:pPr>
              <w:spacing w:after="20"/>
              <w:ind w:left="20"/>
              <w:jc w:val="both"/>
            </w:pPr>
            <w:r>
              <w:rPr>
                <w:rFonts w:ascii="Times New Roman"/>
                <w:b w:val="false"/>
                <w:i w:val="false"/>
                <w:color w:val="000000"/>
                <w:sz w:val="20"/>
              </w:rPr>
              <w:t>
1) о повторном проведении закупки способом запроса ценовых предложений;</w:t>
            </w:r>
          </w:p>
          <w:p>
            <w:pPr>
              <w:spacing w:after="20"/>
              <w:ind w:left="20"/>
              <w:jc w:val="both"/>
            </w:pPr>
            <w:r>
              <w:rPr>
                <w:rFonts w:ascii="Times New Roman"/>
                <w:b w:val="false"/>
                <w:i w:val="false"/>
                <w:color w:val="000000"/>
                <w:sz w:val="20"/>
              </w:rPr>
              <w:t>
2) об изменении условии закупки и повторно провести закупки способом запроса ценовых предложений;</w:t>
            </w:r>
          </w:p>
          <w:p>
            <w:pPr>
              <w:spacing w:after="20"/>
              <w:ind w:left="20"/>
              <w:jc w:val="both"/>
            </w:pPr>
            <w:r>
              <w:rPr>
                <w:rFonts w:ascii="Times New Roman"/>
                <w:b w:val="false"/>
                <w:i w:val="false"/>
                <w:color w:val="000000"/>
                <w:sz w:val="20"/>
              </w:rPr>
              <w:t>
3) об осуществлении закупки способом из одного источника.</w:t>
            </w:r>
          </w:p>
          <w:p>
            <w:pPr>
              <w:spacing w:after="20"/>
              <w:ind w:left="20"/>
              <w:jc w:val="both"/>
            </w:pPr>
            <w:r>
              <w:rPr>
                <w:rFonts w:ascii="Times New Roman"/>
                <w:b w:val="false"/>
                <w:i w:val="false"/>
                <w:color w:val="000000"/>
                <w:sz w:val="20"/>
              </w:rPr>
              <w:t>
Решение принимается в течение 10 (десяти) рабочих дней, со дня, следующего за днем утверждения итогов закупок.</w:t>
            </w:r>
          </w:p>
          <w:p>
            <w:pPr>
              <w:spacing w:after="20"/>
              <w:ind w:left="20"/>
              <w:jc w:val="both"/>
            </w:pPr>
            <w:r>
              <w:rPr>
                <w:rFonts w:ascii="Times New Roman"/>
                <w:b w:val="false"/>
                <w:i w:val="false"/>
                <w:color w:val="000000"/>
                <w:sz w:val="20"/>
              </w:rPr>
              <w:t>
Закупки объявляются в срок не позднее 5 (пяти) рабочих дней, со дня, следующего за днем принятия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подведении итогов закупок не позднее 3 (трех) рабочих дней со дня окончания срока представления потенциальными поставщиками ценовых предложений и включения в протокол итогов закупок способом запроса ценовых предложений следующих сведений:</w:t>
            </w:r>
          </w:p>
          <w:p>
            <w:pPr>
              <w:spacing w:after="20"/>
              <w:ind w:left="20"/>
              <w:jc w:val="both"/>
            </w:pPr>
            <w:r>
              <w:rPr>
                <w:rFonts w:ascii="Times New Roman"/>
                <w:b w:val="false"/>
                <w:i w:val="false"/>
                <w:color w:val="000000"/>
                <w:sz w:val="20"/>
              </w:rPr>
              <w:t>
1) полное наименование субъекта естественной монополии и почтовый адрес;</w:t>
            </w:r>
          </w:p>
          <w:p>
            <w:pPr>
              <w:spacing w:after="20"/>
              <w:ind w:left="20"/>
              <w:jc w:val="both"/>
            </w:pPr>
            <w:r>
              <w:rPr>
                <w:rFonts w:ascii="Times New Roman"/>
                <w:b w:val="false"/>
                <w:i w:val="false"/>
                <w:color w:val="000000"/>
                <w:sz w:val="20"/>
              </w:rPr>
              <w:t>
2) название проведенных закупок товаров, работ, услуг способом запроса ценовых предложений;</w:t>
            </w:r>
          </w:p>
          <w:p>
            <w:pPr>
              <w:spacing w:after="20"/>
              <w:ind w:left="20"/>
              <w:jc w:val="both"/>
            </w:pPr>
            <w:r>
              <w:rPr>
                <w:rFonts w:ascii="Times New Roman"/>
                <w:b w:val="false"/>
                <w:i w:val="false"/>
                <w:color w:val="000000"/>
                <w:sz w:val="20"/>
              </w:rPr>
              <w:t>
3) полное наименование (фамилия, имя, отчество (при наличии)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p>
            <w:pPr>
              <w:spacing w:after="20"/>
              <w:ind w:left="20"/>
              <w:jc w:val="both"/>
            </w:pPr>
            <w:r>
              <w:rPr>
                <w:rFonts w:ascii="Times New Roman"/>
                <w:b w:val="false"/>
                <w:i w:val="false"/>
                <w:color w:val="000000"/>
                <w:sz w:val="20"/>
              </w:rPr>
              <w:t>
4) об отклоненных ценовых предложениях с обоснованием причин отклонения;</w:t>
            </w:r>
          </w:p>
          <w:p>
            <w:pPr>
              <w:spacing w:after="20"/>
              <w:ind w:left="20"/>
              <w:jc w:val="both"/>
            </w:pPr>
            <w:r>
              <w:rPr>
                <w:rFonts w:ascii="Times New Roman"/>
                <w:b w:val="false"/>
                <w:i w:val="false"/>
                <w:color w:val="000000"/>
                <w:sz w:val="20"/>
              </w:rPr>
              <w:t>
5) о победителе закупок способом запроса ценовых предложений;</w:t>
            </w:r>
          </w:p>
          <w:p>
            <w:pPr>
              <w:spacing w:after="20"/>
              <w:ind w:left="20"/>
              <w:jc w:val="both"/>
            </w:pPr>
            <w:r>
              <w:rPr>
                <w:rFonts w:ascii="Times New Roman"/>
                <w:b w:val="false"/>
                <w:i w:val="false"/>
                <w:color w:val="000000"/>
                <w:sz w:val="20"/>
              </w:rPr>
              <w:t>
6) о потенциальном поставщике, занявшем второе место;</w:t>
            </w:r>
          </w:p>
          <w:p>
            <w:pPr>
              <w:spacing w:after="20"/>
              <w:ind w:left="20"/>
              <w:jc w:val="both"/>
            </w:pPr>
            <w:r>
              <w:rPr>
                <w:rFonts w:ascii="Times New Roman"/>
                <w:b w:val="false"/>
                <w:i w:val="false"/>
                <w:color w:val="000000"/>
                <w:sz w:val="20"/>
              </w:rPr>
              <w:t>
7) о сумме и сроках заключения договора о закупках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посредством портала уведомления победителю закупок в течение 1 (одного) рабочего дня со дня итогов закупки способом запроса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закупок способом запроса ценовых предложений посредством портала на имеющиеся в наличии у потенциальных поставщиков товары, работы и услуги, подробная спецификация которых не имеет для субъекта естественной монополии существенного значения, а также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 допущении дробления годового объема закупок однородных видов товаров в течение финансового года на части в целях применения способа выбора поставщика с использованием запроса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признанию закупок способом запроса ценовых предложений несостоявшимися в случае:</w:t>
            </w:r>
          </w:p>
          <w:p>
            <w:pPr>
              <w:spacing w:after="20"/>
              <w:ind w:left="20"/>
              <w:jc w:val="both"/>
            </w:pPr>
            <w:r>
              <w:rPr>
                <w:rFonts w:ascii="Times New Roman"/>
                <w:b w:val="false"/>
                <w:i w:val="false"/>
                <w:color w:val="000000"/>
                <w:sz w:val="20"/>
              </w:rPr>
              <w:t>
1) представления менее 2 (двух) ценовых предложений;</w:t>
            </w:r>
          </w:p>
          <w:p>
            <w:pPr>
              <w:spacing w:after="20"/>
              <w:ind w:left="20"/>
              <w:jc w:val="both"/>
            </w:pPr>
            <w:r>
              <w:rPr>
                <w:rFonts w:ascii="Times New Roman"/>
                <w:b w:val="false"/>
                <w:i w:val="false"/>
                <w:color w:val="000000"/>
                <w:sz w:val="20"/>
              </w:rPr>
              <w:t>
2) в случае если после отклонения ценовых предложений за превышение суммы, выделенной для закупки и за предоставление более одного ценовых предложений потенциальным поставщиком, осталось менее 2 (двух)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заключению договора закупок с потенциальным поставщиком, представившим самое низкое и не отклоненное ценовое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закупок способом из одного источника по несостоявшимся закупкам способом запроса ценовых предложений в случаях:</w:t>
            </w:r>
          </w:p>
          <w:p>
            <w:pPr>
              <w:spacing w:after="20"/>
              <w:ind w:left="20"/>
              <w:jc w:val="both"/>
            </w:pPr>
            <w:r>
              <w:rPr>
                <w:rFonts w:ascii="Times New Roman"/>
                <w:b w:val="false"/>
                <w:i w:val="false"/>
                <w:color w:val="000000"/>
                <w:sz w:val="20"/>
              </w:rPr>
              <w:t>
1) отсутствия представленных ценовых предложений. При этом потенциальный поставщик, которому направляется приглашение на участие в закупках способом из одного источника, определяется субъектом естественной монополии;</w:t>
            </w:r>
          </w:p>
          <w:p>
            <w:pPr>
              <w:spacing w:after="20"/>
              <w:ind w:left="20"/>
              <w:jc w:val="both"/>
            </w:pPr>
            <w:r>
              <w:rPr>
                <w:rFonts w:ascii="Times New Roman"/>
                <w:b w:val="false"/>
                <w:i w:val="false"/>
                <w:color w:val="000000"/>
                <w:sz w:val="20"/>
              </w:rPr>
              <w:t>
2) представления менее 2 (двух) ценовых предложений. При этом приглашение на участие в закупках способом из одного источника направляется потенциальному поставщику, представившему ценовое предложение на условиях, предусмотренных его заявкой, и цена заключенного договора о закупках не превышает его ценовое предложение;</w:t>
            </w:r>
          </w:p>
          <w:p>
            <w:pPr>
              <w:spacing w:after="20"/>
              <w:ind w:left="20"/>
              <w:jc w:val="both"/>
            </w:pPr>
            <w:r>
              <w:rPr>
                <w:rFonts w:ascii="Times New Roman"/>
                <w:b w:val="false"/>
                <w:i w:val="false"/>
                <w:color w:val="000000"/>
                <w:sz w:val="20"/>
              </w:rPr>
              <w:t>
3) если к участию в закупке способом запроса ценовых предложений не допущен ни один потенциальный поставщик. При этом приглашение на участие в закупках способом из одного источника направляется потенциальному поставщику, представившему ценовое предложение с наименьшей ценой, и цена заключенного договора о закупках не превышает его ценовое предложение;</w:t>
            </w:r>
          </w:p>
          <w:p>
            <w:pPr>
              <w:spacing w:after="20"/>
              <w:ind w:left="20"/>
              <w:jc w:val="both"/>
            </w:pPr>
            <w:r>
              <w:rPr>
                <w:rFonts w:ascii="Times New Roman"/>
                <w:b w:val="false"/>
                <w:i w:val="false"/>
                <w:color w:val="000000"/>
                <w:sz w:val="20"/>
              </w:rPr>
              <w:t>
4) если к участию в закупке способом запроса ценовых предложений допущен только один потенциальный поставщик. При этом приглашение на участие в закупках способом из одного источника направляется потенциальному поставщику, допущенному на участие в закупке способом запроса ценовых предложений на условиях, предусмотренных его ценовым предложением, и цена заключенного договора о закупках не превышает его ценовое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закупок способом из одного источника в случаях:</w:t>
            </w:r>
          </w:p>
          <w:p>
            <w:pPr>
              <w:spacing w:after="20"/>
              <w:ind w:left="20"/>
              <w:jc w:val="both"/>
            </w:pPr>
            <w:r>
              <w:rPr>
                <w:rFonts w:ascii="Times New Roman"/>
                <w:b w:val="false"/>
                <w:i w:val="false"/>
                <w:color w:val="000000"/>
                <w:sz w:val="20"/>
              </w:rPr>
              <w:t>
1) если закупки способом конкурса или запроса ценовых предложений признаны несостоявшимися;</w:t>
            </w:r>
          </w:p>
          <w:p>
            <w:pPr>
              <w:spacing w:after="20"/>
              <w:ind w:left="20"/>
              <w:jc w:val="both"/>
            </w:pPr>
            <w:r>
              <w:rPr>
                <w:rFonts w:ascii="Times New Roman"/>
                <w:b w:val="false"/>
                <w:i w:val="false"/>
                <w:color w:val="000000"/>
                <w:sz w:val="20"/>
              </w:rPr>
              <w:t>
2) приобретения товаров, работ, услуг по ценам, тарифам, установленным законодательством Республики Казахстан;</w:t>
            </w:r>
          </w:p>
          <w:p>
            <w:pPr>
              <w:spacing w:after="20"/>
              <w:ind w:left="20"/>
              <w:jc w:val="both"/>
            </w:pPr>
            <w:r>
              <w:rPr>
                <w:rFonts w:ascii="Times New Roman"/>
                <w:b w:val="false"/>
                <w:i w:val="false"/>
                <w:color w:val="000000"/>
                <w:sz w:val="20"/>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p>
            <w:pPr>
              <w:spacing w:after="20"/>
              <w:ind w:left="20"/>
              <w:jc w:val="both"/>
            </w:pPr>
            <w:r>
              <w:rPr>
                <w:rFonts w:ascii="Times New Roman"/>
                <w:b w:val="false"/>
                <w:i w:val="false"/>
                <w:color w:val="000000"/>
                <w:sz w:val="20"/>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 для ликвидации аварий;</w:t>
            </w:r>
          </w:p>
          <w:p>
            <w:pPr>
              <w:spacing w:after="20"/>
              <w:ind w:left="20"/>
              <w:jc w:val="both"/>
            </w:pPr>
            <w:r>
              <w:rPr>
                <w:rFonts w:ascii="Times New Roman"/>
                <w:b w:val="false"/>
                <w:i w:val="false"/>
                <w:color w:val="000000"/>
                <w:sz w:val="20"/>
              </w:rPr>
              <w:t>
5) приобретения товаров, работ, услуг, связанных с представительскими расходами;</w:t>
            </w:r>
          </w:p>
          <w:p>
            <w:pPr>
              <w:spacing w:after="20"/>
              <w:ind w:left="20"/>
              <w:jc w:val="both"/>
            </w:pPr>
            <w:r>
              <w:rPr>
                <w:rFonts w:ascii="Times New Roman"/>
                <w:b w:val="false"/>
                <w:i w:val="false"/>
                <w:color w:val="000000"/>
                <w:sz w:val="20"/>
              </w:rPr>
              <w:t>
6) приобретения периодических печатных изданий на бумажном носителе и (или) в электронной форме;</w:t>
            </w:r>
          </w:p>
          <w:p>
            <w:pPr>
              <w:spacing w:after="20"/>
              <w:ind w:left="20"/>
              <w:jc w:val="both"/>
            </w:pPr>
            <w:r>
              <w:rPr>
                <w:rFonts w:ascii="Times New Roman"/>
                <w:b w:val="false"/>
                <w:i w:val="false"/>
                <w:color w:val="000000"/>
                <w:sz w:val="20"/>
              </w:rPr>
              <w:t>
7) приобретения имущества (активов), реализуемого на торгах (аукционах):</w:t>
            </w:r>
          </w:p>
          <w:p>
            <w:pPr>
              <w:spacing w:after="20"/>
              <w:ind w:left="20"/>
              <w:jc w:val="both"/>
            </w:pPr>
            <w:r>
              <w:rPr>
                <w:rFonts w:ascii="Times New Roman"/>
                <w:b w:val="false"/>
                <w:i w:val="false"/>
                <w:color w:val="000000"/>
                <w:sz w:val="20"/>
              </w:rPr>
              <w:t>
судебными исполнителями;</w:t>
            </w:r>
          </w:p>
          <w:p>
            <w:pPr>
              <w:spacing w:after="20"/>
              <w:ind w:left="20"/>
              <w:jc w:val="both"/>
            </w:pPr>
            <w:r>
              <w:rPr>
                <w:rFonts w:ascii="Times New Roman"/>
                <w:b w:val="false"/>
                <w:i w:val="false"/>
                <w:color w:val="000000"/>
                <w:sz w:val="20"/>
              </w:rPr>
              <w:t>
проводимых по процедуре реабилитации и банкротства;</w:t>
            </w:r>
          </w:p>
          <w:p>
            <w:pPr>
              <w:spacing w:after="20"/>
              <w:ind w:left="20"/>
              <w:jc w:val="both"/>
            </w:pPr>
            <w:r>
              <w:rPr>
                <w:rFonts w:ascii="Times New Roman"/>
                <w:b w:val="false"/>
                <w:i w:val="false"/>
                <w:color w:val="000000"/>
                <w:sz w:val="20"/>
              </w:rPr>
              <w:t>
при приватизации государственного имущества;</w:t>
            </w:r>
          </w:p>
          <w:p>
            <w:pPr>
              <w:spacing w:after="20"/>
              <w:ind w:left="20"/>
              <w:jc w:val="both"/>
            </w:pPr>
            <w:r>
              <w:rPr>
                <w:rFonts w:ascii="Times New Roman"/>
                <w:b w:val="false"/>
                <w:i w:val="false"/>
                <w:color w:val="000000"/>
                <w:sz w:val="20"/>
              </w:rPr>
              <w:t>
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законом о республиканском бюджете на соответствующий финансовый год;</w:t>
            </w:r>
          </w:p>
          <w:p>
            <w:pPr>
              <w:spacing w:after="20"/>
              <w:ind w:left="20"/>
              <w:jc w:val="both"/>
            </w:pPr>
            <w:r>
              <w:rPr>
                <w:rFonts w:ascii="Times New Roman"/>
                <w:b w:val="false"/>
                <w:i w:val="false"/>
                <w:color w:val="000000"/>
                <w:sz w:val="20"/>
              </w:rPr>
              <w:t>
9) приобретения услуг, связанных с направлением работника в служебную командировку, включая проезд туда и обратно, наем жилого помещения, транспортное обслуживание, обеспечение питания;</w:t>
            </w:r>
          </w:p>
          <w:p>
            <w:pPr>
              <w:spacing w:after="20"/>
              <w:ind w:left="20"/>
              <w:jc w:val="both"/>
            </w:pPr>
            <w:r>
              <w:rPr>
                <w:rFonts w:ascii="Times New Roman"/>
                <w:b w:val="false"/>
                <w:i w:val="false"/>
                <w:color w:val="000000"/>
                <w:sz w:val="20"/>
              </w:rPr>
              <w:t>
10) когда у заказчика, закупившего товары, работы, услуги, возникает потребность в приобретении товаров, работ, услуг у того же поставщика в целях унификации, стандартизации или обеспечения совместимости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посредством портала потенциальному поставщику, приглашение на участие в закупках способом из одного источника, которое содержит следующие сведения:</w:t>
            </w:r>
          </w:p>
          <w:p>
            <w:pPr>
              <w:spacing w:after="20"/>
              <w:ind w:left="20"/>
              <w:jc w:val="both"/>
            </w:pPr>
            <w:r>
              <w:rPr>
                <w:rFonts w:ascii="Times New Roman"/>
                <w:b w:val="false"/>
                <w:i w:val="false"/>
                <w:color w:val="000000"/>
                <w:sz w:val="20"/>
              </w:rPr>
              <w:t>
1) наименование и место нахождения субъекта естественной монополии;</w:t>
            </w:r>
          </w:p>
          <w:p>
            <w:pPr>
              <w:spacing w:after="20"/>
              <w:ind w:left="20"/>
              <w:jc w:val="both"/>
            </w:pPr>
            <w:r>
              <w:rPr>
                <w:rFonts w:ascii="Times New Roman"/>
                <w:b w:val="false"/>
                <w:i w:val="false"/>
                <w:color w:val="000000"/>
                <w:sz w:val="20"/>
              </w:rPr>
              <w:t>
2)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p>
            <w:pPr>
              <w:spacing w:after="20"/>
              <w:ind w:left="20"/>
              <w:jc w:val="both"/>
            </w:pPr>
            <w:r>
              <w:rPr>
                <w:rFonts w:ascii="Times New Roman"/>
                <w:b w:val="false"/>
                <w:i w:val="false"/>
                <w:color w:val="000000"/>
                <w:sz w:val="20"/>
              </w:rPr>
              <w:t>
При осуществлении закупок работ, требующих проектно-сметной документации, вместо технической спецификации конкурсная документация содержит утвержденную проектно-сметную документацию. При этом сроки выполнения работ по таким закупкам соответствуют срокам выполнения работ, указанным в утвержденной в проектно-сметной документации;</w:t>
            </w:r>
          </w:p>
          <w:p>
            <w:pPr>
              <w:spacing w:after="20"/>
              <w:ind w:left="20"/>
              <w:jc w:val="both"/>
            </w:pPr>
            <w:r>
              <w:rPr>
                <w:rFonts w:ascii="Times New Roman"/>
                <w:b w:val="false"/>
                <w:i w:val="false"/>
                <w:color w:val="000000"/>
                <w:sz w:val="20"/>
              </w:rPr>
              <w:t>
3) количество товара, объемы выполняемых работ, оказываемых услуг, являющихся предметом проводимых закупок;</w:t>
            </w:r>
          </w:p>
          <w:p>
            <w:pPr>
              <w:spacing w:after="20"/>
              <w:ind w:left="20"/>
              <w:jc w:val="both"/>
            </w:pPr>
            <w:r>
              <w:rPr>
                <w:rFonts w:ascii="Times New Roman"/>
                <w:b w:val="false"/>
                <w:i w:val="false"/>
                <w:color w:val="000000"/>
                <w:sz w:val="20"/>
              </w:rPr>
              <w:t>
4) место поставки товара, выполнения работ, оказания услуг;</w:t>
            </w:r>
          </w:p>
          <w:p>
            <w:pPr>
              <w:spacing w:after="20"/>
              <w:ind w:left="20"/>
              <w:jc w:val="both"/>
            </w:pPr>
            <w:r>
              <w:rPr>
                <w:rFonts w:ascii="Times New Roman"/>
                <w:b w:val="false"/>
                <w:i w:val="false"/>
                <w:color w:val="000000"/>
                <w:sz w:val="20"/>
              </w:rPr>
              <w:t>
5) требуемые сроки поставки товара, выполнения работ, оказания услуг, предоставление гарантии на качество предлагаемых товаров, работ, услуг;</w:t>
            </w:r>
          </w:p>
          <w:p>
            <w:pPr>
              <w:spacing w:after="20"/>
              <w:ind w:left="20"/>
              <w:jc w:val="both"/>
            </w:pPr>
            <w:r>
              <w:rPr>
                <w:rFonts w:ascii="Times New Roman"/>
                <w:b w:val="false"/>
                <w:i w:val="false"/>
                <w:color w:val="000000"/>
                <w:sz w:val="20"/>
              </w:rPr>
              <w:t>
6) условия платежа и проект договора о закупках;</w:t>
            </w:r>
          </w:p>
          <w:p>
            <w:pPr>
              <w:spacing w:after="20"/>
              <w:ind w:left="20"/>
              <w:jc w:val="both"/>
            </w:pPr>
            <w:r>
              <w:rPr>
                <w:rFonts w:ascii="Times New Roman"/>
                <w:b w:val="false"/>
                <w:i w:val="false"/>
                <w:color w:val="000000"/>
                <w:sz w:val="20"/>
              </w:rPr>
              <w:t>
7) условия, форма, объем и способ внесения обеспечения исполнения договора о закупках;</w:t>
            </w:r>
          </w:p>
          <w:p>
            <w:pPr>
              <w:spacing w:after="20"/>
              <w:ind w:left="20"/>
              <w:jc w:val="both"/>
            </w:pPr>
            <w:r>
              <w:rPr>
                <w:rFonts w:ascii="Times New Roman"/>
                <w:b w:val="false"/>
                <w:i w:val="false"/>
                <w:color w:val="000000"/>
                <w:sz w:val="20"/>
              </w:rPr>
              <w:t>
8) сведения о суммах, выделенных для приобретения товаров, работ, услуг, являющихся предметом проводимых закупок способом из одного источника;</w:t>
            </w:r>
          </w:p>
          <w:p>
            <w:pPr>
              <w:spacing w:after="20"/>
              <w:ind w:left="20"/>
              <w:jc w:val="both"/>
            </w:pPr>
            <w:r>
              <w:rPr>
                <w:rFonts w:ascii="Times New Roman"/>
                <w:b w:val="false"/>
                <w:i w:val="false"/>
                <w:color w:val="000000"/>
                <w:sz w:val="20"/>
              </w:rPr>
              <w:t>
9) сведения о соответствии потенциального следующим требованиям:</w:t>
            </w:r>
          </w:p>
          <w:p>
            <w:pPr>
              <w:spacing w:after="20"/>
              <w:ind w:left="20"/>
              <w:jc w:val="both"/>
            </w:pPr>
            <w:r>
              <w:rPr>
                <w:rFonts w:ascii="Times New Roman"/>
                <w:b w:val="false"/>
                <w:i w:val="false"/>
                <w:color w:val="000000"/>
                <w:sz w:val="20"/>
              </w:rPr>
              <w:t>
а) по обладанию профессиональной квалификацией;</w:t>
            </w:r>
          </w:p>
          <w:p>
            <w:pPr>
              <w:spacing w:after="20"/>
              <w:ind w:left="20"/>
              <w:jc w:val="both"/>
            </w:pPr>
            <w:r>
              <w:rPr>
                <w:rFonts w:ascii="Times New Roman"/>
                <w:b w:val="false"/>
                <w:i w:val="false"/>
                <w:color w:val="000000"/>
                <w:sz w:val="20"/>
              </w:rPr>
              <w:t>
b) наличие финансовых, материальных и трудовых ресурсов для исполнения обязательств по договору о закупках;</w:t>
            </w:r>
          </w:p>
          <w:p>
            <w:pPr>
              <w:spacing w:after="20"/>
              <w:ind w:left="20"/>
              <w:jc w:val="both"/>
            </w:pPr>
            <w:r>
              <w:rPr>
                <w:rFonts w:ascii="Times New Roman"/>
                <w:b w:val="false"/>
                <w:i w:val="false"/>
                <w:color w:val="000000"/>
                <w:sz w:val="20"/>
              </w:rPr>
              <w:t>
c) платежеспособный на момент проведения закупа, а также его финансово-хозяйственная деятельность не приостановлена и не подлежит ликвидации;</w:t>
            </w:r>
          </w:p>
          <w:p>
            <w:pPr>
              <w:spacing w:after="20"/>
              <w:ind w:left="20"/>
              <w:jc w:val="both"/>
            </w:pPr>
            <w:r>
              <w:rPr>
                <w:rFonts w:ascii="Times New Roman"/>
                <w:b w:val="false"/>
                <w:i w:val="false"/>
                <w:color w:val="000000"/>
                <w:sz w:val="20"/>
              </w:rPr>
              <w:t>
10) срок предоставления потенциальным поставщиком документов, подтверждающих его соответствие предъявляемым квалификационным требованиям, за исключением, когда закупки способом из одного источника осуществляются в результате признания закупок способом запроса ценовых предложений несостоявшимися, а также информации.</w:t>
            </w:r>
          </w:p>
          <w:p>
            <w:pPr>
              <w:spacing w:after="20"/>
              <w:ind w:left="20"/>
              <w:jc w:val="both"/>
            </w:pPr>
            <w:r>
              <w:rPr>
                <w:rFonts w:ascii="Times New Roman"/>
                <w:b w:val="false"/>
                <w:i w:val="false"/>
                <w:color w:val="000000"/>
                <w:sz w:val="20"/>
              </w:rPr>
              <w:t>
При этом направляемое приглашение соответствуют условиям проведенных закупок (конкурс, запрос ценовых предложений), признанных несостоявшимися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формированию протокола на портале при осуществлении закупок из одного источника, в котором содержатся:</w:t>
            </w:r>
          </w:p>
          <w:p>
            <w:pPr>
              <w:spacing w:after="20"/>
              <w:ind w:left="20"/>
              <w:jc w:val="both"/>
            </w:pPr>
            <w:r>
              <w:rPr>
                <w:rFonts w:ascii="Times New Roman"/>
                <w:b w:val="false"/>
                <w:i w:val="false"/>
                <w:color w:val="000000"/>
                <w:sz w:val="20"/>
              </w:rPr>
              <w:t>
1) обоснование применения способа закупок из одного источника;</w:t>
            </w:r>
          </w:p>
          <w:p>
            <w:pPr>
              <w:spacing w:after="20"/>
              <w:ind w:left="20"/>
              <w:jc w:val="both"/>
            </w:pPr>
            <w:r>
              <w:rPr>
                <w:rFonts w:ascii="Times New Roman"/>
                <w:b w:val="false"/>
                <w:i w:val="false"/>
                <w:color w:val="000000"/>
                <w:sz w:val="20"/>
              </w:rPr>
              <w:t>
2) краткое описание закупаемых товаров, работ и услуг;</w:t>
            </w:r>
          </w:p>
          <w:p>
            <w:pPr>
              <w:spacing w:after="20"/>
              <w:ind w:left="20"/>
              <w:jc w:val="both"/>
            </w:pPr>
            <w:r>
              <w:rPr>
                <w:rFonts w:ascii="Times New Roman"/>
                <w:b w:val="false"/>
                <w:i w:val="false"/>
                <w:color w:val="000000"/>
                <w:sz w:val="20"/>
              </w:rPr>
              <w:t>
3) наименование и место нахождения потенциального поставщика, с которым будет заключен договор закупки и цена такого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не состоявшимися закупок способом из одного источника в случаях:</w:t>
            </w:r>
          </w:p>
          <w:p>
            <w:pPr>
              <w:spacing w:after="20"/>
              <w:ind w:left="20"/>
              <w:jc w:val="both"/>
            </w:pPr>
            <w:r>
              <w:rPr>
                <w:rFonts w:ascii="Times New Roman"/>
                <w:b w:val="false"/>
                <w:i w:val="false"/>
                <w:color w:val="000000"/>
                <w:sz w:val="20"/>
              </w:rPr>
              <w:t>
1) если потенциальный поставщик не соответствует требованиям указанных в приглашении субъекта естественной монополии, за исключением, когда закупки способом из одного источника осуществляются по итогам несостоявшихся закупок способом запроса ценовых предложений;</w:t>
            </w:r>
          </w:p>
          <w:p>
            <w:pPr>
              <w:spacing w:after="20"/>
              <w:ind w:left="20"/>
              <w:jc w:val="both"/>
            </w:pPr>
            <w:r>
              <w:rPr>
                <w:rFonts w:ascii="Times New Roman"/>
                <w:b w:val="false"/>
                <w:i w:val="false"/>
                <w:color w:val="000000"/>
                <w:sz w:val="20"/>
              </w:rPr>
              <w:t>
2) если потенциальный поставщик отказался от участия в закупках способом из одного источника.</w:t>
            </w:r>
          </w:p>
          <w:p>
            <w:pPr>
              <w:spacing w:after="20"/>
              <w:ind w:left="20"/>
              <w:jc w:val="both"/>
            </w:pPr>
            <w:r>
              <w:rPr>
                <w:rFonts w:ascii="Times New Roman"/>
                <w:b w:val="false"/>
                <w:i w:val="false"/>
                <w:color w:val="000000"/>
                <w:sz w:val="20"/>
              </w:rPr>
              <w:t>
3) если потенциальный поставщик представил цену на предлагаемый товар (работу, услугу), превышающую сумму, выделенную для закупки или представил техническую спецификацию, приводящую к ухудшению качества товаров, работ и услуг либо сокращению их количества и/или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посредством портала победителю проект договора в течение 5 (пяти) рабочих дней со дня подведения итогов закупки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направлении проекта договора посредством портала потенциальному поставщику, занявшему второе место в течение 5 (пяти) рабочих дней со дня истечения срока подписания и представления проекта договора победителем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признании закупки не состоявшейся, если потенциальный поставщик, занявший второе место в течение 5 (пяти) рабочих дней со дня представления ему проекта договора, не подписал и не представил 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посредством портала в течение 5 (пяти) рабочих дней со дня истечения срока внесения обеспечения договора потенциальному поставщику, занявшему второе место, проекта договора - если поставщик, не внес обеспечение исполнения договора в порядке, установленном договором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закупки не состоявшейся, если потенциальный поставщик, занявший второе место в течение 5 (пяти) рабочих дней со дня представления ему проекта договора, не подписал и не представил его и (или) не внес обеспечение исполнения договора, в порядке, установленном договором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направленному посредством портала уведомления поставщика уменьшить размер обеспечения исполнения аванса пропорционально выполненным обязательствам, предусмотренным договором о закупках по мере исполнения обязательств по договору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возвращении внесенного обеспечения исполнения договора, а также суммы обеспечения аванса (при наличии) поставщику в течение 10 (десяти) рабочих дней со дня полного и надлежащего исполнения поставщиком своих обязательств по договору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возвращении внесенного обеспечения исполнения договора, а также суммы обеспечения аванса (при наличии) в течение 10 (десяти) рабочих дней со дня установления факта оплаты неустойки, в случае ненадлежащего исполнения поставщиком принятых обязательств по договору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 допущении внесения в проект договора о закупках либо в заключенный договор о закупках изменений, которые могут изменить содержание условий, проводимых (проведенных) закупок, и (или) предложения, явившегося основой для выбора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заполнению в акте информации по договору и подписание его либо отказу в принятии товаров, работ, услуг с указанием аргументированных обоснований не позднее 10 (десяти) рабочих дней со дня получения поставщиком проекта акта приема-передачи товара, выполнения работ,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1" w:id="128"/>
      <w:r>
        <w:rPr>
          <w:rFonts w:ascii="Times New Roman"/>
          <w:b w:val="false"/>
          <w:i w:val="false"/>
          <w:color w:val="000000"/>
          <w:sz w:val="28"/>
        </w:rPr>
        <w:t>
      Должностное (ые) лицо (а)</w:t>
      </w:r>
    </w:p>
    <w:bookmarkEnd w:id="128"/>
    <w:p>
      <w:pPr>
        <w:spacing w:after="0"/>
        <w:ind w:left="0"/>
        <w:jc w:val="both"/>
      </w:pPr>
      <w:r>
        <w:rPr>
          <w:rFonts w:ascii="Times New Roman"/>
          <w:b w:val="false"/>
          <w:i w:val="false"/>
          <w:color w:val="000000"/>
          <w:sz w:val="28"/>
        </w:rPr>
        <w:t>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