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660d" w14:textId="ab86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234. Зарегистрирован в Министерстве юстиции Республики Казахстан 23 июня 2023 года № 32880.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абзацем семь </w:t>
      </w:r>
      <w:r>
        <w:rPr>
          <w:rFonts w:ascii="Times New Roman"/>
          <w:b w:val="false"/>
          <w:i w:val="false"/>
          <w:color w:val="000000"/>
          <w:sz w:val="28"/>
        </w:rPr>
        <w:t>подпункта 5)</w:t>
      </w:r>
      <w:r>
        <w:rPr>
          <w:rFonts w:ascii="Times New Roman"/>
          <w:b w:val="false"/>
          <w:i w:val="false"/>
          <w:color w:val="000000"/>
          <w:sz w:val="28"/>
        </w:rPr>
        <w:t xml:space="preserve"> статьи 12 и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Правила добровольного переселения лиц для повышения мобильности рабочей силы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bookmarkStart w:name="z7" w:id="2"/>
    <w:p>
      <w:pPr>
        <w:spacing w:after="0"/>
        <w:ind w:left="0"/>
        <w:jc w:val="both"/>
      </w:pPr>
      <w:r>
        <w:rPr>
          <w:rFonts w:ascii="Times New Roman"/>
          <w:b w:val="false"/>
          <w:i w:val="false"/>
          <w:color w:val="000000"/>
          <w:sz w:val="28"/>
        </w:rPr>
        <w:t xml:space="preserve">
      2. Признать утратившим силу некоторые приказы и структурные элементы приказов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8" w:id="3"/>
    <w:p>
      <w:pPr>
        <w:spacing w:after="0"/>
        <w:ind w:left="0"/>
        <w:jc w:val="both"/>
      </w:pPr>
      <w:r>
        <w:rPr>
          <w:rFonts w:ascii="Times New Roman"/>
          <w:b w:val="false"/>
          <w:i w:val="false"/>
          <w:color w:val="000000"/>
          <w:sz w:val="28"/>
        </w:rPr>
        <w:t>
      3.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доведение настоящего приказа до сведения акиматов областей и городов Астана, Алматы и Шымкент для руководства в работе.</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 защиты</w:t>
            </w:r>
          </w:p>
          <w:p>
            <w:pPr>
              <w:spacing w:after="0"/>
              <w:ind w:left="0"/>
              <w:jc w:val="left"/>
            </w:pPr>
          </w:p>
          <w:p>
            <w:pPr>
              <w:spacing w:after="20"/>
              <w:ind w:left="20"/>
              <w:jc w:val="both"/>
            </w:pPr>
            <w:r>
              <w:rPr>
                <w:rFonts w:ascii="Times New Roman"/>
                <w:b w:val="false"/>
                <w:i/>
                <w:color w:val="000000"/>
                <w:sz w:val="20"/>
              </w:rPr>
              <w:t>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xml:space="preserve">
      "СОГЛАСОВАНО" </w:t>
      </w:r>
    </w:p>
    <w:bookmarkEnd w:id="1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xml:space="preserve">
      "СОГЛАСОВАНО" </w:t>
      </w:r>
    </w:p>
    <w:bookmarkEnd w:id="11"/>
    <w:p>
      <w:pPr>
        <w:spacing w:after="0"/>
        <w:ind w:left="0"/>
        <w:jc w:val="both"/>
      </w:pPr>
      <w:r>
        <w:rPr>
          <w:rFonts w:ascii="Times New Roman"/>
          <w:b w:val="false"/>
          <w:i w:val="false"/>
          <w:color w:val="000000"/>
          <w:sz w:val="28"/>
        </w:rPr>
        <w:t xml:space="preserve">Министерство индустрии </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2"/>
      <w:r>
        <w:rPr>
          <w:rFonts w:ascii="Times New Roman"/>
          <w:b w:val="false"/>
          <w:i w:val="false"/>
          <w:color w:val="000000"/>
          <w:sz w:val="28"/>
        </w:rPr>
        <w:t xml:space="preserve">
      "СОГЛАСОВАНО" </w:t>
      </w:r>
    </w:p>
    <w:bookmarkEnd w:id="12"/>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3"/>
      <w:r>
        <w:rPr>
          <w:rFonts w:ascii="Times New Roman"/>
          <w:b w:val="false"/>
          <w:i w:val="false"/>
          <w:color w:val="000000"/>
          <w:sz w:val="28"/>
        </w:rPr>
        <w:t xml:space="preserve">
      "СОГЛАСОВАНО" </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234</w:t>
            </w:r>
          </w:p>
        </w:tc>
      </w:tr>
    </w:tbl>
    <w:bookmarkStart w:name="z21" w:id="14"/>
    <w:p>
      <w:pPr>
        <w:spacing w:after="0"/>
        <w:ind w:left="0"/>
        <w:jc w:val="left"/>
      </w:pPr>
      <w:r>
        <w:rPr>
          <w:rFonts w:ascii="Times New Roman"/>
          <w:b/>
          <w:i w:val="false"/>
          <w:color w:val="000000"/>
        </w:rPr>
        <w:t xml:space="preserve"> Правила</w:t>
      </w:r>
      <w:r>
        <w:br/>
      </w:r>
      <w:r>
        <w:rPr>
          <w:rFonts w:ascii="Times New Roman"/>
          <w:b/>
          <w:i w:val="false"/>
          <w:color w:val="000000"/>
        </w:rPr>
        <w:t>добровольного переселения лиц для повышения мобильности рабочей силы</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добровольного переселения лиц для повышения мобильности рабочей силы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и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 (далее – Социальный кодекс) и определяют порядок добровольного переселения лиц для повышения мобильности рабочей силы, а также предоставления лицам и членам их семей материальной помощи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труда и социальной защиты населения РК от 30.07.2024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единая информационная система в сфере социальной защиты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Start w:name="z28" w:id="19"/>
    <w:p>
      <w:pPr>
        <w:spacing w:after="0"/>
        <w:ind w:left="0"/>
        <w:jc w:val="both"/>
      </w:pPr>
      <w:r>
        <w:rPr>
          <w:rFonts w:ascii="Times New Roman"/>
          <w:b w:val="false"/>
          <w:i w:val="false"/>
          <w:color w:val="000000"/>
          <w:sz w:val="28"/>
        </w:rPr>
        <w:t xml:space="preserve">
      3)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w:t>
      </w:r>
      <w:r>
        <w:rPr>
          <w:rFonts w:ascii="Times New Roman"/>
          <w:b w:val="false"/>
          <w:i w:val="false"/>
          <w:color w:val="000000"/>
          <w:sz w:val="28"/>
        </w:rPr>
        <w:t>Социальным кодексом</w:t>
      </w:r>
      <w:r>
        <w:rPr>
          <w:rFonts w:ascii="Times New Roman"/>
          <w:b w:val="false"/>
          <w:i w:val="false"/>
          <w:color w:val="000000"/>
          <w:sz w:val="28"/>
        </w:rPr>
        <w:t>, с физическими или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9"/>
    <w:bookmarkStart w:name="z29" w:id="20"/>
    <w:p>
      <w:pPr>
        <w:spacing w:after="0"/>
        <w:ind w:left="0"/>
        <w:jc w:val="both"/>
      </w:pPr>
      <w:r>
        <w:rPr>
          <w:rFonts w:ascii="Times New Roman"/>
          <w:b w:val="false"/>
          <w:i w:val="false"/>
          <w:color w:val="000000"/>
          <w:sz w:val="28"/>
        </w:rPr>
        <w:t>
      4) вакансия – свободное рабочее место (должность) у работодателя;</w:t>
      </w:r>
    </w:p>
    <w:bookmarkEnd w:id="20"/>
    <w:bookmarkStart w:name="z30" w:id="21"/>
    <w:p>
      <w:pPr>
        <w:spacing w:after="0"/>
        <w:ind w:left="0"/>
        <w:jc w:val="both"/>
      </w:pPr>
      <w:r>
        <w:rPr>
          <w:rFonts w:ascii="Times New Roman"/>
          <w:b w:val="false"/>
          <w:i w:val="false"/>
          <w:color w:val="000000"/>
          <w:sz w:val="28"/>
        </w:rPr>
        <w:t>
      5) наниматель – сторона в договоре найма жилища, получающая в пользование жилище или его часть;</w:t>
      </w:r>
    </w:p>
    <w:bookmarkEnd w:id="21"/>
    <w:bookmarkStart w:name="z617" w:id="22"/>
    <w:p>
      <w:pPr>
        <w:spacing w:after="0"/>
        <w:ind w:left="0"/>
        <w:jc w:val="both"/>
      </w:pPr>
      <w:r>
        <w:rPr>
          <w:rFonts w:ascii="Times New Roman"/>
          <w:b w:val="false"/>
          <w:i w:val="false"/>
          <w:color w:val="000000"/>
          <w:sz w:val="28"/>
        </w:rPr>
        <w:t>
      5-1)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Start w:name="z32" w:id="2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3"/>
    <w:bookmarkStart w:name="z33" w:id="24"/>
    <w:p>
      <w:pPr>
        <w:spacing w:after="0"/>
        <w:ind w:left="0"/>
        <w:jc w:val="both"/>
      </w:pPr>
      <w:r>
        <w:rPr>
          <w:rFonts w:ascii="Times New Roman"/>
          <w:b w:val="false"/>
          <w:i w:val="false"/>
          <w:color w:val="000000"/>
          <w:sz w:val="28"/>
        </w:rPr>
        <w:t>
      8)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по приему кандасов – комиссия для рассмотрения заявления этнических казахов на присвоение или продление статуса кандаса, а в регионах расселения дополнительно на включение в региональную квоту приема кандасов;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центр адаптации и интеграции кандасов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Start w:name="z36" w:id="25"/>
    <w:p>
      <w:pPr>
        <w:spacing w:after="0"/>
        <w:ind w:left="0"/>
        <w:jc w:val="both"/>
      </w:pPr>
      <w:r>
        <w:rPr>
          <w:rFonts w:ascii="Times New Roman"/>
          <w:b w:val="false"/>
          <w:i w:val="false"/>
          <w:color w:val="000000"/>
          <w:sz w:val="28"/>
        </w:rPr>
        <w:t xml:space="preserve">
      11) региональная квота приема кандасов – предельное число кандасов или кандасов и членов их семей, прибывающих для постоянного проживания в регионы, определенные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w:t>
      </w:r>
    </w:p>
    <w:bookmarkEnd w:id="25"/>
    <w:bookmarkStart w:name="z37" w:id="26"/>
    <w:p>
      <w:pPr>
        <w:spacing w:after="0"/>
        <w:ind w:left="0"/>
        <w:jc w:val="both"/>
      </w:pPr>
      <w:r>
        <w:rPr>
          <w:rFonts w:ascii="Times New Roman"/>
          <w:b w:val="false"/>
          <w:i w:val="false"/>
          <w:color w:val="000000"/>
          <w:sz w:val="28"/>
        </w:rPr>
        <w:t xml:space="preserve">
      12) переселенец – внутренний мигрант, переселившийся в регионы, определенные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w:t>
      </w:r>
    </w:p>
    <w:bookmarkEnd w:id="26"/>
    <w:bookmarkStart w:name="z38" w:id="27"/>
    <w:p>
      <w:pPr>
        <w:spacing w:after="0"/>
        <w:ind w:left="0"/>
        <w:jc w:val="both"/>
      </w:pPr>
      <w:r>
        <w:rPr>
          <w:rFonts w:ascii="Times New Roman"/>
          <w:b w:val="false"/>
          <w:i w:val="false"/>
          <w:color w:val="000000"/>
          <w:sz w:val="28"/>
        </w:rPr>
        <w:t xml:space="preserve">
      13) региональная квота приема переселенцев – предельное число переселенцев или переселенцев и членов их семей, прибывающих для постоянного проживания в регионы, определенные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w:t>
      </w:r>
    </w:p>
    <w:bookmarkEnd w:id="27"/>
    <w:bookmarkStart w:name="z39" w:id="28"/>
    <w:p>
      <w:pPr>
        <w:spacing w:after="0"/>
        <w:ind w:left="0"/>
        <w:jc w:val="both"/>
      </w:pPr>
      <w:r>
        <w:rPr>
          <w:rFonts w:ascii="Times New Roman"/>
          <w:b w:val="false"/>
          <w:i w:val="false"/>
          <w:color w:val="000000"/>
          <w:sz w:val="28"/>
        </w:rPr>
        <w:t xml:space="preserve">
      14)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Start w:name="z41" w:id="29"/>
    <w:p>
      <w:pPr>
        <w:spacing w:after="0"/>
        <w:ind w:left="0"/>
        <w:jc w:val="both"/>
      </w:pPr>
      <w:r>
        <w:rPr>
          <w:rFonts w:ascii="Times New Roman"/>
          <w:b w:val="false"/>
          <w:i w:val="false"/>
          <w:color w:val="000000"/>
          <w:sz w:val="28"/>
        </w:rPr>
        <w:t>
      16) моногород – город, где основная часть (20 %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w:t>
      </w:r>
    </w:p>
    <w:bookmarkEnd w:id="29"/>
    <w:bookmarkStart w:name="z42" w:id="30"/>
    <w:p>
      <w:pPr>
        <w:spacing w:after="0"/>
        <w:ind w:left="0"/>
        <w:jc w:val="both"/>
      </w:pPr>
      <w:r>
        <w:rPr>
          <w:rFonts w:ascii="Times New Roman"/>
          <w:b w:val="false"/>
          <w:i w:val="false"/>
          <w:color w:val="000000"/>
          <w:sz w:val="28"/>
        </w:rPr>
        <w:t>
      17) внутриобластное переселение – переселение в пределах одной области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w:t>
      </w:r>
    </w:p>
    <w:bookmarkEnd w:id="30"/>
    <w:bookmarkStart w:name="z43" w:id="31"/>
    <w:p>
      <w:pPr>
        <w:spacing w:after="0"/>
        <w:ind w:left="0"/>
        <w:jc w:val="both"/>
      </w:pPr>
      <w:r>
        <w:rPr>
          <w:rFonts w:ascii="Times New Roman"/>
          <w:b w:val="false"/>
          <w:i w:val="false"/>
          <w:color w:val="000000"/>
          <w:sz w:val="28"/>
        </w:rPr>
        <w:t>
      18) районная (городская) комиссия по вопросам занятости населения – межведомственная комиссия при местном исполнительном органе района (города) по вопросам реализации плана развития области в части занятости населения, региональной карты занятости и социальной помощи;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региональная комиссия по вопросам занятости населения – межведомственная комиссия при местном исполнительном органе области (города республиканского значения, столицы) по вопросам реализации плана развития области в части занятости населения, региональной карты занятости и социальной помощи;</w:t>
      </w:r>
    </w:p>
    <w:bookmarkStart w:name="z46" w:id="32"/>
    <w:p>
      <w:pPr>
        <w:spacing w:after="0"/>
        <w:ind w:left="0"/>
        <w:jc w:val="both"/>
      </w:pPr>
      <w:r>
        <w:rPr>
          <w:rFonts w:ascii="Times New Roman"/>
          <w:b w:val="false"/>
          <w:i w:val="false"/>
          <w:color w:val="000000"/>
          <w:sz w:val="28"/>
        </w:rPr>
        <w:t xml:space="preserve">
      21) межрегиональное переселение – переселение в регионы, определяемые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в рамках региональных квот приема переселенцев и кандасов в соответствии с Социальным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bookmarkEnd w:id="32"/>
    <w:bookmarkStart w:name="z47" w:id="33"/>
    <w:p>
      <w:pPr>
        <w:spacing w:after="0"/>
        <w:ind w:left="0"/>
        <w:jc w:val="both"/>
      </w:pPr>
      <w:r>
        <w:rPr>
          <w:rFonts w:ascii="Times New Roman"/>
          <w:b w:val="false"/>
          <w:i w:val="false"/>
          <w:color w:val="000000"/>
          <w:sz w:val="28"/>
        </w:rPr>
        <w:t>
      22)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33"/>
    <w:bookmarkStart w:name="z48" w:id="34"/>
    <w:p>
      <w:pPr>
        <w:spacing w:after="0"/>
        <w:ind w:left="0"/>
        <w:jc w:val="both"/>
      </w:pPr>
      <w:r>
        <w:rPr>
          <w:rFonts w:ascii="Times New Roman"/>
          <w:b w:val="false"/>
          <w:i w:val="false"/>
          <w:color w:val="000000"/>
          <w:sz w:val="28"/>
        </w:rPr>
        <w:t>
      23) наем (аренда) жилища – предоставление жилища или части его нанимателю (арендатору) в постоянное или временное владение и пользование за плату;</w:t>
      </w:r>
    </w:p>
    <w:bookmarkEnd w:id="34"/>
    <w:bookmarkStart w:name="z49" w:id="35"/>
    <w:p>
      <w:pPr>
        <w:spacing w:after="0"/>
        <w:ind w:left="0"/>
        <w:jc w:val="both"/>
      </w:pPr>
      <w:r>
        <w:rPr>
          <w:rFonts w:ascii="Times New Roman"/>
          <w:b w:val="false"/>
          <w:i w:val="false"/>
          <w:color w:val="000000"/>
          <w:sz w:val="28"/>
        </w:rPr>
        <w:t>
      24) договор найма жилища – договор, в соответствии с которым наймодателем предоставляется право пользования жилищем либо его частью нанимателю за плату;</w:t>
      </w:r>
    </w:p>
    <w:bookmarkEnd w:id="35"/>
    <w:bookmarkStart w:name="z50" w:id="36"/>
    <w:p>
      <w:pPr>
        <w:spacing w:after="0"/>
        <w:ind w:left="0"/>
        <w:jc w:val="both"/>
      </w:pPr>
      <w:r>
        <w:rPr>
          <w:rFonts w:ascii="Times New Roman"/>
          <w:b w:val="false"/>
          <w:i w:val="false"/>
          <w:color w:val="000000"/>
          <w:sz w:val="28"/>
        </w:rPr>
        <w:t>
      25) опорный сельский населенный пункт – благоустроенный сельский населенный пункт (далее – СНП), в котором создается инфраструктура для обеспечения государственными и социальными услугами проживающему в нем населению и жителям прилегающих СНП, составляющих сельский кластер;</w:t>
      </w:r>
    </w:p>
    <w:bookmarkEnd w:id="36"/>
    <w:bookmarkStart w:name="z51" w:id="37"/>
    <w:p>
      <w:pPr>
        <w:spacing w:after="0"/>
        <w:ind w:left="0"/>
        <w:jc w:val="both"/>
      </w:pPr>
      <w:r>
        <w:rPr>
          <w:rFonts w:ascii="Times New Roman"/>
          <w:b w:val="false"/>
          <w:i w:val="false"/>
          <w:color w:val="000000"/>
          <w:sz w:val="28"/>
        </w:rPr>
        <w:t>
      26)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w:t>
      </w:r>
    </w:p>
    <w:bookmarkEnd w:id="37"/>
    <w:bookmarkStart w:name="z52" w:id="38"/>
    <w:p>
      <w:pPr>
        <w:spacing w:after="0"/>
        <w:ind w:left="0"/>
        <w:jc w:val="both"/>
      </w:pPr>
      <w:r>
        <w:rPr>
          <w:rFonts w:ascii="Times New Roman"/>
          <w:b w:val="false"/>
          <w:i w:val="false"/>
          <w:color w:val="000000"/>
          <w:sz w:val="28"/>
        </w:rPr>
        <w:t>
      27) малый город – город с численностью населения до 50 тысяч человек;</w:t>
      </w:r>
    </w:p>
    <w:bookmarkEnd w:id="38"/>
    <w:bookmarkStart w:name="z53" w:id="39"/>
    <w:p>
      <w:pPr>
        <w:spacing w:after="0"/>
        <w:ind w:left="0"/>
        <w:jc w:val="both"/>
      </w:pPr>
      <w:r>
        <w:rPr>
          <w:rFonts w:ascii="Times New Roman"/>
          <w:b w:val="false"/>
          <w:i w:val="false"/>
          <w:color w:val="000000"/>
          <w:sz w:val="28"/>
        </w:rPr>
        <w:t>
      28) приграничные территории – территории административно-территориальных образований и населенных пунктов, расположенных на расстоянии до 50 километров от Государственной границы Республики Казахстан;</w:t>
      </w:r>
    </w:p>
    <w:bookmarkEnd w:id="39"/>
    <w:bookmarkStart w:name="z54" w:id="40"/>
    <w:p>
      <w:pPr>
        <w:spacing w:after="0"/>
        <w:ind w:left="0"/>
        <w:jc w:val="both"/>
      </w:pPr>
      <w:r>
        <w:rPr>
          <w:rFonts w:ascii="Times New Roman"/>
          <w:b w:val="false"/>
          <w:i w:val="false"/>
          <w:color w:val="000000"/>
          <w:sz w:val="28"/>
        </w:rPr>
        <w:t>
      29) загранучреждения Республики Казахстан – находящиеся за границей дипломатические и приравненные к ним представительства, а также консульские учреждения Республики Казахстан.</w:t>
      </w:r>
    </w:p>
    <w:bookmarkEnd w:id="40"/>
    <w:bookmarkStart w:name="z55" w:id="41"/>
    <w:p>
      <w:pPr>
        <w:spacing w:after="0"/>
        <w:ind w:left="0"/>
        <w:jc w:val="both"/>
      </w:pPr>
      <w:r>
        <w:rPr>
          <w:rFonts w:ascii="Times New Roman"/>
          <w:b w:val="false"/>
          <w:i w:val="false"/>
          <w:color w:val="000000"/>
          <w:sz w:val="28"/>
        </w:rPr>
        <w:t>
      30) центры экономического роста – конкретные населенные пункты, выполняющие в экономике региона функцию источника инноваций и прогресса, являющиеся благодаря "эффекту масштаба" полюсами притяжения (концентрации) факторов производства, и где размещаются предприятия динамично развивающихся отраслей, производящие новые товары и услуги;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31)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Электронная биржа труда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32)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4. Добровольное переселение лиц для повышения трудовой мобильности осуществляется по двум направлениям:</w:t>
      </w:r>
    </w:p>
    <w:bookmarkEnd w:id="42"/>
    <w:bookmarkStart w:name="z59" w:id="43"/>
    <w:p>
      <w:pPr>
        <w:spacing w:after="0"/>
        <w:ind w:left="0"/>
        <w:jc w:val="both"/>
      </w:pPr>
      <w:r>
        <w:rPr>
          <w:rFonts w:ascii="Times New Roman"/>
          <w:b w:val="false"/>
          <w:i w:val="false"/>
          <w:color w:val="000000"/>
          <w:sz w:val="28"/>
        </w:rPr>
        <w:t xml:space="preserve">
      1) в регионы, определенные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в рамках региональных квот приема переселенцев и кандасов;</w:t>
      </w:r>
    </w:p>
    <w:bookmarkEnd w:id="43"/>
    <w:bookmarkStart w:name="z60" w:id="44"/>
    <w:p>
      <w:pPr>
        <w:spacing w:after="0"/>
        <w:ind w:left="0"/>
        <w:jc w:val="both"/>
      </w:pPr>
      <w:r>
        <w:rPr>
          <w:rFonts w:ascii="Times New Roman"/>
          <w:b w:val="false"/>
          <w:i w:val="false"/>
          <w:color w:val="000000"/>
          <w:sz w:val="28"/>
        </w:rPr>
        <w:t>
      2) в пределах одной области.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Региональная, районная (городская) комиссия по вопросам занятости населения осуществляет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района (города областного значения), акимов городов районного значения, сел, поселков, сельских округов по вопросам реализации плана развития области в части занятости населения, региональной карты занятости и социальной помощи.</w:t>
      </w:r>
    </w:p>
    <w:bookmarkStart w:name="z62" w:id="45"/>
    <w:p>
      <w:pPr>
        <w:spacing w:after="0"/>
        <w:ind w:left="0"/>
        <w:jc w:val="both"/>
      </w:pPr>
      <w:r>
        <w:rPr>
          <w:rFonts w:ascii="Times New Roman"/>
          <w:b w:val="false"/>
          <w:i w:val="false"/>
          <w:color w:val="000000"/>
          <w:sz w:val="28"/>
        </w:rPr>
        <w:t>
      6.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СНП, малых и моногородов со средним и высоким потенциалом экономического развития, городов областного и районного значения, а также центра экономического роста.</w:t>
      </w:r>
    </w:p>
    <w:bookmarkEnd w:id="45"/>
    <w:bookmarkStart w:name="z63" w:id="46"/>
    <w:p>
      <w:pPr>
        <w:spacing w:after="0"/>
        <w:ind w:left="0"/>
        <w:jc w:val="both"/>
      </w:pPr>
      <w:r>
        <w:rPr>
          <w:rFonts w:ascii="Times New Roman"/>
          <w:b w:val="false"/>
          <w:i w:val="false"/>
          <w:color w:val="000000"/>
          <w:sz w:val="28"/>
        </w:rPr>
        <w:t>
      7. Местный исполнительный орган по вопросам социальной защиты и занятости населения утверждает по согласованию с уполномоченным органом по вопросам миграции населения ежегодно до 15 декабря перечень населенных пунктов с учетом региональной квоты приема кандасов и переселенцев на предшествующий календарный год, утвержденной уполномоченным органом, для добровольного переселения лиц в целях расселения кандасов и переселенцев, в том числе для внутриобластного переселения.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8. Местный орган по вопросам социальной защиты и занятости населения обеспечивает размещение перечня населенных пунктов в Электронной бирже труда, в разделе "Переселение" и направляет в центр трудовой мобильности, в карьерные центры, акиматам сельских округов.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28.05.2026 года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9. Меры добровольного переселения лиц для повышения трудовой мобильности в иные населенные пункты, не входящие в перечень, не реализуются.</w:t>
      </w:r>
    </w:p>
    <w:bookmarkEnd w:id="48"/>
    <w:bookmarkStart w:name="z66" w:id="49"/>
    <w:p>
      <w:pPr>
        <w:spacing w:after="0"/>
        <w:ind w:left="0"/>
        <w:jc w:val="both"/>
      </w:pPr>
      <w:r>
        <w:rPr>
          <w:rFonts w:ascii="Times New Roman"/>
          <w:b w:val="false"/>
          <w:i w:val="false"/>
          <w:color w:val="000000"/>
          <w:sz w:val="28"/>
        </w:rPr>
        <w:t>
      10. В мерах по содействию добровольному переселению для повышения мобильности рабочей силы участвуют лица, ищущие работу, и (или) безработные, кандасы, а также работодатели.</w:t>
      </w:r>
    </w:p>
    <w:bookmarkEnd w:id="49"/>
    <w:bookmarkStart w:name="z67" w:id="50"/>
    <w:p>
      <w:pPr>
        <w:spacing w:after="0"/>
        <w:ind w:left="0"/>
        <w:jc w:val="both"/>
      </w:pPr>
      <w:r>
        <w:rPr>
          <w:rFonts w:ascii="Times New Roman"/>
          <w:b w:val="false"/>
          <w:i w:val="false"/>
          <w:color w:val="000000"/>
          <w:sz w:val="28"/>
        </w:rPr>
        <w:t xml:space="preserve">
      11. Преимуществом в добровольном переселении на новое место жительства для трудоустройства среди лиц, ищущих работу и безработных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Социального кодекса пользуются:</w:t>
      </w:r>
    </w:p>
    <w:bookmarkEnd w:id="50"/>
    <w:bookmarkStart w:name="z68" w:id="51"/>
    <w:p>
      <w:pPr>
        <w:spacing w:after="0"/>
        <w:ind w:left="0"/>
        <w:jc w:val="both"/>
      </w:pPr>
      <w:r>
        <w:rPr>
          <w:rFonts w:ascii="Times New Roman"/>
          <w:b w:val="false"/>
          <w:i w:val="false"/>
          <w:color w:val="000000"/>
          <w:sz w:val="28"/>
        </w:rPr>
        <w:t>
      1) воспитанники и выпускники организаций образования для детей сирот и детей, оставшихся без попечения родителей, в возрасте от шестнадцати до двадцати трех лет;</w:t>
      </w:r>
    </w:p>
    <w:bookmarkEnd w:id="51"/>
    <w:bookmarkStart w:name="z69" w:id="52"/>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w:t>
      </w:r>
    </w:p>
    <w:bookmarkEnd w:id="52"/>
    <w:bookmarkStart w:name="z70" w:id="53"/>
    <w:p>
      <w:pPr>
        <w:spacing w:after="0"/>
        <w:ind w:left="0"/>
        <w:jc w:val="both"/>
      </w:pPr>
      <w:r>
        <w:rPr>
          <w:rFonts w:ascii="Times New Roman"/>
          <w:b w:val="false"/>
          <w:i w:val="false"/>
          <w:color w:val="000000"/>
          <w:sz w:val="28"/>
        </w:rPr>
        <w:t>
      3)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53"/>
    <w:bookmarkStart w:name="z71" w:id="54"/>
    <w:p>
      <w:pPr>
        <w:spacing w:after="0"/>
        <w:ind w:left="0"/>
        <w:jc w:val="both"/>
      </w:pPr>
      <w:r>
        <w:rPr>
          <w:rFonts w:ascii="Times New Roman"/>
          <w:b w:val="false"/>
          <w:i w:val="false"/>
          <w:color w:val="000000"/>
          <w:sz w:val="28"/>
        </w:rPr>
        <w:t>
      12. Содействие в межрегиональном добровольном переселении на новое место жительства для трудоустройства переселенцев и членов его семьи (при наличии) не распространяется на:</w:t>
      </w:r>
    </w:p>
    <w:bookmarkEnd w:id="54"/>
    <w:bookmarkStart w:name="z619" w:id="55"/>
    <w:p>
      <w:pPr>
        <w:spacing w:after="0"/>
        <w:ind w:left="0"/>
        <w:jc w:val="both"/>
      </w:pPr>
      <w:r>
        <w:rPr>
          <w:rFonts w:ascii="Times New Roman"/>
          <w:b w:val="false"/>
          <w:i w:val="false"/>
          <w:color w:val="000000"/>
          <w:sz w:val="28"/>
        </w:rPr>
        <w:t>
      1) государственных служащих;</w:t>
      </w:r>
    </w:p>
    <w:bookmarkEnd w:id="55"/>
    <w:bookmarkStart w:name="z620" w:id="56"/>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НК РК 01-2017;</w:t>
      </w:r>
    </w:p>
    <w:bookmarkEnd w:id="56"/>
    <w:bookmarkStart w:name="z621" w:id="57"/>
    <w:p>
      <w:pPr>
        <w:spacing w:after="0"/>
        <w:ind w:left="0"/>
        <w:jc w:val="both"/>
      </w:pPr>
      <w:r>
        <w:rPr>
          <w:rFonts w:ascii="Times New Roman"/>
          <w:b w:val="false"/>
          <w:i w:val="false"/>
          <w:color w:val="000000"/>
          <w:sz w:val="28"/>
        </w:rPr>
        <w:t>
      3) лиц, не входящих в состав рабочей силы, за исключением лиц, в составе семьи переселенца;</w:t>
      </w:r>
    </w:p>
    <w:bookmarkEnd w:id="57"/>
    <w:bookmarkStart w:name="z622" w:id="58"/>
    <w:p>
      <w:pPr>
        <w:spacing w:after="0"/>
        <w:ind w:left="0"/>
        <w:jc w:val="both"/>
      </w:pPr>
      <w:r>
        <w:rPr>
          <w:rFonts w:ascii="Times New Roman"/>
          <w:b w:val="false"/>
          <w:i w:val="false"/>
          <w:color w:val="000000"/>
          <w:sz w:val="28"/>
        </w:rPr>
        <w:t>
      4) лиц, ранее постоянно проживавших в регионах для расселения кандасов и переселенцев, определенных Правительством Республики Казахстан, и имеющих на момент подачи заявления постоянную регистрацию менее двух лет в трудоизбыточных регионах.</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13. Меры государственной поддержки в добровольном переселении на новое место жительства предоставляются физическим лицам однократно.</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Сведения о мерах добровольного переселения лиц для повышения мобильности рабочей силы, указанные в пунктах 18, 49 и 76-1 настоящих Правил, размещаются карьерными центрами в единой информационной системе социально-трудовой сферы и (или) на Электронной бирже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0"/>
    <w:p>
      <w:pPr>
        <w:spacing w:after="0"/>
        <w:ind w:left="0"/>
        <w:jc w:val="left"/>
      </w:pPr>
      <w:r>
        <w:rPr>
          <w:rFonts w:ascii="Times New Roman"/>
          <w:b/>
          <w:i w:val="false"/>
          <w:color w:val="000000"/>
        </w:rPr>
        <w:t xml:space="preserve"> Глава 2. Порядок организации добровольного переселения лиц для повышения мобильности рабочей силы</w:t>
      </w:r>
    </w:p>
    <w:bookmarkEnd w:id="60"/>
    <w:bookmarkStart w:name="z78" w:id="61"/>
    <w:p>
      <w:pPr>
        <w:spacing w:after="0"/>
        <w:ind w:left="0"/>
        <w:jc w:val="left"/>
      </w:pPr>
      <w:r>
        <w:rPr>
          <w:rFonts w:ascii="Times New Roman"/>
          <w:b/>
          <w:i w:val="false"/>
          <w:color w:val="000000"/>
        </w:rPr>
        <w:t xml:space="preserve"> Параграф 1. Порядок межрегионального переселения</w:t>
      </w:r>
    </w:p>
    <w:bookmarkEnd w:id="61"/>
    <w:bookmarkStart w:name="z79" w:id="62"/>
    <w:p>
      <w:pPr>
        <w:spacing w:after="0"/>
        <w:ind w:left="0"/>
        <w:jc w:val="both"/>
      </w:pPr>
      <w:r>
        <w:rPr>
          <w:rFonts w:ascii="Times New Roman"/>
          <w:b w:val="false"/>
          <w:i w:val="false"/>
          <w:color w:val="000000"/>
          <w:sz w:val="28"/>
        </w:rPr>
        <w:t>
      15. Межрегиональное переселение осуществляется из трудоизбыточных регионов (далее – регионы выбытия) в трудодефицитные регионы (далее – регионы приема) с обязательным условием по содействию в трудоустройстве или в развитии предпринимательской инициативы.</w:t>
      </w:r>
    </w:p>
    <w:bookmarkEnd w:id="62"/>
    <w:bookmarkStart w:name="z80" w:id="63"/>
    <w:p>
      <w:pPr>
        <w:spacing w:after="0"/>
        <w:ind w:left="0"/>
        <w:jc w:val="both"/>
      </w:pPr>
      <w:r>
        <w:rPr>
          <w:rFonts w:ascii="Times New Roman"/>
          <w:b w:val="false"/>
          <w:i w:val="false"/>
          <w:color w:val="000000"/>
          <w:sz w:val="28"/>
        </w:rPr>
        <w:t>
      16. Регионами выбытия, имеющими ежегодный прирост населения за последние 10 лет более 2 % от численности населения области и(или) плотность населения более 6,4 человек на квадратный километр, определены: Алматинская, Жамбылская, Мангистауская, Туркестанская, Кызылординская области, область Жетісу и города Астана, Алматы и Шымкент.</w:t>
      </w:r>
    </w:p>
    <w:bookmarkEnd w:id="63"/>
    <w:bookmarkStart w:name="z81" w:id="64"/>
    <w:p>
      <w:pPr>
        <w:spacing w:after="0"/>
        <w:ind w:left="0"/>
        <w:jc w:val="both"/>
      </w:pPr>
      <w:r>
        <w:rPr>
          <w:rFonts w:ascii="Times New Roman"/>
          <w:b w:val="false"/>
          <w:i w:val="false"/>
          <w:color w:val="000000"/>
          <w:sz w:val="28"/>
        </w:rPr>
        <w:t xml:space="preserve">
      17. Регионы приема определяются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w:t>
      </w:r>
    </w:p>
    <w:bookmarkEnd w:id="64"/>
    <w:bookmarkStart w:name="z82" w:id="65"/>
    <w:p>
      <w:pPr>
        <w:spacing w:after="0"/>
        <w:ind w:left="0"/>
        <w:jc w:val="both"/>
      </w:pPr>
      <w:r>
        <w:rPr>
          <w:rFonts w:ascii="Times New Roman"/>
          <w:b w:val="false"/>
          <w:i w:val="false"/>
          <w:color w:val="000000"/>
          <w:sz w:val="28"/>
        </w:rPr>
        <w:t>
      18. Государственная поддержка добровольно переселяющихся лиц включает:</w:t>
      </w:r>
    </w:p>
    <w:bookmarkEnd w:id="65"/>
    <w:p>
      <w:pPr>
        <w:spacing w:after="0"/>
        <w:ind w:left="0"/>
        <w:jc w:val="both"/>
      </w:pPr>
      <w:r>
        <w:rPr>
          <w:rFonts w:ascii="Times New Roman"/>
          <w:b w:val="false"/>
          <w:i w:val="false"/>
          <w:color w:val="000000"/>
          <w:sz w:val="28"/>
        </w:rPr>
        <w:t>
      1) предоставление лицам и членам их семей материальной помощи в виде субсидий на переезд, возмещения расходов по найму (аренде) жилья, оплаты коммунальных услуг, а также сертификатов экономической мобильности в порядке, определенном настоящими Правилами, за счет бюджетных средств, за исключением случаев, когда переезд работника осуществляется за счет средств работодателя;</w:t>
      </w:r>
    </w:p>
    <w:p>
      <w:pPr>
        <w:spacing w:after="0"/>
        <w:ind w:left="0"/>
        <w:jc w:val="both"/>
      </w:pPr>
      <w:r>
        <w:rPr>
          <w:rFonts w:ascii="Times New Roman"/>
          <w:b w:val="false"/>
          <w:i w:val="false"/>
          <w:color w:val="000000"/>
          <w:sz w:val="28"/>
        </w:rPr>
        <w:t>
      2) предоставление служебных жилищ или комнат в общежитиях, за исключением случаев, когда работодатель предоставляет работнику жилое помещение;</w:t>
      </w:r>
    </w:p>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19. Кандасы участвуют в добровольном межрегиональном переселении независимо от региона/государства выбытия.</w:t>
      </w:r>
    </w:p>
    <w:bookmarkEnd w:id="66"/>
    <w:bookmarkStart w:name="z832" w:id="67"/>
    <w:p>
      <w:pPr>
        <w:spacing w:after="0"/>
        <w:ind w:left="0"/>
        <w:jc w:val="both"/>
      </w:pPr>
      <w:r>
        <w:rPr>
          <w:rFonts w:ascii="Times New Roman"/>
          <w:b w:val="false"/>
          <w:i w:val="false"/>
          <w:color w:val="000000"/>
          <w:sz w:val="28"/>
        </w:rPr>
        <w:t>
      При этом, обретение гражданства Республики Казахстан кандасами и членами их семей, включенным в региональную квоту приема кандасов, не является основанием для прекращения предоставляемых мер государственной поддержки в добровольном переселении, предусмотренных настоящими Правилами.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Карьерные центры в течение трех рабочих дней уведомляют заявителей и представляют им копии решений, принятых местным исполнительным органом по вопросам социальной защиты и занятости населения региона приема кандасов и переселенцев, а также Комиссией по приему кандасов посредством информационно-коммуникационных технологий, ПЭП и(или) абонентского устройства сети, уведомляет претендента о готовности приема на новом месте жительства.</w:t>
      </w:r>
    </w:p>
    <w:bookmarkStart w:name="z91" w:id="68"/>
    <w:p>
      <w:pPr>
        <w:spacing w:after="0"/>
        <w:ind w:left="0"/>
        <w:jc w:val="both"/>
      </w:pPr>
      <w:r>
        <w:rPr>
          <w:rFonts w:ascii="Times New Roman"/>
          <w:b w:val="false"/>
          <w:i w:val="false"/>
          <w:color w:val="000000"/>
          <w:sz w:val="28"/>
        </w:rPr>
        <w:t>
      21. После получения уведомления переезд осуществляется кандасами и переселенцами самостоятельно.</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9"/>
    <w:p>
      <w:pPr>
        <w:spacing w:after="0"/>
        <w:ind w:left="0"/>
        <w:jc w:val="both"/>
      </w:pPr>
      <w:r>
        <w:rPr>
          <w:rFonts w:ascii="Times New Roman"/>
          <w:b w:val="false"/>
          <w:i w:val="false"/>
          <w:color w:val="000000"/>
          <w:sz w:val="28"/>
        </w:rPr>
        <w:t xml:space="preserve">
      23. Карьерный центр региона приема в течение пяти рабочих дней после прибытия переселенца на новое место жительства готовит проект социального контракта о предоставлении государственной поддержки по содействию добровольному переселению для повышения мобильности рабочей силы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для подписания в центр трудовой мобильности.</w:t>
      </w:r>
    </w:p>
    <w:bookmarkEnd w:id="69"/>
    <w:p>
      <w:pPr>
        <w:spacing w:after="0"/>
        <w:ind w:left="0"/>
        <w:jc w:val="both"/>
      </w:pPr>
      <w:r>
        <w:rPr>
          <w:rFonts w:ascii="Times New Roman"/>
          <w:b w:val="false"/>
          <w:i w:val="false"/>
          <w:color w:val="000000"/>
          <w:sz w:val="28"/>
        </w:rPr>
        <w:t>
      Центр трудовой мобильности в течение двух рабочих дней подписывает и направляет в карьерный центр подписанный социальный контракт для последующего его заключения с кандасом или переселенцем.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0"/>
    <w:p>
      <w:pPr>
        <w:spacing w:after="0"/>
        <w:ind w:left="0"/>
        <w:jc w:val="both"/>
      </w:pPr>
      <w:r>
        <w:rPr>
          <w:rFonts w:ascii="Times New Roman"/>
          <w:b w:val="false"/>
          <w:i w:val="false"/>
          <w:color w:val="000000"/>
          <w:sz w:val="28"/>
        </w:rPr>
        <w:t>
      24. В случае переезда с одного населенного пункта в другой населенный пункт за пределами района/города расселения внутри одного региона приема, кандас либо переселенец не позднее 10 календарных дней до выбытия с указанием причин уведомляет соответствующие карьерные центры.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6" w:id="71"/>
    <w:p>
      <w:pPr>
        <w:spacing w:after="0"/>
        <w:ind w:left="0"/>
        <w:jc w:val="both"/>
      </w:pPr>
      <w:r>
        <w:rPr>
          <w:rFonts w:ascii="Times New Roman"/>
          <w:b w:val="false"/>
          <w:i w:val="false"/>
          <w:color w:val="000000"/>
          <w:sz w:val="28"/>
        </w:rPr>
        <w:t>
      25. В целях организации межрегионального переселения центр трудовой мобильности регионов выбытия и приема взаимодействуют путем организации ярмарок вакансий в регионах выбытия, представления информации об установленной квоте приема кандасов и переселенцев, ситуации на рынке труда, спросе и предложении на рабочую силу, об условиях обеспечения социальной инфраструктурой и организации ознакомительных выездов в регионы приема.</w:t>
      </w:r>
    </w:p>
    <w:bookmarkEnd w:id="71"/>
    <w:bookmarkStart w:name="z97" w:id="72"/>
    <w:p>
      <w:pPr>
        <w:spacing w:after="0"/>
        <w:ind w:left="0"/>
        <w:jc w:val="both"/>
      </w:pPr>
      <w:r>
        <w:rPr>
          <w:rFonts w:ascii="Times New Roman"/>
          <w:b w:val="false"/>
          <w:i w:val="false"/>
          <w:color w:val="000000"/>
          <w:sz w:val="28"/>
        </w:rPr>
        <w:t>
      26. Меры государственной поддержки межрегионального переселения осуществляются за счет средств местного бюджета.</w:t>
      </w:r>
    </w:p>
    <w:bookmarkEnd w:id="72"/>
    <w:bookmarkStart w:name="z98" w:id="73"/>
    <w:p>
      <w:pPr>
        <w:spacing w:after="0"/>
        <w:ind w:left="0"/>
        <w:jc w:val="left"/>
      </w:pPr>
      <w:r>
        <w:rPr>
          <w:rFonts w:ascii="Times New Roman"/>
          <w:b/>
          <w:i w:val="false"/>
          <w:color w:val="000000"/>
        </w:rPr>
        <w:t xml:space="preserve"> Параграф 2. Порядок межрегионального переселения с участием работодателей</w:t>
      </w:r>
    </w:p>
    <w:bookmarkEnd w:id="73"/>
    <w:bookmarkStart w:name="z99" w:id="74"/>
    <w:p>
      <w:pPr>
        <w:spacing w:after="0"/>
        <w:ind w:left="0"/>
        <w:jc w:val="both"/>
      </w:pPr>
      <w:r>
        <w:rPr>
          <w:rFonts w:ascii="Times New Roman"/>
          <w:b w:val="false"/>
          <w:i w:val="false"/>
          <w:color w:val="000000"/>
          <w:sz w:val="28"/>
        </w:rPr>
        <w:t>
      27. Для оказания содействия работодателями в межрегиональном переселении карьерные центры совместно с филиалом региональных палат предпринимателей консультируют работодателей о порядке и условиях оказания мер государственной поддержки в рамках добровольного межрегионального переселения.</w:t>
      </w:r>
    </w:p>
    <w:bookmarkEnd w:id="74"/>
    <w:bookmarkStart w:name="z100" w:id="75"/>
    <w:p>
      <w:pPr>
        <w:spacing w:after="0"/>
        <w:ind w:left="0"/>
        <w:jc w:val="both"/>
      </w:pPr>
      <w:r>
        <w:rPr>
          <w:rFonts w:ascii="Times New Roman"/>
          <w:b w:val="false"/>
          <w:i w:val="false"/>
          <w:color w:val="000000"/>
          <w:sz w:val="28"/>
        </w:rPr>
        <w:t>
      28. Работодатели из региона приема, имеющие потребность в трудовых ресурсах, подбирают персонал посредством:</w:t>
      </w:r>
    </w:p>
    <w:bookmarkEnd w:id="75"/>
    <w:p>
      <w:pPr>
        <w:spacing w:after="0"/>
        <w:ind w:left="0"/>
        <w:jc w:val="both"/>
      </w:pPr>
      <w:r>
        <w:rPr>
          <w:rFonts w:ascii="Times New Roman"/>
          <w:b w:val="false"/>
          <w:i w:val="false"/>
          <w:color w:val="000000"/>
          <w:sz w:val="28"/>
        </w:rPr>
        <w:t>
      1) Электронной биржи труда путем размещения заявки о вакансиях, с указанием количества необходимых работников в разрезе специальности (профессии) и условиях работы либо выбора соискателя (ей) из числа кандасов и граждан Республики Казахстан (далее – соискатель (и) из регионов выбытия путем просмотра резюме.</w:t>
      </w:r>
    </w:p>
    <w:p>
      <w:pPr>
        <w:spacing w:after="0"/>
        <w:ind w:left="0"/>
        <w:jc w:val="both"/>
      </w:pPr>
      <w:r>
        <w:rPr>
          <w:rFonts w:ascii="Times New Roman"/>
          <w:b w:val="false"/>
          <w:i w:val="false"/>
          <w:color w:val="000000"/>
          <w:sz w:val="28"/>
        </w:rPr>
        <w:t>
      В информации указываются данные об обеспечении жильем работника за счет работодателя, о предоставлении дополнительных мер поддержки и обеспечения социальной инфраструктурой.</w:t>
      </w:r>
    </w:p>
    <w:p>
      <w:pPr>
        <w:spacing w:after="0"/>
        <w:ind w:left="0"/>
        <w:jc w:val="both"/>
      </w:pPr>
      <w:r>
        <w:rPr>
          <w:rFonts w:ascii="Times New Roman"/>
          <w:b w:val="false"/>
          <w:i w:val="false"/>
          <w:color w:val="000000"/>
          <w:sz w:val="28"/>
        </w:rPr>
        <w:t>
      2) выезда в регион выбытия;</w:t>
      </w:r>
    </w:p>
    <w:p>
      <w:pPr>
        <w:spacing w:after="0"/>
        <w:ind w:left="0"/>
        <w:jc w:val="both"/>
      </w:pPr>
      <w:r>
        <w:rPr>
          <w:rFonts w:ascii="Times New Roman"/>
          <w:b w:val="false"/>
          <w:i w:val="false"/>
          <w:color w:val="000000"/>
          <w:sz w:val="28"/>
        </w:rPr>
        <w:t>
      3) участия в ярмарках вакансий.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76"/>
    <w:p>
      <w:pPr>
        <w:spacing w:after="0"/>
        <w:ind w:left="0"/>
        <w:jc w:val="both"/>
      </w:pPr>
      <w:r>
        <w:rPr>
          <w:rFonts w:ascii="Times New Roman"/>
          <w:b w:val="false"/>
          <w:i w:val="false"/>
          <w:color w:val="000000"/>
          <w:sz w:val="28"/>
        </w:rPr>
        <w:t>
      29. Работодатель при подборе кадров через Электронную биржу труда формирует запрос, содержащий идентификатор в систему соискателя (ей) для получения информации о контактных данных соискателя.</w:t>
      </w:r>
    </w:p>
    <w:bookmarkEnd w:id="76"/>
    <w:p>
      <w:pPr>
        <w:spacing w:after="0"/>
        <w:ind w:left="0"/>
        <w:jc w:val="both"/>
      </w:pPr>
      <w:r>
        <w:rPr>
          <w:rFonts w:ascii="Times New Roman"/>
          <w:b w:val="false"/>
          <w:i w:val="false"/>
          <w:color w:val="000000"/>
          <w:sz w:val="28"/>
        </w:rPr>
        <w:t>
      Работодатель при подборе кадров путем выезда в регионы выбытия и участия в ярмарках вакансий заключает с соискателем (ями) трудовой договор в соответствии с Трудовым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77"/>
    <w:p>
      <w:pPr>
        <w:spacing w:after="0"/>
        <w:ind w:left="0"/>
        <w:jc w:val="both"/>
      </w:pPr>
      <w:r>
        <w:rPr>
          <w:rFonts w:ascii="Times New Roman"/>
          <w:b w:val="false"/>
          <w:i w:val="false"/>
          <w:color w:val="000000"/>
          <w:sz w:val="28"/>
        </w:rPr>
        <w:t>
      30. Порядок и условия переезда оговаривается работодателем и соискателем в соответствии с договором гражданско-правового характера.</w:t>
      </w:r>
    </w:p>
    <w:bookmarkEnd w:id="77"/>
    <w:p>
      <w:pPr>
        <w:spacing w:after="0"/>
        <w:ind w:left="0"/>
        <w:jc w:val="both"/>
      </w:pPr>
      <w:r>
        <w:rPr>
          <w:rFonts w:ascii="Times New Roman"/>
          <w:b w:val="false"/>
          <w:i w:val="false"/>
          <w:color w:val="000000"/>
          <w:sz w:val="28"/>
        </w:rPr>
        <w:t>
      31. Работодатель после согласования условий переезда соискателя (ей) направляет в карьерный центр сведения о соискателе (ях) с указанием количества работников в разрезе специальности (профессии) и условиях работы, а также уведомляет соискателя (ей) об обращении с заявлением о включении в региональную квоту приема кандасов и переселенцев.</w:t>
      </w:r>
    </w:p>
    <w:p>
      <w:pPr>
        <w:spacing w:after="0"/>
        <w:ind w:left="0"/>
        <w:jc w:val="both"/>
      </w:pPr>
      <w:r>
        <w:rPr>
          <w:rFonts w:ascii="Times New Roman"/>
          <w:b w:val="false"/>
          <w:i w:val="false"/>
          <w:color w:val="000000"/>
          <w:sz w:val="28"/>
        </w:rPr>
        <w:t xml:space="preserve">
      Заявление и документы соискателя (ей) для включения в региональную квоту приема кандасов и переселенцев подаются в порядке, предусмотренном Правилами включения в региональную квоту приема кандасов и переселенцев,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под № 13334).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8"/>
    <w:p>
      <w:pPr>
        <w:spacing w:after="0"/>
        <w:ind w:left="0"/>
        <w:jc w:val="both"/>
      </w:pPr>
      <w:r>
        <w:rPr>
          <w:rFonts w:ascii="Times New Roman"/>
          <w:b w:val="false"/>
          <w:i w:val="false"/>
          <w:color w:val="000000"/>
          <w:sz w:val="28"/>
        </w:rPr>
        <w:t xml:space="preserve">
      32. Включение соискателя (ей) в региональную квоту приема кандасов и переселенцев либо об отказе в этом осуществляется в порядке, предусмотренном Правилами включения в региональную квоту приема кандасов и переселенцев, утвержденными </w:t>
      </w:r>
      <w:r>
        <w:rPr>
          <w:rFonts w:ascii="Times New Roman"/>
          <w:b w:val="false"/>
          <w:i w:val="false"/>
          <w:color w:val="000000"/>
          <w:sz w:val="28"/>
        </w:rPr>
        <w:t xml:space="preserve">приказом </w:t>
      </w:r>
      <w:r>
        <w:rPr>
          <w:rFonts w:ascii="Times New Roman"/>
          <w:b w:val="false"/>
          <w:i w:val="false"/>
          <w:color w:val="000000"/>
          <w:sz w:val="28"/>
        </w:rPr>
        <w:t>исполняющего обязанности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под № 13334).</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34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97" w:id="79"/>
    <w:p>
      <w:pPr>
        <w:spacing w:after="0"/>
        <w:ind w:left="0"/>
        <w:jc w:val="both"/>
      </w:pPr>
      <w:r>
        <w:rPr>
          <w:rFonts w:ascii="Times New Roman"/>
          <w:b w:val="false"/>
          <w:i w:val="false"/>
          <w:color w:val="000000"/>
          <w:sz w:val="28"/>
        </w:rPr>
        <w:t>
      34. Карьерный центр посредством информационно-коммуникационных технологий или абонентского устройства сети, уведомляет работодателя о принятым решении.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35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98" w:id="80"/>
    <w:p>
      <w:pPr>
        <w:spacing w:after="0"/>
        <w:ind w:left="0"/>
        <w:jc w:val="both"/>
      </w:pPr>
      <w:r>
        <w:rPr>
          <w:rFonts w:ascii="Times New Roman"/>
          <w:b w:val="false"/>
          <w:i w:val="false"/>
          <w:color w:val="000000"/>
          <w:sz w:val="28"/>
        </w:rPr>
        <w:t>
      35. Работодатель посредством информационно-коммуникационных технологий или абонентского устройства сети, уведомляет соискателя из региона выбытия о готовности приема на новом месте жительства и возможностям обустройства и предоставления жилья.</w:t>
      </w:r>
    </w:p>
    <w:bookmarkEnd w:id="80"/>
    <w:bookmarkStart w:name="z116" w:id="81"/>
    <w:p>
      <w:pPr>
        <w:spacing w:after="0"/>
        <w:ind w:left="0"/>
        <w:jc w:val="both"/>
      </w:pPr>
      <w:r>
        <w:rPr>
          <w:rFonts w:ascii="Times New Roman"/>
          <w:b w:val="false"/>
          <w:i w:val="false"/>
          <w:color w:val="000000"/>
          <w:sz w:val="28"/>
        </w:rPr>
        <w:t>
      36. Работодателю региона приема, оказывающему содействие в межрегиональном переселении предоставляется субсидия на трудоустройство, единовременно в размере 400 месячных расчетных показателей (далее – МРП) за каждого работника, принятого (далее – субсидия на трудоустройство) при условии трудоустройства на постоянную работу и обеспечения жильем со сроком не менее двух лет либо возмещается часть расходов работодателя в размере 50 % от стоимости жилья, но не более 1 160 МРП при условии предоставления служебного жилища работнику (далее – возмещение части расходов работодателя) и трудоустройстве на постоянную работу со сроком не менее пяти лет.</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2"/>
    <w:p>
      <w:pPr>
        <w:spacing w:after="0"/>
        <w:ind w:left="0"/>
        <w:jc w:val="both"/>
      </w:pPr>
      <w:r>
        <w:rPr>
          <w:rFonts w:ascii="Times New Roman"/>
          <w:b w:val="false"/>
          <w:i w:val="false"/>
          <w:color w:val="000000"/>
          <w:sz w:val="28"/>
        </w:rPr>
        <w:t>
      37. По истечении пяти лет, по соглашению сторон работник в соответствии с договором гражданско-правового характера приобретает жилье согласно жилищному законодательству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3"/>
    <w:p>
      <w:pPr>
        <w:spacing w:after="0"/>
        <w:ind w:left="0"/>
        <w:jc w:val="both"/>
      </w:pPr>
      <w:r>
        <w:rPr>
          <w:rFonts w:ascii="Times New Roman"/>
          <w:b w:val="false"/>
          <w:i w:val="false"/>
          <w:color w:val="000000"/>
          <w:sz w:val="28"/>
        </w:rPr>
        <w:t>
      38. При предоставлении работодателю субсидии на трудоустройство и возмещении расходов субсидий на переезд, расходы по найму (аренде) жилья и оплате коммунальных услуг кандасу и переселенцу не возмещается.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39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Работодатель обеспечивает размещение в АИС "Единая система учета электронных трудовых договоров" сведений по трудовым договорам трудоустроенных работников из числа кандасов и переселенцев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и получения сведений о трудовом договоре в единой системе учета трудовых договоров, утвержденными приказом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под № 21173).</w:t>
      </w:r>
    </w:p>
    <w:bookmarkStart w:name="z126" w:id="84"/>
    <w:p>
      <w:pPr>
        <w:spacing w:after="0"/>
        <w:ind w:left="0"/>
        <w:jc w:val="both"/>
      </w:pPr>
      <w:r>
        <w:rPr>
          <w:rFonts w:ascii="Times New Roman"/>
          <w:b w:val="false"/>
          <w:i w:val="false"/>
          <w:color w:val="000000"/>
          <w:sz w:val="28"/>
        </w:rPr>
        <w:t xml:space="preserve">
      40. Работодатели, в течение 30 календарных дней со дня вынесения решения о включении в региональную квоту приема кандасов и переселенцев в отношении трудоустроенных им соискателя (ей) подают в карьерные центры региона приема заявление о выплате субсидии на трудоустройство или о возмещении расходов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нижеследующими подтверждающими документами:</w:t>
      </w:r>
    </w:p>
    <w:bookmarkEnd w:id="84"/>
    <w:p>
      <w:pPr>
        <w:spacing w:after="0"/>
        <w:ind w:left="0"/>
        <w:jc w:val="both"/>
      </w:pPr>
      <w:r>
        <w:rPr>
          <w:rFonts w:ascii="Times New Roman"/>
          <w:b w:val="false"/>
          <w:i w:val="false"/>
          <w:color w:val="000000"/>
          <w:sz w:val="28"/>
        </w:rPr>
        <w:t>
      1) решение региональной комиссии о включении в региональную квоту приема переселенцев или решение комиссии по приему кандасов о включении в региональную квоту приема кандасов;</w:t>
      </w:r>
    </w:p>
    <w:p>
      <w:pPr>
        <w:spacing w:after="0"/>
        <w:ind w:left="0"/>
        <w:jc w:val="both"/>
      </w:pPr>
      <w:r>
        <w:rPr>
          <w:rFonts w:ascii="Times New Roman"/>
          <w:b w:val="false"/>
          <w:i w:val="false"/>
          <w:color w:val="000000"/>
          <w:sz w:val="28"/>
        </w:rPr>
        <w:t>
      2) копию трудового договора, заключенного с работником (ами), заверенного подписью и печатью (при наличии) работодателя;</w:t>
      </w:r>
    </w:p>
    <w:p>
      <w:pPr>
        <w:spacing w:after="0"/>
        <w:ind w:left="0"/>
        <w:jc w:val="both"/>
      </w:pPr>
      <w:r>
        <w:rPr>
          <w:rFonts w:ascii="Times New Roman"/>
          <w:b w:val="false"/>
          <w:i w:val="false"/>
          <w:color w:val="000000"/>
          <w:sz w:val="28"/>
        </w:rPr>
        <w:t>
      3) договор купли-продажи жилья с оценкой стоимости приобретаемого недвижимого имущества, уведомление о государственной регистрации в случае обращения с заявлением о возмещении части расходов работодателя, предусмотренных пунктом 36 настоящих Правил;</w:t>
      </w:r>
    </w:p>
    <w:p>
      <w:pPr>
        <w:spacing w:after="0"/>
        <w:ind w:left="0"/>
        <w:jc w:val="both"/>
      </w:pPr>
      <w:r>
        <w:rPr>
          <w:rFonts w:ascii="Times New Roman"/>
          <w:b w:val="false"/>
          <w:i w:val="false"/>
          <w:color w:val="000000"/>
          <w:sz w:val="28"/>
        </w:rPr>
        <w:t>
      4) договор аренды либо безвозмездного пользования в случае обращения с заявлением о выплате субсидии на трудоустройство, предусмотренного пунктом 36 настоящих Правил.</w:t>
      </w:r>
    </w:p>
    <w:p>
      <w:pPr>
        <w:spacing w:after="0"/>
        <w:ind w:left="0"/>
        <w:jc w:val="both"/>
      </w:pPr>
      <w:r>
        <w:rPr>
          <w:rFonts w:ascii="Times New Roman"/>
          <w:b w:val="false"/>
          <w:i w:val="false"/>
          <w:color w:val="000000"/>
          <w:sz w:val="28"/>
        </w:rPr>
        <w:t>
      Указанные документы представляются в копиях и оригиналах. После их сверки оригиналы карьерными центрами возвращаются работодателю.</w:t>
      </w:r>
    </w:p>
    <w:p>
      <w:pPr>
        <w:spacing w:after="0"/>
        <w:ind w:left="0"/>
        <w:jc w:val="both"/>
      </w:pPr>
      <w:r>
        <w:rPr>
          <w:rFonts w:ascii="Times New Roman"/>
          <w:b w:val="false"/>
          <w:i w:val="false"/>
          <w:color w:val="000000"/>
          <w:sz w:val="28"/>
        </w:rPr>
        <w:t>
      В случае представления работодателем неполного пакета документов и недостоверных сведений, а также документов с истекшим сроком действия, сотрудник карьерного центра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85"/>
    <w:p>
      <w:pPr>
        <w:spacing w:after="0"/>
        <w:ind w:left="0"/>
        <w:jc w:val="both"/>
      </w:pPr>
      <w:r>
        <w:rPr>
          <w:rFonts w:ascii="Times New Roman"/>
          <w:b w:val="false"/>
          <w:i w:val="false"/>
          <w:color w:val="000000"/>
          <w:sz w:val="28"/>
        </w:rPr>
        <w:t>
      41. Карьерный центр в течение одного рабочего дня со дня принятия заявления работодателя о выплате субсидии на трудоустройство или возмещение части расходов работодателя направляет заявление и документы, приложенные к заявлению в Центр трудовой мобильности для принятия решения о выплате работодателю субсидий на трудоустройство либо возмещении части расходов работодателя.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6"/>
    <w:p>
      <w:pPr>
        <w:spacing w:after="0"/>
        <w:ind w:left="0"/>
        <w:jc w:val="both"/>
      </w:pPr>
      <w:r>
        <w:rPr>
          <w:rFonts w:ascii="Times New Roman"/>
          <w:b w:val="false"/>
          <w:i w:val="false"/>
          <w:color w:val="000000"/>
          <w:sz w:val="28"/>
        </w:rPr>
        <w:t>
      42. Центр трудовой мобильности в течение пяти рабочих дней со дня принятия заявления выносит решение о предоставлении субсидии на трудоустройство либо возмещение части расходов работодателя по форме согласно приложениям 3-1 и 3-2 к настоящим Правилам или об отказе в их выдаче с мотивированным обоснованием причин.</w:t>
      </w:r>
    </w:p>
    <w:bookmarkEnd w:id="86"/>
    <w:p>
      <w:pPr>
        <w:spacing w:after="0"/>
        <w:ind w:left="0"/>
        <w:jc w:val="both"/>
      </w:pPr>
      <w:r>
        <w:rPr>
          <w:rFonts w:ascii="Times New Roman"/>
          <w:b w:val="false"/>
          <w:i w:val="false"/>
          <w:color w:val="000000"/>
          <w:sz w:val="28"/>
        </w:rPr>
        <w:t>
      Основаниями для отказа работодателю в предоставлении субсидии на трудоустройство либо возмещения части расходов работодателя являются:</w:t>
      </w:r>
    </w:p>
    <w:p>
      <w:pPr>
        <w:spacing w:after="0"/>
        <w:ind w:left="0"/>
        <w:jc w:val="both"/>
      </w:pPr>
      <w:r>
        <w:rPr>
          <w:rFonts w:ascii="Times New Roman"/>
          <w:b w:val="false"/>
          <w:i w:val="false"/>
          <w:color w:val="000000"/>
          <w:sz w:val="28"/>
        </w:rPr>
        <w:t>
      1) наличие у работодателя задолженности по выплате заработной платы более шести месяцев, а также по начисленным налогам, сборам и обязательным платежам в бюджет более трех месяцев, предшествующих дату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p>
      <w:pPr>
        <w:spacing w:after="0"/>
        <w:ind w:left="0"/>
        <w:jc w:val="both"/>
      </w:pPr>
      <w:r>
        <w:rPr>
          <w:rFonts w:ascii="Times New Roman"/>
          <w:b w:val="false"/>
          <w:i w:val="false"/>
          <w:color w:val="000000"/>
          <w:sz w:val="28"/>
        </w:rPr>
        <w:t>
      2) предоставление неполного пакета документов, также документов с истекшим сроком действия, представленных работодателем и (или) несоответствия данных (сведений), содержащихся в них;</w:t>
      </w:r>
    </w:p>
    <w:p>
      <w:pPr>
        <w:spacing w:after="0"/>
        <w:ind w:left="0"/>
        <w:jc w:val="both"/>
      </w:pPr>
      <w:r>
        <w:rPr>
          <w:rFonts w:ascii="Times New Roman"/>
          <w:b w:val="false"/>
          <w:i w:val="false"/>
          <w:color w:val="000000"/>
          <w:sz w:val="28"/>
        </w:rPr>
        <w:t xml:space="preserve">
      3) отсутствие сведений по трудовым договорам, заключенными с соискателем в соответствии с Правилами предоставления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под № 21173);</w:t>
      </w:r>
    </w:p>
    <w:p>
      <w:pPr>
        <w:spacing w:after="0"/>
        <w:ind w:left="0"/>
        <w:jc w:val="both"/>
      </w:pPr>
      <w:r>
        <w:rPr>
          <w:rFonts w:ascii="Times New Roman"/>
          <w:b w:val="false"/>
          <w:i w:val="false"/>
          <w:color w:val="000000"/>
          <w:sz w:val="28"/>
        </w:rPr>
        <w:t>
      4) отсутствие документов о предоставлении работодателем жилья соискателю (ям) на новом месте жительства в соответствии со сроками, предусмотренными пунктом 36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87"/>
    <w:p>
      <w:pPr>
        <w:spacing w:after="0"/>
        <w:ind w:left="0"/>
        <w:jc w:val="both"/>
      </w:pPr>
      <w:r>
        <w:rPr>
          <w:rFonts w:ascii="Times New Roman"/>
          <w:b w:val="false"/>
          <w:i w:val="false"/>
          <w:color w:val="000000"/>
          <w:sz w:val="28"/>
        </w:rPr>
        <w:t xml:space="preserve">
      43. Трехсторонний социальный контракт, где предусматриваются условия по возмещению части расходов работодателя либо выплате субсидии работодателю, включению в региональную квоту, предоставлению служебного жилища,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заключается между центром трудовой мобильности, участником добровольного переселения и работодателем в течение двух рабочих дней со дня принятия центром трудовой мобильности решения о выплате субсидии на трудоустройство или возмещении части расходов работодателя.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88"/>
    <w:p>
      <w:pPr>
        <w:spacing w:after="0"/>
        <w:ind w:left="0"/>
        <w:jc w:val="both"/>
      </w:pPr>
      <w:r>
        <w:rPr>
          <w:rFonts w:ascii="Times New Roman"/>
          <w:b w:val="false"/>
          <w:i w:val="false"/>
          <w:color w:val="000000"/>
          <w:sz w:val="28"/>
        </w:rPr>
        <w:t>
      44. После заключения социального контракта центры трудовой мобильности в течение трех рабочих дней перечисляют денежные выплаты на лицевой счет работодателя, открытого в банке второго уровня или в организациях, осуществляющих открытие и ведение банковских счетов физических и юридических лиц на основании лицензии уполномоченного органа по регулированию, контролю и надзору финансового рынка и финансовых организаций.</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89"/>
    <w:p>
      <w:pPr>
        <w:spacing w:after="0"/>
        <w:ind w:left="0"/>
        <w:jc w:val="both"/>
      </w:pPr>
      <w:r>
        <w:rPr>
          <w:rFonts w:ascii="Times New Roman"/>
          <w:b w:val="false"/>
          <w:i w:val="false"/>
          <w:color w:val="000000"/>
          <w:sz w:val="28"/>
        </w:rPr>
        <w:t>
      45. По предложению работодателей в социальном контракте предусматриваются дополнительные меры поддержки переселенцев и кандасов, в части предоставления материальной помощи, обеспечения социальной инфраструктуры.</w:t>
      </w:r>
    </w:p>
    <w:bookmarkEnd w:id="89"/>
    <w:bookmarkStart w:name="z139" w:id="90"/>
    <w:p>
      <w:pPr>
        <w:spacing w:after="0"/>
        <w:ind w:left="0"/>
        <w:jc w:val="both"/>
      </w:pPr>
      <w:r>
        <w:rPr>
          <w:rFonts w:ascii="Times New Roman"/>
          <w:b w:val="false"/>
          <w:i w:val="false"/>
          <w:color w:val="000000"/>
          <w:sz w:val="28"/>
        </w:rPr>
        <w:t>
      46. Выполнение условий социального контракта контролируется карьерным центром, центром трудовой мобильности и работодателем.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91"/>
    <w:p>
      <w:pPr>
        <w:spacing w:after="0"/>
        <w:ind w:left="0"/>
        <w:jc w:val="left"/>
      </w:pPr>
      <w:r>
        <w:rPr>
          <w:rFonts w:ascii="Times New Roman"/>
          <w:b/>
          <w:i w:val="false"/>
          <w:color w:val="000000"/>
        </w:rPr>
        <w:t xml:space="preserve"> Параграф 3. Порядок организации переселения в пределах одной области</w:t>
      </w:r>
    </w:p>
    <w:bookmarkEnd w:id="91"/>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92"/>
    <w:p>
      <w:pPr>
        <w:spacing w:after="0"/>
        <w:ind w:left="0"/>
        <w:jc w:val="both"/>
      </w:pPr>
      <w:r>
        <w:rPr>
          <w:rFonts w:ascii="Times New Roman"/>
          <w:b w:val="false"/>
          <w:i w:val="false"/>
          <w:color w:val="000000"/>
          <w:sz w:val="28"/>
        </w:rPr>
        <w:t>
      48. Переселение в пределах одной области (далее - внутриобластное переселение) осуществляется в пределах области из СНП и моногородов с низким потенциалом экономического развития в СНП, малые и моногорода с средним и высоким потенциалом экономического развития, а также центры экономического роста при наличии обеспечения жильем из государственного жилищного фонда или за счет работодателей, трудоустройства или в развитии предпринимательской инициативы.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93"/>
    <w:p>
      <w:pPr>
        <w:spacing w:after="0"/>
        <w:ind w:left="0"/>
        <w:jc w:val="both"/>
      </w:pPr>
      <w:r>
        <w:rPr>
          <w:rFonts w:ascii="Times New Roman"/>
          <w:b w:val="false"/>
          <w:i w:val="false"/>
          <w:color w:val="000000"/>
          <w:sz w:val="28"/>
        </w:rPr>
        <w:t>
      49. Государственная поддержка добровольного внутриобластного переселения включает:</w:t>
      </w:r>
    </w:p>
    <w:bookmarkEnd w:id="93"/>
    <w:bookmarkStart w:name="z144" w:id="94"/>
    <w:p>
      <w:pPr>
        <w:spacing w:after="0"/>
        <w:ind w:left="0"/>
        <w:jc w:val="both"/>
      </w:pPr>
      <w:r>
        <w:rPr>
          <w:rFonts w:ascii="Times New Roman"/>
          <w:b w:val="false"/>
          <w:i w:val="false"/>
          <w:color w:val="000000"/>
          <w:sz w:val="28"/>
        </w:rPr>
        <w:t>
      1) предоставление лицам и членам их семей материальной помощи, за исключением случаев, когда переезд работника осуществляется за счет средств работодателя;</w:t>
      </w:r>
    </w:p>
    <w:bookmarkEnd w:id="94"/>
    <w:bookmarkStart w:name="z145" w:id="95"/>
    <w:p>
      <w:pPr>
        <w:spacing w:after="0"/>
        <w:ind w:left="0"/>
        <w:jc w:val="both"/>
      </w:pPr>
      <w:r>
        <w:rPr>
          <w:rFonts w:ascii="Times New Roman"/>
          <w:b w:val="false"/>
          <w:i w:val="false"/>
          <w:color w:val="000000"/>
          <w:sz w:val="28"/>
        </w:rPr>
        <w:t>
      2) предоставление жилищ, служебных жилищ или комнат в общежитиях, за исключением случаев, когда работодатель предоставляет работнику жилое помещение;</w:t>
      </w:r>
    </w:p>
    <w:bookmarkEnd w:id="95"/>
    <w:bookmarkStart w:name="z146" w:id="96"/>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96"/>
    <w:bookmarkStart w:name="z147" w:id="97"/>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bookmarkEnd w:id="97"/>
    <w:bookmarkStart w:name="z148" w:id="98"/>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bookmarkEnd w:id="98"/>
    <w:bookmarkStart w:name="z149" w:id="99"/>
    <w:p>
      <w:pPr>
        <w:spacing w:after="0"/>
        <w:ind w:left="0"/>
        <w:jc w:val="both"/>
      </w:pPr>
      <w:r>
        <w:rPr>
          <w:rFonts w:ascii="Times New Roman"/>
          <w:b w:val="false"/>
          <w:i w:val="false"/>
          <w:color w:val="000000"/>
          <w:sz w:val="28"/>
        </w:rPr>
        <w:t>
      50. Меры государственной поддержки внутриобластного переселения осуществляются за счет средств местного бюджета.</w:t>
      </w:r>
    </w:p>
    <w:bookmarkEnd w:id="99"/>
    <w:bookmarkStart w:name="z150" w:id="100"/>
    <w:p>
      <w:pPr>
        <w:spacing w:after="0"/>
        <w:ind w:left="0"/>
        <w:jc w:val="both"/>
      </w:pPr>
      <w:r>
        <w:rPr>
          <w:rFonts w:ascii="Times New Roman"/>
          <w:b w:val="false"/>
          <w:i w:val="false"/>
          <w:color w:val="000000"/>
          <w:sz w:val="28"/>
        </w:rPr>
        <w:t>
      51. Участниками добровольного внутриобластного переселения являются лица, проживающие в СНП и моногородах с низким экономическим потенциалом, желающие и планирующие принять участие во внутриобластном переселении.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1"/>
    <w:p>
      <w:pPr>
        <w:spacing w:after="0"/>
        <w:ind w:left="0"/>
        <w:jc w:val="both"/>
      </w:pPr>
      <w:r>
        <w:rPr>
          <w:rFonts w:ascii="Times New Roman"/>
          <w:b w:val="false"/>
          <w:i w:val="false"/>
          <w:color w:val="000000"/>
          <w:sz w:val="28"/>
        </w:rPr>
        <w:t>
      52. Лица, желающие и планирующие переселение в пределах области, обращаются в карьерные центры по месту жительства, к акиматам сельских округов.</w:t>
      </w:r>
    </w:p>
    <w:bookmarkEnd w:id="101"/>
    <w:bookmarkStart w:name="z152" w:id="102"/>
    <w:p>
      <w:pPr>
        <w:spacing w:after="0"/>
        <w:ind w:left="0"/>
        <w:jc w:val="both"/>
      </w:pPr>
      <w:r>
        <w:rPr>
          <w:rFonts w:ascii="Times New Roman"/>
          <w:b w:val="false"/>
          <w:i w:val="false"/>
          <w:color w:val="000000"/>
          <w:sz w:val="28"/>
        </w:rPr>
        <w:t>
      53. Карьерные центры и акиматы сельских округов консультируют претендентов о порядке и условиях участия в добровольном внутриобластном переселении и оказания мер государственной поддержки.</w:t>
      </w:r>
    </w:p>
    <w:bookmarkEnd w:id="102"/>
    <w:bookmarkStart w:name="z153" w:id="103"/>
    <w:p>
      <w:pPr>
        <w:spacing w:after="0"/>
        <w:ind w:left="0"/>
        <w:jc w:val="both"/>
      </w:pPr>
      <w:r>
        <w:rPr>
          <w:rFonts w:ascii="Times New Roman"/>
          <w:b w:val="false"/>
          <w:i w:val="false"/>
          <w:color w:val="000000"/>
          <w:sz w:val="28"/>
        </w:rPr>
        <w:t>
      54. Акиматы сельских округов направляют в карьерные центры списки претендентов, планирующих переселение в пределах области.</w:t>
      </w:r>
    </w:p>
    <w:bookmarkEnd w:id="103"/>
    <w:bookmarkStart w:name="z154" w:id="104"/>
    <w:p>
      <w:pPr>
        <w:spacing w:after="0"/>
        <w:ind w:left="0"/>
        <w:jc w:val="both"/>
      </w:pPr>
      <w:r>
        <w:rPr>
          <w:rFonts w:ascii="Times New Roman"/>
          <w:b w:val="false"/>
          <w:i w:val="false"/>
          <w:color w:val="000000"/>
          <w:sz w:val="28"/>
        </w:rPr>
        <w:t>
      55. Карьерные центры формируют списки претендентов, планирующих переезд внутри одного района и в пределах области, консультируют о порядке и условиях переселения.</w:t>
      </w:r>
    </w:p>
    <w:bookmarkEnd w:id="104"/>
    <w:bookmarkStart w:name="z155" w:id="105"/>
    <w:p>
      <w:pPr>
        <w:spacing w:after="0"/>
        <w:ind w:left="0"/>
        <w:jc w:val="both"/>
      </w:pPr>
      <w:r>
        <w:rPr>
          <w:rFonts w:ascii="Times New Roman"/>
          <w:b w:val="false"/>
          <w:i w:val="false"/>
          <w:color w:val="000000"/>
          <w:sz w:val="28"/>
        </w:rPr>
        <w:t xml:space="preserve">
      56. Претенденты, желающие переехать внутри области, подают заявления в карьерные центры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с приложением следующих документов:</w:t>
      </w:r>
    </w:p>
    <w:bookmarkEnd w:id="105"/>
    <w:bookmarkStart w:name="z156" w:id="106"/>
    <w:p>
      <w:pPr>
        <w:spacing w:after="0"/>
        <w:ind w:left="0"/>
        <w:jc w:val="both"/>
      </w:pPr>
      <w:r>
        <w:rPr>
          <w:rFonts w:ascii="Times New Roman"/>
          <w:b w:val="false"/>
          <w:i w:val="false"/>
          <w:color w:val="000000"/>
          <w:sz w:val="28"/>
        </w:rPr>
        <w:t>
      1) копия документа, удостоверяющего личность гражданина Республики Казахстан;</w:t>
      </w:r>
    </w:p>
    <w:bookmarkEnd w:id="106"/>
    <w:bookmarkStart w:name="z157" w:id="107"/>
    <w:p>
      <w:pPr>
        <w:spacing w:after="0"/>
        <w:ind w:left="0"/>
        <w:jc w:val="both"/>
      </w:pPr>
      <w:r>
        <w:rPr>
          <w:rFonts w:ascii="Times New Roman"/>
          <w:b w:val="false"/>
          <w:i w:val="false"/>
          <w:color w:val="000000"/>
          <w:sz w:val="28"/>
        </w:rPr>
        <w:t>
      2) копия документа, подтверждающие трудовую деятельность (при наличии);</w:t>
      </w:r>
    </w:p>
    <w:bookmarkEnd w:id="107"/>
    <w:bookmarkStart w:name="z158" w:id="108"/>
    <w:p>
      <w:pPr>
        <w:spacing w:after="0"/>
        <w:ind w:left="0"/>
        <w:jc w:val="both"/>
      </w:pPr>
      <w:r>
        <w:rPr>
          <w:rFonts w:ascii="Times New Roman"/>
          <w:b w:val="false"/>
          <w:i w:val="false"/>
          <w:color w:val="000000"/>
          <w:sz w:val="28"/>
        </w:rPr>
        <w:t>
      3) копия документа об образовании (при наличии).</w:t>
      </w:r>
    </w:p>
    <w:bookmarkEnd w:id="108"/>
    <w:bookmarkStart w:name="z159" w:id="109"/>
    <w:p>
      <w:pPr>
        <w:spacing w:after="0"/>
        <w:ind w:left="0"/>
        <w:jc w:val="both"/>
      </w:pPr>
      <w:r>
        <w:rPr>
          <w:rFonts w:ascii="Times New Roman"/>
          <w:b w:val="false"/>
          <w:i w:val="false"/>
          <w:color w:val="000000"/>
          <w:sz w:val="28"/>
        </w:rPr>
        <w:t>
      57. Карьерные центры в течение пяти рабочих дней после их принятия направляют заявления и документы желающих переехать в другие районы – местному органу по вопросам социальной зашиты и занятости населения области, внутри района на рассмотрение районной (городской) комиссии по вопросам занятости населения.</w:t>
      </w:r>
    </w:p>
    <w:bookmarkEnd w:id="109"/>
    <w:bookmarkStart w:name="z160" w:id="110"/>
    <w:p>
      <w:pPr>
        <w:spacing w:after="0"/>
        <w:ind w:left="0"/>
        <w:jc w:val="both"/>
      </w:pPr>
      <w:r>
        <w:rPr>
          <w:rFonts w:ascii="Times New Roman"/>
          <w:b w:val="false"/>
          <w:i w:val="false"/>
          <w:color w:val="000000"/>
          <w:sz w:val="28"/>
        </w:rPr>
        <w:t>
      58. Местный орган по вопросам социальной защиты и занятости населения области в течение пяти рабочих дней со дня поступления заявлений и документов лиц, желающих переехать в город областного (районного) значения в пределах области, направляют их на рассмотрение региональной комиссии по вопросам занятости населения.</w:t>
      </w:r>
    </w:p>
    <w:bookmarkEnd w:id="110"/>
    <w:bookmarkStart w:name="z161" w:id="111"/>
    <w:p>
      <w:pPr>
        <w:spacing w:after="0"/>
        <w:ind w:left="0"/>
        <w:jc w:val="both"/>
      </w:pPr>
      <w:r>
        <w:rPr>
          <w:rFonts w:ascii="Times New Roman"/>
          <w:b w:val="false"/>
          <w:i w:val="false"/>
          <w:color w:val="000000"/>
          <w:sz w:val="28"/>
        </w:rPr>
        <w:t>
      59. Региональные и районные (городские) комиссии по вопросам занятости населения по итогам рассмотрения документов лиц, подавших заявление, в течение пяти рабочих дней со дня поступления заявлений разрабатывают рекомендации о включении либо отказе в отношении граждан, переезжающих внутри области.</w:t>
      </w:r>
    </w:p>
    <w:bookmarkEnd w:id="111"/>
    <w:bookmarkStart w:name="z162" w:id="112"/>
    <w:p>
      <w:pPr>
        <w:spacing w:after="0"/>
        <w:ind w:left="0"/>
        <w:jc w:val="both"/>
      </w:pPr>
      <w:r>
        <w:rPr>
          <w:rFonts w:ascii="Times New Roman"/>
          <w:b w:val="false"/>
          <w:i w:val="false"/>
          <w:color w:val="000000"/>
          <w:sz w:val="28"/>
        </w:rPr>
        <w:t>
      60. Региональные и районные (городские) комиссии по вопросам занятости населения в течение трех рабочих дней после разработки направляют рекомендации в карьерные центры.</w:t>
      </w:r>
    </w:p>
    <w:bookmarkEnd w:id="112"/>
    <w:bookmarkStart w:name="z163" w:id="113"/>
    <w:p>
      <w:pPr>
        <w:spacing w:after="0"/>
        <w:ind w:left="0"/>
        <w:jc w:val="both"/>
      </w:pPr>
      <w:r>
        <w:rPr>
          <w:rFonts w:ascii="Times New Roman"/>
          <w:b w:val="false"/>
          <w:i w:val="false"/>
          <w:color w:val="000000"/>
          <w:sz w:val="28"/>
        </w:rPr>
        <w:t>
      61. Заседание региональной и районной (городской) комиссии по вопросам занятости населения проводится при поступлении заявлений и документов.</w:t>
      </w:r>
    </w:p>
    <w:bookmarkEnd w:id="113"/>
    <w:bookmarkStart w:name="z164" w:id="114"/>
    <w:p>
      <w:pPr>
        <w:spacing w:after="0"/>
        <w:ind w:left="0"/>
        <w:jc w:val="both"/>
      </w:pPr>
      <w:r>
        <w:rPr>
          <w:rFonts w:ascii="Times New Roman"/>
          <w:b w:val="false"/>
          <w:i w:val="false"/>
          <w:color w:val="000000"/>
          <w:sz w:val="28"/>
        </w:rPr>
        <w:t>
      62. Карьерные центры на основании рекомендаций комиссий в течение пяти рабочих дней со дня получения рекомендаций принимают решение по внутриобластному переселению.</w:t>
      </w:r>
    </w:p>
    <w:bookmarkEnd w:id="114"/>
    <w:bookmarkStart w:name="z165" w:id="115"/>
    <w:p>
      <w:pPr>
        <w:spacing w:after="0"/>
        <w:ind w:left="0"/>
        <w:jc w:val="both"/>
      </w:pPr>
      <w:r>
        <w:rPr>
          <w:rFonts w:ascii="Times New Roman"/>
          <w:b w:val="false"/>
          <w:i w:val="false"/>
          <w:color w:val="000000"/>
          <w:sz w:val="28"/>
        </w:rPr>
        <w:t>
      63. Карьерные центры в течение пяти рабочих дней со дня принятия решения уведомляют лиц, участвующих в внутриобластном переселении, о принятом решении посредством услуг связи.</w:t>
      </w:r>
    </w:p>
    <w:bookmarkEnd w:id="115"/>
    <w:bookmarkStart w:name="z166" w:id="116"/>
    <w:p>
      <w:pPr>
        <w:spacing w:after="0"/>
        <w:ind w:left="0"/>
        <w:jc w:val="both"/>
      </w:pPr>
      <w:r>
        <w:rPr>
          <w:rFonts w:ascii="Times New Roman"/>
          <w:b w:val="false"/>
          <w:i w:val="false"/>
          <w:color w:val="000000"/>
          <w:sz w:val="28"/>
        </w:rPr>
        <w:t xml:space="preserve">
      64. Карьерные центры, претенденту, имеющему положительную рекомендацию региональной комиссий по вопросам занятости населения, выдают направление на переселение,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Переезд претендентов осуществляется самостоятельно.</w:t>
      </w:r>
    </w:p>
    <w:bookmarkEnd w:id="116"/>
    <w:bookmarkStart w:name="z167" w:id="117"/>
    <w:p>
      <w:pPr>
        <w:spacing w:after="0"/>
        <w:ind w:left="0"/>
        <w:jc w:val="both"/>
      </w:pPr>
      <w:r>
        <w:rPr>
          <w:rFonts w:ascii="Times New Roman"/>
          <w:b w:val="false"/>
          <w:i w:val="false"/>
          <w:color w:val="000000"/>
          <w:sz w:val="28"/>
        </w:rPr>
        <w:t xml:space="preserve">
      65. С переехавшими лицами, центры трудовой мобильности социальной защиты и заключают социальный контракт о предоставлении государственной поддержки по содействию добровольному переселению для повышения мобильности рабочей силы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7"/>
    <w:bookmarkStart w:name="z168" w:id="118"/>
    <w:p>
      <w:pPr>
        <w:spacing w:after="0"/>
        <w:ind w:left="0"/>
        <w:jc w:val="left"/>
      </w:pPr>
      <w:r>
        <w:rPr>
          <w:rFonts w:ascii="Times New Roman"/>
          <w:b/>
          <w:i w:val="false"/>
          <w:color w:val="000000"/>
        </w:rPr>
        <w:t xml:space="preserve"> Параграф 4. Порядок выплаты материальной помощи</w:t>
      </w:r>
    </w:p>
    <w:bookmarkEnd w:id="118"/>
    <w:bookmarkStart w:name="z169"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Материальная помощь, предусмотренная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выплачивается переселенцам или кандасам, включенным в региональную квоту приема кандасов и переселенцев, поэтапно по истечении каждого из периодов трудоустройства на новом месте жительства,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 при условии выполнения требований, установленных указанными пунктами.</w:t>
      </w:r>
    </w:p>
    <w:bookmarkEnd w:id="119"/>
    <w:p>
      <w:pPr>
        <w:spacing w:after="0"/>
        <w:ind w:left="0"/>
        <w:jc w:val="both"/>
      </w:pPr>
      <w:r>
        <w:rPr>
          <w:rFonts w:ascii="Times New Roman"/>
          <w:b w:val="false"/>
          <w:i w:val="false"/>
          <w:color w:val="000000"/>
          <w:sz w:val="28"/>
        </w:rPr>
        <w:t>
      Лица, расторгнувшие брак (супружество) за последние 36 месяцев до участия в мерах добровольного переселения лиц для повышения трудовой мобильности, предоставляют справку о государственной регистрации расторжения брака (супружества) в книге записи актов гражданского состояния.</w:t>
      </w:r>
    </w:p>
    <w:p>
      <w:pPr>
        <w:spacing w:after="0"/>
        <w:ind w:left="0"/>
        <w:jc w:val="both"/>
      </w:pPr>
      <w:r>
        <w:rPr>
          <w:rFonts w:ascii="Times New Roman"/>
          <w:b w:val="false"/>
          <w:i w:val="false"/>
          <w:color w:val="000000"/>
          <w:sz w:val="28"/>
        </w:rPr>
        <w:t xml:space="preserve">
      Для получения материальной помощи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кандас или переселенец представляет заявление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в электронной форме через портал www.migration.enbek.kz, заявление подписывается или заверяется ЭЦП заявителя.</w:t>
      </w:r>
    </w:p>
    <w:p>
      <w:pPr>
        <w:spacing w:after="0"/>
        <w:ind w:left="0"/>
        <w:jc w:val="both"/>
      </w:pPr>
      <w:r>
        <w:rPr>
          <w:rFonts w:ascii="Times New Roman"/>
          <w:b w:val="false"/>
          <w:i w:val="false"/>
          <w:color w:val="000000"/>
          <w:sz w:val="28"/>
        </w:rPr>
        <w:t>
      Заявление, поданное через портал "Migration.enbek.kz" (далее - портал) регистрируется в день поступления обращения.</w:t>
      </w:r>
    </w:p>
    <w:p>
      <w:pPr>
        <w:spacing w:after="0"/>
        <w:ind w:left="0"/>
        <w:jc w:val="both"/>
      </w:pPr>
      <w:r>
        <w:rPr>
          <w:rFonts w:ascii="Times New Roman"/>
          <w:b w:val="false"/>
          <w:i w:val="false"/>
          <w:color w:val="000000"/>
          <w:sz w:val="28"/>
        </w:rPr>
        <w:t xml:space="preserve">
      В случае подачи полного пакета документов, предусмотренными в </w:t>
      </w:r>
      <w:r>
        <w:rPr>
          <w:rFonts w:ascii="Times New Roman"/>
          <w:b w:val="false"/>
          <w:i w:val="false"/>
          <w:color w:val="000000"/>
          <w:sz w:val="28"/>
        </w:rPr>
        <w:t>приложении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в "личном кабинете" кандаса и переселенца отображается статус о принятии заявления для предоставления материальной помощи.</w:t>
      </w:r>
    </w:p>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73-1</w:t>
      </w:r>
      <w:r>
        <w:rPr>
          <w:rFonts w:ascii="Times New Roman"/>
          <w:b w:val="false"/>
          <w:i w:val="false"/>
          <w:color w:val="000000"/>
          <w:sz w:val="28"/>
        </w:rPr>
        <w:t xml:space="preserve"> настоящих Правил карьерный центр отказывает в приеме документов.</w:t>
      </w:r>
    </w:p>
    <w:p>
      <w:pPr>
        <w:spacing w:after="0"/>
        <w:ind w:left="0"/>
        <w:jc w:val="both"/>
      </w:pPr>
      <w:r>
        <w:rPr>
          <w:rFonts w:ascii="Times New Roman"/>
          <w:b w:val="false"/>
          <w:i w:val="false"/>
          <w:color w:val="000000"/>
          <w:sz w:val="28"/>
        </w:rPr>
        <w:t>
      Центр трудовой мобильности решения о назначении выплаты либо решения об отказе в выплате материальной помощи направляет через портал кандасам и переселенцам в "личный кабинет".</w:t>
      </w:r>
    </w:p>
    <w:p>
      <w:pPr>
        <w:spacing w:after="0"/>
        <w:ind w:left="0"/>
        <w:jc w:val="both"/>
      </w:pPr>
      <w:r>
        <w:rPr>
          <w:rFonts w:ascii="Times New Roman"/>
          <w:b w:val="false"/>
          <w:i w:val="false"/>
          <w:color w:val="000000"/>
          <w:sz w:val="28"/>
        </w:rPr>
        <w:t xml:space="preserve">
      При этом, требования, предусмотренные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 применяются с учетом срока наступления права на получение соответствующего вида предоставляемой материальной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Сертификат экономической мобильности предоставляется в порядке и на условиях,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настоящих Правил для покупки жилья в населенных пунктах или первоначального взноса по ипотечным жилищным займам в рамках ипотечной программы, утвержденных Национальным Банком Республики Казахстан, и (или) документами Системы государственного планирования, в том числе Концепции развития жилищно-коммунальной инфраструктуры, жилищной программы "Наурыз", реализованной по поручению Главы государства Республики Казахстан, а также в рамках инструментов ипотечного кредитования финансовых институтов и системы жилищных строительных сбережений.</w:t>
      </w:r>
    </w:p>
    <w:bookmarkEnd w:id="120"/>
    <w:bookmarkStart w:name="z833" w:id="121"/>
    <w:p>
      <w:pPr>
        <w:spacing w:after="0"/>
        <w:ind w:left="0"/>
        <w:jc w:val="both"/>
      </w:pPr>
      <w:r>
        <w:rPr>
          <w:rFonts w:ascii="Times New Roman"/>
          <w:b w:val="false"/>
          <w:i w:val="false"/>
          <w:color w:val="000000"/>
          <w:sz w:val="28"/>
        </w:rPr>
        <w:t xml:space="preserve">
      Сертификат экономической мобильности предоставляется кандасам или переселенцам при приобретении жилья в населенном пункте постоянного проживания региона прибытия, в размере 1 625 МРП. </w:t>
      </w:r>
    </w:p>
    <w:bookmarkEnd w:id="121"/>
    <w:bookmarkStart w:name="z834" w:id="122"/>
    <w:p>
      <w:pPr>
        <w:spacing w:after="0"/>
        <w:ind w:left="0"/>
        <w:jc w:val="both"/>
      </w:pPr>
      <w:r>
        <w:rPr>
          <w:rFonts w:ascii="Times New Roman"/>
          <w:b w:val="false"/>
          <w:i w:val="false"/>
          <w:color w:val="000000"/>
          <w:sz w:val="28"/>
        </w:rPr>
        <w:t>
      При этом, если стоимость жилья не превышает размера сертификата экономической мобильности, денежная выплата производится в размере фактической оценочной стоимости приобретаемого жилья.</w:t>
      </w:r>
    </w:p>
    <w:bookmarkEnd w:id="122"/>
    <w:bookmarkStart w:name="z835" w:id="123"/>
    <w:p>
      <w:pPr>
        <w:spacing w:after="0"/>
        <w:ind w:left="0"/>
        <w:jc w:val="both"/>
      </w:pPr>
      <w:r>
        <w:rPr>
          <w:rFonts w:ascii="Times New Roman"/>
          <w:b w:val="false"/>
          <w:i w:val="false"/>
          <w:color w:val="000000"/>
          <w:sz w:val="28"/>
        </w:rPr>
        <w:t>
      Центр трудовой мобильности для выплаты по сертификату экономической мобильности дифференцируют кандасов и переселенцев по следующим категориям:</w:t>
      </w:r>
    </w:p>
    <w:bookmarkEnd w:id="123"/>
    <w:bookmarkStart w:name="z836" w:id="124"/>
    <w:p>
      <w:pPr>
        <w:spacing w:after="0"/>
        <w:ind w:left="0"/>
        <w:jc w:val="both"/>
      </w:pPr>
      <w:r>
        <w:rPr>
          <w:rFonts w:ascii="Times New Roman"/>
          <w:b w:val="false"/>
          <w:i w:val="false"/>
          <w:color w:val="000000"/>
          <w:sz w:val="28"/>
        </w:rPr>
        <w:t>
      1) работающие по востребованным специальностям в регионах для расселения кандасов и переселенцев, определенных Правительством Республики Казахстан;</w:t>
      </w:r>
    </w:p>
    <w:bookmarkEnd w:id="124"/>
    <w:bookmarkStart w:name="z837" w:id="125"/>
    <w:p>
      <w:pPr>
        <w:spacing w:after="0"/>
        <w:ind w:left="0"/>
        <w:jc w:val="both"/>
      </w:pPr>
      <w:r>
        <w:rPr>
          <w:rFonts w:ascii="Times New Roman"/>
          <w:b w:val="false"/>
          <w:i w:val="false"/>
          <w:color w:val="000000"/>
          <w:sz w:val="28"/>
        </w:rPr>
        <w:t>
      2) имеющие в составе семьи постоянно совместно проживающих с заявителем членов семьи трудоспособного возраста;</w:t>
      </w:r>
    </w:p>
    <w:bookmarkEnd w:id="125"/>
    <w:bookmarkStart w:name="z838" w:id="126"/>
    <w:p>
      <w:pPr>
        <w:spacing w:after="0"/>
        <w:ind w:left="0"/>
        <w:jc w:val="both"/>
      </w:pPr>
      <w:r>
        <w:rPr>
          <w:rFonts w:ascii="Times New Roman"/>
          <w:b w:val="false"/>
          <w:i w:val="false"/>
          <w:color w:val="000000"/>
          <w:sz w:val="28"/>
        </w:rPr>
        <w:t>
      3) имеющие в составе семьи постоянно совместно проживающих с заявителем несовершеннолетних детей либо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26"/>
    <w:bookmarkStart w:name="z839" w:id="127"/>
    <w:p>
      <w:pPr>
        <w:spacing w:after="0"/>
        <w:ind w:left="0"/>
        <w:jc w:val="both"/>
      </w:pPr>
      <w:r>
        <w:rPr>
          <w:rFonts w:ascii="Times New Roman"/>
          <w:b w:val="false"/>
          <w:i w:val="false"/>
          <w:color w:val="000000"/>
          <w:sz w:val="28"/>
        </w:rPr>
        <w:t>
      4) осуществляющие индивидуальную предпринимательскую деятельность в регионах для расселения кандасов и переселенцев, определенных Правительством Республики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Для получения сертификата экономической мобильности кандасы и переселенцы подают через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w:t>
      </w:r>
    </w:p>
    <w:bookmarkEnd w:id="128"/>
    <w:p>
      <w:pPr>
        <w:spacing w:after="0"/>
        <w:ind w:left="0"/>
        <w:jc w:val="both"/>
      </w:pPr>
      <w:r>
        <w:rPr>
          <w:rFonts w:ascii="Times New Roman"/>
          <w:b w:val="false"/>
          <w:i w:val="false"/>
          <w:color w:val="000000"/>
          <w:sz w:val="28"/>
        </w:rPr>
        <w:t>
      1) решения о включении в региональную квоту приема кандасов и переселенцев, выданного местным исполнительным органом по вопросам занятости населения;</w:t>
      </w:r>
    </w:p>
    <w:p>
      <w:pPr>
        <w:spacing w:after="0"/>
        <w:ind w:left="0"/>
        <w:jc w:val="both"/>
      </w:pPr>
      <w:r>
        <w:rPr>
          <w:rFonts w:ascii="Times New Roman"/>
          <w:b w:val="false"/>
          <w:i w:val="false"/>
          <w:color w:val="000000"/>
          <w:sz w:val="28"/>
        </w:rPr>
        <w:t>
      2) одобрения банками второго уровня выдачи займа в случаях приобретения жилья по ипотечным жилищным займам;</w:t>
      </w:r>
    </w:p>
    <w:p>
      <w:pPr>
        <w:spacing w:after="0"/>
        <w:ind w:left="0"/>
        <w:jc w:val="both"/>
      </w:pPr>
      <w:r>
        <w:rPr>
          <w:rFonts w:ascii="Times New Roman"/>
          <w:b w:val="false"/>
          <w:i w:val="false"/>
          <w:color w:val="000000"/>
          <w:sz w:val="28"/>
        </w:rPr>
        <w:t>
      3) текущего счета продавца либо заемщика в банке второго уровня в соответствии с договором жилищного займа в банке второго уровня;</w:t>
      </w:r>
    </w:p>
    <w:p>
      <w:pPr>
        <w:spacing w:after="0"/>
        <w:ind w:left="0"/>
        <w:jc w:val="both"/>
      </w:pPr>
      <w:r>
        <w:rPr>
          <w:rFonts w:ascii="Times New Roman"/>
          <w:b w:val="false"/>
          <w:i w:val="false"/>
          <w:color w:val="000000"/>
          <w:sz w:val="28"/>
        </w:rPr>
        <w:t>
      4) копии договора купли-продажи и акта оценки приобретаемого недвижимого имущества;</w:t>
      </w:r>
    </w:p>
    <w:p>
      <w:pPr>
        <w:spacing w:after="0"/>
        <w:ind w:left="0"/>
        <w:jc w:val="both"/>
      </w:pPr>
      <w:r>
        <w:rPr>
          <w:rFonts w:ascii="Times New Roman"/>
          <w:b w:val="false"/>
          <w:i w:val="false"/>
          <w:color w:val="000000"/>
          <w:sz w:val="28"/>
        </w:rPr>
        <w:t>
      5) документы, подтверждающие осуществление трудовой деятельности на новом месте жительства с произведением за него обязательных социальных отчислений в соответствии с законодательством в течение не менее 12 (двенадцати) последовательных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второй пункта 68 действует до 12.07.2026 приказом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удостоверяющем личность, справка об отсутствии (наличии) недвижимого имущества в регионах расселения у заявителя и членов его семьи до включения кандасов, переселенцев и членов семьи в региональную квоту приема кандасов и переселенцев, документа подтверждающего их трудовую деятельность на новом месте жительства Центр трудовой мобильности получает из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третьей пункта 68 действует до 12.07.2026 приказом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оказании услуги кандас или переселенец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четвертой пункта 68 действует до 12.07.2026 приказом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Истребование от кандасов и переселенцев документов и сведений, которые получены из информационных систем, не допускается.</w:t>
      </w:r>
    </w:p>
    <w:p>
      <w:pPr>
        <w:spacing w:after="0"/>
        <w:ind w:left="0"/>
        <w:jc w:val="both"/>
      </w:pPr>
      <w:r>
        <w:rPr>
          <w:rFonts w:ascii="Times New Roman"/>
          <w:b w:val="false"/>
          <w:i w:val="false"/>
          <w:color w:val="000000"/>
          <w:sz w:val="28"/>
        </w:rPr>
        <w:t>
      Не допускается использование сертификата экономической мобильности на приобретение кандасом или переселенцем недвижимого имущества у супруга (-ги) и своих близких родственников, а также близких родственников супруга (-ги) получателя (заявителя).</w:t>
      </w:r>
    </w:p>
    <w:p>
      <w:pPr>
        <w:spacing w:after="0"/>
        <w:ind w:left="0"/>
        <w:jc w:val="both"/>
      </w:pPr>
      <w:r>
        <w:rPr>
          <w:rFonts w:ascii="Times New Roman"/>
          <w:b w:val="false"/>
          <w:i w:val="false"/>
          <w:color w:val="000000"/>
          <w:sz w:val="28"/>
        </w:rPr>
        <w:t>
      Не допускается реализация в течение 5 (пяти) лет недвижимого имущества, оформленного в собственность с использованием сертификата экономической мобильности.</w:t>
      </w:r>
    </w:p>
    <w:p>
      <w:pPr>
        <w:spacing w:after="0"/>
        <w:ind w:left="0"/>
        <w:jc w:val="both"/>
      </w:pPr>
      <w:r>
        <w:rPr>
          <w:rFonts w:ascii="Times New Roman"/>
          <w:b w:val="false"/>
          <w:i w:val="false"/>
          <w:color w:val="000000"/>
          <w:sz w:val="28"/>
        </w:rPr>
        <w:t>
      Карьерные центры обеспечивают качество воспроизведения копий документов и их соответствия оригиналам, представленным заявителем в соответствии с перечнем основных требований, осуществляют регистрацию заявления и документов кандасов или переселенцев о выдаче сертификата экономической мобильности, а также сверку представленных кандасом или переселенцем документов по объекту недвижимого имущества, приобретаемого с использованием денежной выплаты по сертификату экономической мобильности на предмет их полноты и достоверности и в течение трех рабочих дней, со дня регистрации направляют заявление кандаса или переселенца о выдаче денежной выплаты по сертификату экономической мобильности на рассмотрение в центр трудовой мобильности.</w:t>
      </w:r>
    </w:p>
    <w:p>
      <w:pPr>
        <w:spacing w:after="0"/>
        <w:ind w:left="0"/>
        <w:jc w:val="both"/>
      </w:pPr>
      <w:r>
        <w:rPr>
          <w:rFonts w:ascii="Times New Roman"/>
          <w:b w:val="false"/>
          <w:i w:val="false"/>
          <w:color w:val="000000"/>
          <w:sz w:val="28"/>
        </w:rPr>
        <w:t>
      Дополнительная сверка на предмет достоверности и полноты представленных документов и сведений об объекте недвижимого имущества, приобретаемого с использованием сертификата экономической мобильности, осуществляется по решению центра трудовой мобильности о проведении выезда специалиста карьерного центра на объект сделки для его полного и тщательного осмотра.</w:t>
      </w:r>
    </w:p>
    <w:p>
      <w:pPr>
        <w:spacing w:after="0"/>
        <w:ind w:left="0"/>
        <w:jc w:val="both"/>
      </w:pPr>
      <w:r>
        <w:rPr>
          <w:rFonts w:ascii="Times New Roman"/>
          <w:b w:val="false"/>
          <w:i w:val="false"/>
          <w:color w:val="000000"/>
          <w:sz w:val="28"/>
        </w:rPr>
        <w:t>
      Карьерный центр после полного и тщательного осмотра объекта недвижимого имущества, приобретаемого с использованием сертификата экономической мобильности, представляет заключение с приложением фото и видео материалов и направляет их в центр трудовой мобильности.</w:t>
      </w:r>
    </w:p>
    <w:p>
      <w:pPr>
        <w:spacing w:after="0"/>
        <w:ind w:left="0"/>
        <w:jc w:val="both"/>
      </w:pPr>
      <w:r>
        <w:rPr>
          <w:rFonts w:ascii="Times New Roman"/>
          <w:b w:val="false"/>
          <w:i w:val="false"/>
          <w:color w:val="000000"/>
          <w:sz w:val="28"/>
        </w:rPr>
        <w:t>
      В случае наличия спора о достоверности величины рыночной или иной стоимости объекта оценки, установленной в отчете об оценке, в том числе и в связи с имеющимся иным отчетом об оценке этого же объекта, может проводиться экспертиза отчета об оценке в соответствии с законодательством Республики Казахстан.</w:t>
      </w:r>
    </w:p>
    <w:p>
      <w:pPr>
        <w:spacing w:after="0"/>
        <w:ind w:left="0"/>
        <w:jc w:val="both"/>
      </w:pPr>
      <w:r>
        <w:rPr>
          <w:rFonts w:ascii="Times New Roman"/>
          <w:b w:val="false"/>
          <w:i w:val="false"/>
          <w:color w:val="000000"/>
          <w:sz w:val="28"/>
        </w:rPr>
        <w:t>
      Споры, возникающие между лицом, оспаривающим отчет об оценке и палатой оценщиков, выдавшей экспертное заключение рассматривается судом.</w:t>
      </w:r>
    </w:p>
    <w:p>
      <w:pPr>
        <w:spacing w:after="0"/>
        <w:ind w:left="0"/>
        <w:jc w:val="both"/>
      </w:pPr>
      <w:r>
        <w:rPr>
          <w:rFonts w:ascii="Times New Roman"/>
          <w:b w:val="false"/>
          <w:i w:val="false"/>
          <w:color w:val="000000"/>
          <w:sz w:val="28"/>
        </w:rPr>
        <w:t>
      Подача искового заявления об оспаривании оценки стоимости приобретаемого недвижимого имущества приостанавливает сроки рассмотрения заявления о выплате сертификата экономической мобильности.</w:t>
      </w:r>
    </w:p>
    <w:p>
      <w:pPr>
        <w:spacing w:after="0"/>
        <w:ind w:left="0"/>
        <w:jc w:val="both"/>
      </w:pPr>
      <w:r>
        <w:rPr>
          <w:rFonts w:ascii="Times New Roman"/>
          <w:b w:val="false"/>
          <w:i w:val="false"/>
          <w:color w:val="000000"/>
          <w:sz w:val="28"/>
        </w:rPr>
        <w:t xml:space="preserve">
      Центр трудовой мобильности в течение трех рабочих дней со дня принятия заявления рассматривает его и выносит решение о выдаче сертификата экономической мобильности заявителю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принимают решение об отказе в ее выдаче с мотивированным обоснованием причин по форме согласно приложению 14 к настоящим Правилам, а также уведомляет заявителя о принятом решении.</w:t>
      </w:r>
    </w:p>
    <w:p>
      <w:pPr>
        <w:spacing w:after="0"/>
        <w:ind w:left="0"/>
        <w:jc w:val="both"/>
      </w:pPr>
      <w:r>
        <w:rPr>
          <w:rFonts w:ascii="Times New Roman"/>
          <w:b w:val="false"/>
          <w:i w:val="false"/>
          <w:color w:val="000000"/>
          <w:sz w:val="28"/>
        </w:rPr>
        <w:t>
      Основаниями для отказа в выдаче сертификата экономической мобильности являются:</w:t>
      </w:r>
    </w:p>
    <w:p>
      <w:pPr>
        <w:spacing w:after="0"/>
        <w:ind w:left="0"/>
        <w:jc w:val="both"/>
      </w:pPr>
      <w:r>
        <w:rPr>
          <w:rFonts w:ascii="Times New Roman"/>
          <w:b w:val="false"/>
          <w:i w:val="false"/>
          <w:color w:val="000000"/>
          <w:sz w:val="28"/>
        </w:rPr>
        <w:t>
      1) непредставление заявителем документов, предусмотренных частью первой настоящего пункта;</w:t>
      </w:r>
    </w:p>
    <w:p>
      <w:pPr>
        <w:spacing w:after="0"/>
        <w:ind w:left="0"/>
        <w:jc w:val="both"/>
      </w:pPr>
      <w:r>
        <w:rPr>
          <w:rFonts w:ascii="Times New Roman"/>
          <w:b w:val="false"/>
          <w:i w:val="false"/>
          <w:color w:val="000000"/>
          <w:sz w:val="28"/>
        </w:rPr>
        <w:t>
      2) выявление недостоверных данных (сведений), содержащихся в представленных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вводится в действие с 12.07.2026 в соответствии с приказом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приобретение жилья за пределами населенного пункта назначения, указанного в направлении на переселение, выданном кандасу или переселенцу карьерным центром;</w:t>
      </w:r>
    </w:p>
    <w:p>
      <w:pPr>
        <w:spacing w:after="0"/>
        <w:ind w:left="0"/>
        <w:jc w:val="both"/>
      </w:pPr>
      <w:r>
        <w:rPr>
          <w:rFonts w:ascii="Times New Roman"/>
          <w:b w:val="false"/>
          <w:i w:val="false"/>
          <w:color w:val="000000"/>
          <w:sz w:val="28"/>
        </w:rPr>
        <w:t>
      5) покупка жилья, в случае если указанное жилье ранее было приобретено переселенцем либо кандасом, или членами его семьи за счет денежной выплаты по сертификату экономической мобильности.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29"/>
    <w:p>
      <w:pPr>
        <w:spacing w:after="0"/>
        <w:ind w:left="0"/>
        <w:jc w:val="both"/>
      </w:pPr>
      <w:r>
        <w:rPr>
          <w:rFonts w:ascii="Times New Roman"/>
          <w:b w:val="false"/>
          <w:i w:val="false"/>
          <w:color w:val="000000"/>
          <w:sz w:val="28"/>
        </w:rPr>
        <w:t>
      69. Центры трудовой мобильности перечисляют материальную помощь по сертификату экономической мобильности на текущий счет продавца либо заемщика в банке второго уровня в соответствии с договором жилищного займа в банке второго уровня, в соответствии с договором купли-продажи жилья либо банковского займа в течение двух рабочих дней после дня принятия решения о выдаче сертификата экономической мобильности.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92" w:id="130"/>
    <w:p>
      <w:pPr>
        <w:spacing w:after="0"/>
        <w:ind w:left="0"/>
        <w:jc w:val="both"/>
      </w:pPr>
      <w:r>
        <w:rPr>
          <w:rFonts w:ascii="Times New Roman"/>
          <w:b w:val="false"/>
          <w:i w:val="false"/>
          <w:color w:val="000000"/>
          <w:sz w:val="28"/>
        </w:rPr>
        <w:t>
      70. Субсидии на переезд осуществляется единовременно в размере 70 МРП на главу и каждого члена семьи.</w:t>
      </w:r>
    </w:p>
    <w:bookmarkEnd w:id="130"/>
    <w:p>
      <w:pPr>
        <w:spacing w:after="0"/>
        <w:ind w:left="0"/>
        <w:jc w:val="both"/>
      </w:pPr>
      <w:r>
        <w:rPr>
          <w:rFonts w:ascii="Times New Roman"/>
          <w:b w:val="false"/>
          <w:i w:val="false"/>
          <w:color w:val="000000"/>
          <w:sz w:val="28"/>
        </w:rPr>
        <w:t xml:space="preserve">
      Для возмещения расходов на переезд кандасы и переселенцы подают заявление и документы, подтверждающие осуществление трудовой деятельности заявителя и (или) трудоспособного члена семьи, за исключением временной нетрудоспособности членов семьи, по новому месту жительства с произведением за него обязательных социальных отчислений в соответствии с законодательством в течение не менее 3 (трех) последовательных месяцев, в порядке, предусмотренном </w:t>
      </w:r>
      <w:r>
        <w:rPr>
          <w:rFonts w:ascii="Times New Roman"/>
          <w:b w:val="false"/>
          <w:i w:val="false"/>
          <w:color w:val="000000"/>
          <w:sz w:val="28"/>
        </w:rPr>
        <w:t>пунктом 66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Карьерные центры формируют перечень заявлений и в течение двух рабочих дней направляют перечень в центр трудовой мобильности для проведения оплаты.</w:t>
      </w:r>
    </w:p>
    <w:p>
      <w:pPr>
        <w:spacing w:after="0"/>
        <w:ind w:left="0"/>
        <w:jc w:val="both"/>
      </w:pPr>
      <w:r>
        <w:rPr>
          <w:rFonts w:ascii="Times New Roman"/>
          <w:b w:val="false"/>
          <w:i w:val="false"/>
          <w:color w:val="000000"/>
          <w:sz w:val="28"/>
        </w:rPr>
        <w:t>
      Центр трудовой мобильности в течение трех рабочих дней со дня принятия заявления рассматривает его и выносит решение о выдаче субсидий на переезд по форме согласно приложению 12 к настоящим Правилам, а также уведомляют заявителя о принятом решении.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31"/>
    <w:p>
      <w:pPr>
        <w:spacing w:after="0"/>
        <w:ind w:left="0"/>
        <w:jc w:val="both"/>
      </w:pPr>
      <w:r>
        <w:rPr>
          <w:rFonts w:ascii="Times New Roman"/>
          <w:b w:val="false"/>
          <w:i w:val="false"/>
          <w:color w:val="000000"/>
          <w:sz w:val="28"/>
        </w:rPr>
        <w:t>
      71. Субсидии на возмещение расходов по найму (аренде) жилья и оплате коммунальных услуг предоставляется ежемесячно до приобретения жилья по договору купли-продажи жилья, но не более двенадцати месяцев в следующих размерах:</w:t>
      </w:r>
    </w:p>
    <w:bookmarkEnd w:id="131"/>
    <w:bookmarkStart w:name="z863" w:id="132"/>
    <w:p>
      <w:pPr>
        <w:spacing w:after="0"/>
        <w:ind w:left="0"/>
        <w:jc w:val="both"/>
      </w:pPr>
      <w:r>
        <w:rPr>
          <w:rFonts w:ascii="Times New Roman"/>
          <w:b w:val="false"/>
          <w:i w:val="false"/>
          <w:color w:val="000000"/>
          <w:sz w:val="28"/>
        </w:rPr>
        <w:t>
      1) для переселившихся в городскую местность:</w:t>
      </w:r>
    </w:p>
    <w:bookmarkEnd w:id="132"/>
    <w:bookmarkStart w:name="z864" w:id="133"/>
    <w:p>
      <w:pPr>
        <w:spacing w:after="0"/>
        <w:ind w:left="0"/>
        <w:jc w:val="both"/>
      </w:pPr>
      <w:r>
        <w:rPr>
          <w:rFonts w:ascii="Times New Roman"/>
          <w:b w:val="false"/>
          <w:i w:val="false"/>
          <w:color w:val="000000"/>
          <w:sz w:val="28"/>
        </w:rPr>
        <w:t>
      в размере 20 МРП для одного человека;</w:t>
      </w:r>
    </w:p>
    <w:bookmarkEnd w:id="133"/>
    <w:bookmarkStart w:name="z865" w:id="134"/>
    <w:p>
      <w:pPr>
        <w:spacing w:after="0"/>
        <w:ind w:left="0"/>
        <w:jc w:val="both"/>
      </w:pPr>
      <w:r>
        <w:rPr>
          <w:rFonts w:ascii="Times New Roman"/>
          <w:b w:val="false"/>
          <w:i w:val="false"/>
          <w:color w:val="000000"/>
          <w:sz w:val="28"/>
        </w:rPr>
        <w:t>
      в размере 25 МРП при количестве членов семьи от двух до четырех;</w:t>
      </w:r>
    </w:p>
    <w:bookmarkEnd w:id="134"/>
    <w:bookmarkStart w:name="z866" w:id="135"/>
    <w:p>
      <w:pPr>
        <w:spacing w:after="0"/>
        <w:ind w:left="0"/>
        <w:jc w:val="both"/>
      </w:pPr>
      <w:r>
        <w:rPr>
          <w:rFonts w:ascii="Times New Roman"/>
          <w:b w:val="false"/>
          <w:i w:val="false"/>
          <w:color w:val="000000"/>
          <w:sz w:val="28"/>
        </w:rPr>
        <w:t>
      в размере 30 МРП при количестве членов семьи пять и более;</w:t>
      </w:r>
    </w:p>
    <w:bookmarkEnd w:id="135"/>
    <w:bookmarkStart w:name="z867" w:id="136"/>
    <w:p>
      <w:pPr>
        <w:spacing w:after="0"/>
        <w:ind w:left="0"/>
        <w:jc w:val="both"/>
      </w:pPr>
      <w:r>
        <w:rPr>
          <w:rFonts w:ascii="Times New Roman"/>
          <w:b w:val="false"/>
          <w:i w:val="false"/>
          <w:color w:val="000000"/>
          <w:sz w:val="28"/>
        </w:rPr>
        <w:t>
      2) для переселившихся в сельскую местность:</w:t>
      </w:r>
    </w:p>
    <w:bookmarkEnd w:id="136"/>
    <w:bookmarkStart w:name="z868" w:id="137"/>
    <w:p>
      <w:pPr>
        <w:spacing w:after="0"/>
        <w:ind w:left="0"/>
        <w:jc w:val="both"/>
      </w:pPr>
      <w:r>
        <w:rPr>
          <w:rFonts w:ascii="Times New Roman"/>
          <w:b w:val="false"/>
          <w:i w:val="false"/>
          <w:color w:val="000000"/>
          <w:sz w:val="28"/>
        </w:rPr>
        <w:t>
      в размере 15 МРП для одного человека;</w:t>
      </w:r>
    </w:p>
    <w:bookmarkEnd w:id="137"/>
    <w:bookmarkStart w:name="z869" w:id="138"/>
    <w:p>
      <w:pPr>
        <w:spacing w:after="0"/>
        <w:ind w:left="0"/>
        <w:jc w:val="both"/>
      </w:pPr>
      <w:r>
        <w:rPr>
          <w:rFonts w:ascii="Times New Roman"/>
          <w:b w:val="false"/>
          <w:i w:val="false"/>
          <w:color w:val="000000"/>
          <w:sz w:val="28"/>
        </w:rPr>
        <w:t>
      в размере 18 МРП при количестве членов семьи от двух до четырех;</w:t>
      </w:r>
    </w:p>
    <w:bookmarkEnd w:id="138"/>
    <w:bookmarkStart w:name="z870" w:id="139"/>
    <w:p>
      <w:pPr>
        <w:spacing w:after="0"/>
        <w:ind w:left="0"/>
        <w:jc w:val="both"/>
      </w:pPr>
      <w:r>
        <w:rPr>
          <w:rFonts w:ascii="Times New Roman"/>
          <w:b w:val="false"/>
          <w:i w:val="false"/>
          <w:color w:val="000000"/>
          <w:sz w:val="28"/>
        </w:rPr>
        <w:t>
      в размере 21 МРП при количестве членов семьи пять и более.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03" w:id="140"/>
    <w:p>
      <w:pPr>
        <w:spacing w:after="0"/>
        <w:ind w:left="0"/>
        <w:jc w:val="both"/>
      </w:pPr>
      <w:r>
        <w:rPr>
          <w:rFonts w:ascii="Times New Roman"/>
          <w:b w:val="false"/>
          <w:i w:val="false"/>
          <w:color w:val="000000"/>
          <w:sz w:val="28"/>
        </w:rPr>
        <w:t xml:space="preserve">
      72. Для выплаты субсидии на возмещение расходов по найму (аренде) жилья и оплате коммунальных услуг кандасы или переселенцы подают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заявлению прикладывается копия договора найма (аренды) жилища и документы, подтверждающие осуществление трудовой деятельности заявителя и (или) трудоспособного члена семьи, за исключением временной нетрудоспособности членов семьи, по новому месту жительства с произведением за него обязательных социальных отчислений в соответствии с законодательством в течение не менее 6 (шести) последовательных месяцев.</w:t>
      </w:r>
    </w:p>
    <w:bookmarkEnd w:id="140"/>
    <w:bookmarkStart w:name="z871" w:id="141"/>
    <w:p>
      <w:pPr>
        <w:spacing w:after="0"/>
        <w:ind w:left="0"/>
        <w:jc w:val="both"/>
      </w:pPr>
      <w:r>
        <w:rPr>
          <w:rFonts w:ascii="Times New Roman"/>
          <w:b w:val="false"/>
          <w:i w:val="false"/>
          <w:color w:val="000000"/>
          <w:sz w:val="28"/>
        </w:rPr>
        <w:t>
      Карьерные центры формируют перечень заявлений и в течение двух рабочих дней направляют в центр трудовой мобильности для выплаты субсидии на возмещение расходов по найму (аренде) жилья и оплате коммунальных услуг.</w:t>
      </w:r>
    </w:p>
    <w:bookmarkEnd w:id="141"/>
    <w:bookmarkStart w:name="z872" w:id="142"/>
    <w:p>
      <w:pPr>
        <w:spacing w:after="0"/>
        <w:ind w:left="0"/>
        <w:jc w:val="both"/>
      </w:pPr>
      <w:r>
        <w:rPr>
          <w:rFonts w:ascii="Times New Roman"/>
          <w:b w:val="false"/>
          <w:i w:val="false"/>
          <w:color w:val="000000"/>
          <w:sz w:val="28"/>
        </w:rPr>
        <w:t xml:space="preserve">
      Центр трудовой мобильности рассматривает и принимает решение о выплате субсидий либо об отказе в ее выдаче с мотивированным обоснованием причин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42"/>
    <w:bookmarkStart w:name="z873" w:id="143"/>
    <w:p>
      <w:pPr>
        <w:spacing w:after="0"/>
        <w:ind w:left="0"/>
        <w:jc w:val="both"/>
      </w:pPr>
      <w:r>
        <w:rPr>
          <w:rFonts w:ascii="Times New Roman"/>
          <w:b w:val="false"/>
          <w:i w:val="false"/>
          <w:color w:val="000000"/>
          <w:sz w:val="28"/>
        </w:rPr>
        <w:t>
      При предоставлении арендного и (или) служебного жилья из государственного жилищного фонда и предназначенного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законодательством Республики Казахстан о социальной защите в соответствии с договором найма, возмещение расходов по найму (аренде) жилья и оплате коммунальных услуг не предоставляется.</w:t>
      </w:r>
    </w:p>
    <w:bookmarkEnd w:id="143"/>
    <w:bookmarkStart w:name="z874" w:id="144"/>
    <w:p>
      <w:pPr>
        <w:spacing w:after="0"/>
        <w:ind w:left="0"/>
        <w:jc w:val="both"/>
      </w:pPr>
      <w:r>
        <w:rPr>
          <w:rFonts w:ascii="Times New Roman"/>
          <w:b w:val="false"/>
          <w:i w:val="false"/>
          <w:color w:val="000000"/>
          <w:sz w:val="28"/>
        </w:rPr>
        <w:t>
      При предоставлении арендного и (или) служебного жилья работодателями в соответствии с договором найма, возмещение расходов по найму (аренде) жилья и оплате коммунальных услуг кандасам и переселенцам не предоставляется.</w:t>
      </w:r>
    </w:p>
    <w:bookmarkEnd w:id="144"/>
    <w:bookmarkStart w:name="z875" w:id="145"/>
    <w:p>
      <w:pPr>
        <w:spacing w:after="0"/>
        <w:ind w:left="0"/>
        <w:jc w:val="both"/>
      </w:pPr>
      <w:r>
        <w:rPr>
          <w:rFonts w:ascii="Times New Roman"/>
          <w:b w:val="false"/>
          <w:i w:val="false"/>
          <w:color w:val="000000"/>
          <w:sz w:val="28"/>
        </w:rPr>
        <w:t>
      Осуществление выплат прекращается при наступлении следующих случаев:</w:t>
      </w:r>
    </w:p>
    <w:bookmarkEnd w:id="145"/>
    <w:bookmarkStart w:name="z876" w:id="146"/>
    <w:p>
      <w:pPr>
        <w:spacing w:after="0"/>
        <w:ind w:left="0"/>
        <w:jc w:val="both"/>
      </w:pPr>
      <w:r>
        <w:rPr>
          <w:rFonts w:ascii="Times New Roman"/>
          <w:b w:val="false"/>
          <w:i w:val="false"/>
          <w:color w:val="000000"/>
          <w:sz w:val="28"/>
        </w:rPr>
        <w:t>
      1) приобретения жилища на праве собственности, в том числе по сертификату экономической мобильности;</w:t>
      </w:r>
    </w:p>
    <w:bookmarkEnd w:id="146"/>
    <w:bookmarkStart w:name="z877" w:id="147"/>
    <w:p>
      <w:pPr>
        <w:spacing w:after="0"/>
        <w:ind w:left="0"/>
        <w:jc w:val="both"/>
      </w:pPr>
      <w:r>
        <w:rPr>
          <w:rFonts w:ascii="Times New Roman"/>
          <w:b w:val="false"/>
          <w:i w:val="false"/>
          <w:color w:val="000000"/>
          <w:sz w:val="28"/>
        </w:rPr>
        <w:t>
      2) выселения получателя из занимаемого жилища, арендуемого в частном жилищном фонде;</w:t>
      </w:r>
    </w:p>
    <w:bookmarkEnd w:id="147"/>
    <w:bookmarkStart w:name="z878" w:id="148"/>
    <w:p>
      <w:pPr>
        <w:spacing w:after="0"/>
        <w:ind w:left="0"/>
        <w:jc w:val="both"/>
      </w:pPr>
      <w:r>
        <w:rPr>
          <w:rFonts w:ascii="Times New Roman"/>
          <w:b w:val="false"/>
          <w:i w:val="false"/>
          <w:color w:val="000000"/>
          <w:sz w:val="28"/>
        </w:rPr>
        <w:t>
      3) выезда получателя в другой населенный пункт на постоянное место жительства, а также за пределы региона приема;</w:t>
      </w:r>
    </w:p>
    <w:bookmarkEnd w:id="148"/>
    <w:bookmarkStart w:name="z879" w:id="149"/>
    <w:p>
      <w:pPr>
        <w:spacing w:after="0"/>
        <w:ind w:left="0"/>
        <w:jc w:val="both"/>
      </w:pPr>
      <w:r>
        <w:rPr>
          <w:rFonts w:ascii="Times New Roman"/>
          <w:b w:val="false"/>
          <w:i w:val="false"/>
          <w:color w:val="000000"/>
          <w:sz w:val="28"/>
        </w:rPr>
        <w:t>
      4) отсутствия проживания кандаса или переселенца по адресу указанному в договоре аренды (найма);</w:t>
      </w:r>
    </w:p>
    <w:bookmarkEnd w:id="149"/>
    <w:bookmarkStart w:name="z880" w:id="150"/>
    <w:p>
      <w:pPr>
        <w:spacing w:after="0"/>
        <w:ind w:left="0"/>
        <w:jc w:val="both"/>
      </w:pPr>
      <w:r>
        <w:rPr>
          <w:rFonts w:ascii="Times New Roman"/>
          <w:b w:val="false"/>
          <w:i w:val="false"/>
          <w:color w:val="000000"/>
          <w:sz w:val="28"/>
        </w:rPr>
        <w:t>
      5) предоставления занимаемого арендного жилища в поднайм;</w:t>
      </w:r>
    </w:p>
    <w:bookmarkEnd w:id="150"/>
    <w:bookmarkStart w:name="z881" w:id="151"/>
    <w:p>
      <w:pPr>
        <w:spacing w:after="0"/>
        <w:ind w:left="0"/>
        <w:jc w:val="both"/>
      </w:pPr>
      <w:r>
        <w:rPr>
          <w:rFonts w:ascii="Times New Roman"/>
          <w:b w:val="false"/>
          <w:i w:val="false"/>
          <w:color w:val="000000"/>
          <w:sz w:val="28"/>
        </w:rPr>
        <w:t>
      6) предоставления фиктивных и ложных сведений.</w:t>
      </w:r>
    </w:p>
    <w:bookmarkEnd w:id="151"/>
    <w:bookmarkStart w:name="z882" w:id="152"/>
    <w:p>
      <w:pPr>
        <w:spacing w:after="0"/>
        <w:ind w:left="0"/>
        <w:jc w:val="both"/>
      </w:pPr>
      <w:r>
        <w:rPr>
          <w:rFonts w:ascii="Times New Roman"/>
          <w:b w:val="false"/>
          <w:i w:val="false"/>
          <w:color w:val="000000"/>
          <w:sz w:val="28"/>
        </w:rPr>
        <w:t>
      Суммы излишне (ошибочно) уплаченных сумм субсидий на возмещение расходов по найму (аренде) жилья и оплате коммунальных услуг подлежат возврату.</w:t>
      </w:r>
    </w:p>
    <w:bookmarkEnd w:id="152"/>
    <w:bookmarkStart w:name="z883" w:id="153"/>
    <w:p>
      <w:pPr>
        <w:spacing w:after="0"/>
        <w:ind w:left="0"/>
        <w:jc w:val="both"/>
      </w:pPr>
      <w:r>
        <w:rPr>
          <w:rFonts w:ascii="Times New Roman"/>
          <w:b w:val="false"/>
          <w:i w:val="false"/>
          <w:color w:val="000000"/>
          <w:sz w:val="28"/>
        </w:rPr>
        <w:t>
      Возврат излишне зачисленных (выплаченных) сумм субсидий на возмещение расходов по найму (аренде) жилья и оплате коммунальных услуг осуществляется:</w:t>
      </w:r>
    </w:p>
    <w:bookmarkEnd w:id="153"/>
    <w:bookmarkStart w:name="z884" w:id="154"/>
    <w:p>
      <w:pPr>
        <w:spacing w:after="0"/>
        <w:ind w:left="0"/>
        <w:jc w:val="both"/>
      </w:pPr>
      <w:r>
        <w:rPr>
          <w:rFonts w:ascii="Times New Roman"/>
          <w:b w:val="false"/>
          <w:i w:val="false"/>
          <w:color w:val="000000"/>
          <w:sz w:val="28"/>
        </w:rPr>
        <w:t>
      по заявлению получателя;</w:t>
      </w:r>
    </w:p>
    <w:bookmarkEnd w:id="154"/>
    <w:bookmarkStart w:name="z885" w:id="155"/>
    <w:p>
      <w:pPr>
        <w:spacing w:after="0"/>
        <w:ind w:left="0"/>
        <w:jc w:val="both"/>
      </w:pPr>
      <w:r>
        <w:rPr>
          <w:rFonts w:ascii="Times New Roman"/>
          <w:b w:val="false"/>
          <w:i w:val="false"/>
          <w:color w:val="000000"/>
          <w:sz w:val="28"/>
        </w:rPr>
        <w:t>
      на основании решения центра трудовой мобильности;</w:t>
      </w:r>
    </w:p>
    <w:bookmarkEnd w:id="155"/>
    <w:bookmarkStart w:name="z886" w:id="156"/>
    <w:p>
      <w:pPr>
        <w:spacing w:after="0"/>
        <w:ind w:left="0"/>
        <w:jc w:val="both"/>
      </w:pPr>
      <w:r>
        <w:rPr>
          <w:rFonts w:ascii="Times New Roman"/>
          <w:b w:val="false"/>
          <w:i w:val="false"/>
          <w:color w:val="000000"/>
          <w:sz w:val="28"/>
        </w:rPr>
        <w:t>
      по решению суда.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 с изменением, внесенным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Материальная помощь предоставляется при соблюдении условий,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w:t>
      </w:r>
    </w:p>
    <w:bookmarkEnd w:id="157"/>
    <w:p>
      <w:pPr>
        <w:spacing w:after="0"/>
        <w:ind w:left="0"/>
        <w:jc w:val="both"/>
      </w:pPr>
      <w:r>
        <w:rPr>
          <w:rFonts w:ascii="Times New Roman"/>
          <w:b w:val="false"/>
          <w:i w:val="false"/>
          <w:color w:val="000000"/>
          <w:sz w:val="28"/>
        </w:rPr>
        <w:t>
      Заявление на выдачу сертификата экономической мобильности подается в течение соответствующего финансового года.</w:t>
      </w:r>
    </w:p>
    <w:p>
      <w:pPr>
        <w:spacing w:after="0"/>
        <w:ind w:left="0"/>
        <w:jc w:val="both"/>
      </w:pPr>
      <w:r>
        <w:rPr>
          <w:rFonts w:ascii="Times New Roman"/>
          <w:b w:val="false"/>
          <w:i w:val="false"/>
          <w:color w:val="000000"/>
          <w:sz w:val="28"/>
        </w:rPr>
        <w:t>
      Восстановление права на получение материальной помощи осуществляется по ходатайству заявителя, поданному в течение трех месяцев после истечения шестимесячного срока.</w:t>
      </w:r>
    </w:p>
    <w:p>
      <w:pPr>
        <w:spacing w:after="0"/>
        <w:ind w:left="0"/>
        <w:jc w:val="both"/>
      </w:pPr>
      <w:r>
        <w:rPr>
          <w:rFonts w:ascii="Times New Roman"/>
          <w:b w:val="false"/>
          <w:i w:val="false"/>
          <w:color w:val="000000"/>
          <w:sz w:val="28"/>
        </w:rPr>
        <w:t>
      К заявлению прилагается документ с указанием обстоятельств, независящих от заявителя воспрепятствовавших подаче заявления о выплате материальной помощи в указанный шестимесячный срок, и (или) документ, подтверждающий наличие этих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158"/>
    <w:p>
      <w:pPr>
        <w:spacing w:after="0"/>
        <w:ind w:left="0"/>
        <w:jc w:val="both"/>
      </w:pPr>
      <w:r>
        <w:rPr>
          <w:rFonts w:ascii="Times New Roman"/>
          <w:b w:val="false"/>
          <w:i w:val="false"/>
          <w:color w:val="000000"/>
          <w:sz w:val="28"/>
        </w:rPr>
        <w:t xml:space="preserve">
      73-1. Основаниями для отказа в приеме заявления о выплате материальной помощи, предусмотренной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 являются:</w:t>
      </w:r>
    </w:p>
    <w:bookmarkEnd w:id="158"/>
    <w:p>
      <w:pPr>
        <w:spacing w:after="0"/>
        <w:ind w:left="0"/>
        <w:jc w:val="both"/>
      </w:pPr>
      <w:r>
        <w:rPr>
          <w:rFonts w:ascii="Times New Roman"/>
          <w:b w:val="false"/>
          <w:i w:val="false"/>
          <w:color w:val="000000"/>
          <w:sz w:val="28"/>
        </w:rPr>
        <w:t>
      1)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выплаты или отказе в назначении выплат материальной помощи в виде субсидий на переезд, возмещения расходов по найму (аренде) жилья, оплаты коммунальных услуг, а также сертификатов экономической мобильности;</w:t>
      </w:r>
    </w:p>
    <w:p>
      <w:pPr>
        <w:spacing w:after="0"/>
        <w:ind w:left="0"/>
        <w:jc w:val="both"/>
      </w:pPr>
      <w:r>
        <w:rPr>
          <w:rFonts w:ascii="Times New Roman"/>
          <w:b w:val="false"/>
          <w:i w:val="false"/>
          <w:color w:val="000000"/>
          <w:sz w:val="28"/>
        </w:rPr>
        <w:t xml:space="preserve">
      2) истечение срока, предусмотренного </w:t>
      </w:r>
      <w:r>
        <w:rPr>
          <w:rFonts w:ascii="Times New Roman"/>
          <w:b w:val="false"/>
          <w:i w:val="false"/>
          <w:color w:val="000000"/>
          <w:sz w:val="28"/>
        </w:rPr>
        <w:t>пунктом 73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0" w:id="159"/>
    <w:p>
      <w:pPr>
        <w:spacing w:after="0"/>
        <w:ind w:left="0"/>
        <w:jc w:val="both"/>
      </w:pPr>
      <w:r>
        <w:rPr>
          <w:rFonts w:ascii="Times New Roman"/>
          <w:b w:val="false"/>
          <w:i w:val="false"/>
          <w:color w:val="000000"/>
          <w:sz w:val="28"/>
        </w:rPr>
        <w:t>
      73-2. Материальная помощь назначается со дня обращения. Днем обращения за назначением материальной помощи считается день регистрации заявления и необходимых документов на портале.</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73-2 в соответствии с приказом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91" w:id="160"/>
    <w:p>
      <w:pPr>
        <w:spacing w:after="0"/>
        <w:ind w:left="0"/>
        <w:jc w:val="both"/>
      </w:pPr>
      <w:r>
        <w:rPr>
          <w:rFonts w:ascii="Times New Roman"/>
          <w:b w:val="false"/>
          <w:i w:val="false"/>
          <w:color w:val="000000"/>
          <w:sz w:val="28"/>
        </w:rPr>
        <w:t xml:space="preserve">
      73-3. Кандас, переселенец вправе обжаловать решение, действие (бездействие) центра трудовой мобильности,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w:t>
      </w:r>
    </w:p>
    <w:bookmarkEnd w:id="160"/>
    <w:bookmarkStart w:name="z892" w:id="161"/>
    <w:p>
      <w:pPr>
        <w:spacing w:after="0"/>
        <w:ind w:left="0"/>
        <w:jc w:val="both"/>
      </w:pPr>
      <w:r>
        <w:rPr>
          <w:rFonts w:ascii="Times New Roman"/>
          <w:b w:val="false"/>
          <w:i w:val="false"/>
          <w:color w:val="000000"/>
          <w:sz w:val="28"/>
        </w:rPr>
        <w:t>
      Жалоба подается в Центр трудовой мобильности, должностному лицу, чье решение, действие (бездействие) обжалуется.</w:t>
      </w:r>
    </w:p>
    <w:bookmarkEnd w:id="161"/>
    <w:bookmarkStart w:name="z893" w:id="162"/>
    <w:p>
      <w:pPr>
        <w:spacing w:after="0"/>
        <w:ind w:left="0"/>
        <w:jc w:val="both"/>
      </w:pPr>
      <w:r>
        <w:rPr>
          <w:rFonts w:ascii="Times New Roman"/>
          <w:b w:val="false"/>
          <w:i w:val="false"/>
          <w:color w:val="000000"/>
          <w:sz w:val="28"/>
        </w:rPr>
        <w:t>
      Центр трудовой мобильности, должностное лицо, чье решение, действие (бездействие) обжалуется,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62"/>
    <w:bookmarkStart w:name="z894" w:id="163"/>
    <w:p>
      <w:pPr>
        <w:spacing w:after="0"/>
        <w:ind w:left="0"/>
        <w:jc w:val="both"/>
      </w:pPr>
      <w:r>
        <w:rPr>
          <w:rFonts w:ascii="Times New Roman"/>
          <w:b w:val="false"/>
          <w:i w:val="false"/>
          <w:color w:val="000000"/>
          <w:sz w:val="28"/>
        </w:rPr>
        <w:t>
      При этом, Центр трудовой мобильности,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удовлетворяющее требование, указанное в жалобе.</w:t>
      </w:r>
    </w:p>
    <w:bookmarkEnd w:id="163"/>
    <w:bookmarkStart w:name="z895" w:id="164"/>
    <w:p>
      <w:pPr>
        <w:spacing w:after="0"/>
        <w:ind w:left="0"/>
        <w:jc w:val="both"/>
      </w:pPr>
      <w:r>
        <w:rPr>
          <w:rFonts w:ascii="Times New Roman"/>
          <w:b w:val="false"/>
          <w:i w:val="false"/>
          <w:color w:val="000000"/>
          <w:sz w:val="28"/>
        </w:rPr>
        <w:t>
      Жалоба кандаса, переселенца, поступившая в вышестоящий административный орган, непосредственно рассматривающему жалобу, подлежит рассмотрению в течение пяти рабочих дней со дня ее регистрации.</w:t>
      </w:r>
    </w:p>
    <w:bookmarkEnd w:id="164"/>
    <w:bookmarkStart w:name="z896" w:id="16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73-3 в соответствии с приказом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06" w:id="166"/>
    <w:p>
      <w:pPr>
        <w:spacing w:after="0"/>
        <w:ind w:left="0"/>
        <w:jc w:val="both"/>
      </w:pPr>
      <w:r>
        <w:rPr>
          <w:rFonts w:ascii="Times New Roman"/>
          <w:b w:val="false"/>
          <w:i w:val="false"/>
          <w:color w:val="000000"/>
          <w:sz w:val="28"/>
        </w:rPr>
        <w:t>
      74. Участники госпрограммы "Еңбек" которым раннее была назначена субсидия на переезд, возмещение расходов по найму (аренде) жилья и оплате коммунальных услуг получают выплату в соответствии с условиями настоящих Правил, согласно раннее заключенных социальных контрактов.</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7"/>
    <w:p>
      <w:pPr>
        <w:spacing w:after="0"/>
        <w:ind w:left="0"/>
        <w:jc w:val="both"/>
      </w:pPr>
      <w:r>
        <w:rPr>
          <w:rFonts w:ascii="Times New Roman"/>
          <w:b w:val="false"/>
          <w:i w:val="false"/>
          <w:color w:val="000000"/>
          <w:sz w:val="28"/>
        </w:rPr>
        <w:t>
      76. В случае наличия у участника программы "С дипломом в село!", а также у кандаса или переселенца и членов его семьи по новому месту жительства жилища на праве собственности в течение последних пяти лет, либо жилища в постоянном пользовании из коммунального жилищного фонда со сроком более чем за последние шесть месяцев, то жилище, служебное жилище, либо комната в общежитии по новому месту жительства, и денежная выплата по сертификату экономической мобильности не представляется, возмещение расходов по найму (аренде) жилья и оплате коммунальных услуг не осуществляется.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8" w:id="168"/>
    <w:p>
      <w:pPr>
        <w:spacing w:after="0"/>
        <w:ind w:left="0"/>
        <w:jc w:val="both"/>
      </w:pPr>
      <w:r>
        <w:rPr>
          <w:rFonts w:ascii="Times New Roman"/>
          <w:b w:val="false"/>
          <w:i w:val="false"/>
          <w:color w:val="000000"/>
          <w:sz w:val="28"/>
        </w:rPr>
        <w:t>
      76-1. В случаях внутренней самостоятельной миграции кандасов или переселенцев и члена(ов) их семей (при наличии) по собственному волеизъявлению за пределы регионов, определенных Правительством Республики Казахстан, в течение пяти лет, основаниями для осуществления возврата выплаченных кандасам или переселенцам и члену(ам) их семей (при наличии) материальной помощи являются:</w:t>
      </w:r>
    </w:p>
    <w:bookmarkEnd w:id="168"/>
    <w:bookmarkStart w:name="z649" w:id="169"/>
    <w:p>
      <w:pPr>
        <w:spacing w:after="0"/>
        <w:ind w:left="0"/>
        <w:jc w:val="both"/>
      </w:pPr>
      <w:r>
        <w:rPr>
          <w:rFonts w:ascii="Times New Roman"/>
          <w:b w:val="false"/>
          <w:i w:val="false"/>
          <w:color w:val="000000"/>
          <w:sz w:val="28"/>
        </w:rPr>
        <w:t>
      1) заявление получателя(ей) материальной помощи о ее возврате;</w:t>
      </w:r>
    </w:p>
    <w:bookmarkEnd w:id="169"/>
    <w:bookmarkStart w:name="z650" w:id="170"/>
    <w:p>
      <w:pPr>
        <w:spacing w:after="0"/>
        <w:ind w:left="0"/>
        <w:jc w:val="both"/>
      </w:pPr>
      <w:r>
        <w:rPr>
          <w:rFonts w:ascii="Times New Roman"/>
          <w:b w:val="false"/>
          <w:i w:val="false"/>
          <w:color w:val="000000"/>
          <w:sz w:val="28"/>
        </w:rPr>
        <w:t>
      2) уведомление (претензия) центра трудовой мобильности о добровольном возврате полученной кандасом или переселенцем и членом(ами) их семей (при наличии) материальной помощи (далее - уведомление);</w:t>
      </w:r>
    </w:p>
    <w:bookmarkEnd w:id="170"/>
    <w:bookmarkStart w:name="z651" w:id="171"/>
    <w:p>
      <w:pPr>
        <w:spacing w:after="0"/>
        <w:ind w:left="0"/>
        <w:jc w:val="both"/>
      </w:pPr>
      <w:r>
        <w:rPr>
          <w:rFonts w:ascii="Times New Roman"/>
          <w:b w:val="false"/>
          <w:i w:val="false"/>
          <w:color w:val="000000"/>
          <w:sz w:val="28"/>
        </w:rPr>
        <w:t>
      3) решение суда о возмещении суммы полученной материальной помощи в бюджет.</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76-1 в соответствии с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172"/>
    <w:p>
      <w:pPr>
        <w:spacing w:after="0"/>
        <w:ind w:left="0"/>
        <w:jc w:val="both"/>
      </w:pPr>
      <w:r>
        <w:rPr>
          <w:rFonts w:ascii="Times New Roman"/>
          <w:b w:val="false"/>
          <w:i w:val="false"/>
          <w:color w:val="000000"/>
          <w:sz w:val="28"/>
        </w:rPr>
        <w:t>
      76-2. Центры трудовой мобильности в течение трех рабочих дней со дня выявления (подтверждения) факта самостоятельного выбытия кандаса или переселенца и члена(ов) их семей за пределы регионов, определенных Правительством Республики Казахстан, направляют кандасу или переселенцу и члену(ам) их семей (при наличии) уведомления (претензии) о добровольном возврате полученной ими материальной помощи.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76-2 в соответствии с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173"/>
    <w:p>
      <w:pPr>
        <w:spacing w:after="0"/>
        <w:ind w:left="0"/>
        <w:jc w:val="both"/>
      </w:pPr>
      <w:r>
        <w:rPr>
          <w:rFonts w:ascii="Times New Roman"/>
          <w:b w:val="false"/>
          <w:i w:val="false"/>
          <w:color w:val="000000"/>
          <w:sz w:val="28"/>
        </w:rPr>
        <w:t>
      76-3. Кандас или переселенец и член(ы) их семей в течение пятнадцати рабочих дней со дня получения уведомления предоставляет адресату письменный ответ, предусматривающий срок возврата, не превышающий шести месяцев.</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76-3 в соответствии с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174"/>
    <w:p>
      <w:pPr>
        <w:spacing w:after="0"/>
        <w:ind w:left="0"/>
        <w:jc w:val="both"/>
      </w:pPr>
      <w:r>
        <w:rPr>
          <w:rFonts w:ascii="Times New Roman"/>
          <w:b w:val="false"/>
          <w:i w:val="false"/>
          <w:color w:val="000000"/>
          <w:sz w:val="28"/>
        </w:rPr>
        <w:t xml:space="preserve">
      76-4. В судебные органы иски к кандасу или переселенцу и члену (ам) их семей (при наличии), вытекающие из оснований, предусмотренных пунктом 8 Социального контракта, утверждҰнного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предъявляются центром трудовой мобильности в случаях:</w:t>
      </w:r>
    </w:p>
    <w:bookmarkEnd w:id="174"/>
    <w:bookmarkStart w:name="z655" w:id="175"/>
    <w:p>
      <w:pPr>
        <w:spacing w:after="0"/>
        <w:ind w:left="0"/>
        <w:jc w:val="both"/>
      </w:pPr>
      <w:r>
        <w:rPr>
          <w:rFonts w:ascii="Times New Roman"/>
          <w:b w:val="false"/>
          <w:i w:val="false"/>
          <w:color w:val="000000"/>
          <w:sz w:val="28"/>
        </w:rPr>
        <w:t>
      1) полного или частичного отказа кандасом или переселенцем и члена(ми) (при наличии) их семей удовлетворить претензию;</w:t>
      </w:r>
    </w:p>
    <w:bookmarkEnd w:id="175"/>
    <w:bookmarkStart w:name="z656" w:id="176"/>
    <w:p>
      <w:pPr>
        <w:spacing w:after="0"/>
        <w:ind w:left="0"/>
        <w:jc w:val="both"/>
      </w:pPr>
      <w:r>
        <w:rPr>
          <w:rFonts w:ascii="Times New Roman"/>
          <w:b w:val="false"/>
          <w:i w:val="false"/>
          <w:color w:val="000000"/>
          <w:sz w:val="28"/>
        </w:rPr>
        <w:t>
      2) неполучения ответа от них на предъявленное(ую) уведомление (претензию) по истечении двадцати рабочих дней с момента направления уведомления (претензии) центром трудовой мобильности;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76-4 в соответствии с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177"/>
    <w:p>
      <w:pPr>
        <w:spacing w:after="0"/>
        <w:ind w:left="0"/>
        <w:jc w:val="both"/>
      </w:pPr>
      <w:r>
        <w:rPr>
          <w:rFonts w:ascii="Times New Roman"/>
          <w:b w:val="false"/>
          <w:i w:val="false"/>
          <w:color w:val="000000"/>
          <w:sz w:val="28"/>
        </w:rPr>
        <w:t>
      76-5. Возврат выплаченных кандасам или переселенцам и члену(ам) их семей (при наличии) материальной помощи, осуществляется в доход местного бюджета.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76-5 в соответствии с приказом Министра труда и социальной защиты населения РК от 30.05.2024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78"/>
    <w:p>
      <w:pPr>
        <w:spacing w:after="0"/>
        <w:ind w:left="0"/>
        <w:jc w:val="left"/>
      </w:pPr>
      <w:r>
        <w:rPr>
          <w:rFonts w:ascii="Times New Roman"/>
          <w:b/>
          <w:i w:val="false"/>
          <w:color w:val="000000"/>
        </w:rPr>
        <w:t xml:space="preserve"> Параграф 5. Порядок приобретения (выкупа) и(или) строительства жилья для переселенцев и кандасов, а также финансирования приобретения и(или) строительства жилья для переселенцев и кандасов</w:t>
      </w:r>
    </w:p>
    <w:bookmarkEnd w:id="178"/>
    <w:bookmarkStart w:name="z210" w:id="179"/>
    <w:p>
      <w:pPr>
        <w:spacing w:after="0"/>
        <w:ind w:left="0"/>
        <w:jc w:val="both"/>
      </w:pPr>
      <w:r>
        <w:rPr>
          <w:rFonts w:ascii="Times New Roman"/>
          <w:b w:val="false"/>
          <w:i w:val="false"/>
          <w:color w:val="000000"/>
          <w:sz w:val="28"/>
        </w:rPr>
        <w:t>
      77. Для обеспечения жильем кандасов и переселенцев местные исполнительные органы, осуществляющие функции в сфере жилищных отношений осуществляют:</w:t>
      </w:r>
    </w:p>
    <w:bookmarkEnd w:id="179"/>
    <w:bookmarkStart w:name="z211" w:id="180"/>
    <w:p>
      <w:pPr>
        <w:spacing w:after="0"/>
        <w:ind w:left="0"/>
        <w:jc w:val="both"/>
      </w:pPr>
      <w:r>
        <w:rPr>
          <w:rFonts w:ascii="Times New Roman"/>
          <w:b w:val="false"/>
          <w:i w:val="false"/>
          <w:color w:val="000000"/>
          <w:sz w:val="28"/>
        </w:rPr>
        <w:t>
      1) строительство жилья по единому типовому проекту, приобретение (выкуп) жилья, в том числе у работодателей, построивших жилье за счет собственных средств;</w:t>
      </w:r>
    </w:p>
    <w:bookmarkEnd w:id="180"/>
    <w:bookmarkStart w:name="z212" w:id="181"/>
    <w:p>
      <w:pPr>
        <w:spacing w:after="0"/>
        <w:ind w:left="0"/>
        <w:jc w:val="both"/>
      </w:pPr>
      <w:r>
        <w:rPr>
          <w:rFonts w:ascii="Times New Roman"/>
          <w:b w:val="false"/>
          <w:i w:val="false"/>
          <w:color w:val="000000"/>
          <w:sz w:val="28"/>
        </w:rPr>
        <w:t>
      2) разработку проектно-сметной документации;</w:t>
      </w:r>
    </w:p>
    <w:bookmarkEnd w:id="181"/>
    <w:bookmarkStart w:name="z213" w:id="182"/>
    <w:p>
      <w:pPr>
        <w:spacing w:after="0"/>
        <w:ind w:left="0"/>
        <w:jc w:val="both"/>
      </w:pPr>
      <w:r>
        <w:rPr>
          <w:rFonts w:ascii="Times New Roman"/>
          <w:b w:val="false"/>
          <w:i w:val="false"/>
          <w:color w:val="000000"/>
          <w:sz w:val="28"/>
        </w:rPr>
        <w:t>
      3) отвод земельных участков для строительства жилья и инженерно-коммуникационной инфраструктуры;</w:t>
      </w:r>
    </w:p>
    <w:bookmarkEnd w:id="182"/>
    <w:bookmarkStart w:name="z214" w:id="183"/>
    <w:p>
      <w:pPr>
        <w:spacing w:after="0"/>
        <w:ind w:left="0"/>
        <w:jc w:val="both"/>
      </w:pPr>
      <w:r>
        <w:rPr>
          <w:rFonts w:ascii="Times New Roman"/>
          <w:b w:val="false"/>
          <w:i w:val="false"/>
          <w:color w:val="000000"/>
          <w:sz w:val="28"/>
        </w:rPr>
        <w:t>
      4) строительство объектов инженерной инфраструктуры.</w:t>
      </w:r>
    </w:p>
    <w:bookmarkEnd w:id="183"/>
    <w:bookmarkStart w:name="z215" w:id="184"/>
    <w:p>
      <w:pPr>
        <w:spacing w:after="0"/>
        <w:ind w:left="0"/>
        <w:jc w:val="both"/>
      </w:pPr>
      <w:r>
        <w:rPr>
          <w:rFonts w:ascii="Times New Roman"/>
          <w:b w:val="false"/>
          <w:i w:val="false"/>
          <w:color w:val="000000"/>
          <w:sz w:val="28"/>
        </w:rPr>
        <w:t>
      78. Необходимое количество жилья для кандасов и переселенцев определяется в зависимости от среднего размера домохозяйств по данным Бюро национальной статистики Агентства по стратегическому планированию и реформам Республики Казахстан, сложившихся в среднем за последние 5 лет до установления региональной квоты приема кандасов и переселенцев на соответствующий год.</w:t>
      </w:r>
    </w:p>
    <w:bookmarkEnd w:id="184"/>
    <w:bookmarkStart w:name="z216" w:id="185"/>
    <w:p>
      <w:pPr>
        <w:spacing w:after="0"/>
        <w:ind w:left="0"/>
        <w:jc w:val="both"/>
      </w:pPr>
      <w:r>
        <w:rPr>
          <w:rFonts w:ascii="Times New Roman"/>
          <w:b w:val="false"/>
          <w:i w:val="false"/>
          <w:color w:val="000000"/>
          <w:sz w:val="28"/>
        </w:rPr>
        <w:t>
      79. Численность жилья определяется в единицах путем деления численности кандасов и переселенцев установленной в региональной квоте на средний размер домохозяйств.</w:t>
      </w:r>
    </w:p>
    <w:bookmarkEnd w:id="185"/>
    <w:bookmarkStart w:name="z217" w:id="186"/>
    <w:p>
      <w:pPr>
        <w:spacing w:after="0"/>
        <w:ind w:left="0"/>
        <w:jc w:val="both"/>
      </w:pPr>
      <w:r>
        <w:rPr>
          <w:rFonts w:ascii="Times New Roman"/>
          <w:b w:val="false"/>
          <w:i w:val="false"/>
          <w:color w:val="000000"/>
          <w:sz w:val="28"/>
        </w:rPr>
        <w:t>
      При этом если общее число домов превышает или меньше десятой доли, применяется округление до целой единицы.</w:t>
      </w:r>
    </w:p>
    <w:bookmarkEnd w:id="186"/>
    <w:bookmarkStart w:name="z218" w:id="187"/>
    <w:p>
      <w:pPr>
        <w:spacing w:after="0"/>
        <w:ind w:left="0"/>
        <w:jc w:val="both"/>
      </w:pPr>
      <w:r>
        <w:rPr>
          <w:rFonts w:ascii="Times New Roman"/>
          <w:b w:val="false"/>
          <w:i w:val="false"/>
          <w:color w:val="000000"/>
          <w:sz w:val="28"/>
        </w:rPr>
        <w:t>
      80. Строительство жилья по единому типовому проекту осуществляется при софинансировании со стороны работодателей, при этом работодатель софинансирует не менее 15%.</w:t>
      </w:r>
    </w:p>
    <w:bookmarkEnd w:id="187"/>
    <w:bookmarkStart w:name="z219" w:id="188"/>
    <w:p>
      <w:pPr>
        <w:spacing w:after="0"/>
        <w:ind w:left="0"/>
        <w:jc w:val="both"/>
      </w:pPr>
      <w:r>
        <w:rPr>
          <w:rFonts w:ascii="Times New Roman"/>
          <w:b w:val="false"/>
          <w:i w:val="false"/>
          <w:color w:val="000000"/>
          <w:sz w:val="28"/>
        </w:rPr>
        <w:t>
      Решение о софинансировании принимается местным исполнительным органом по делам архитектуры, градостроительства, строительства и государственного архитектурно-строительного контроля.</w:t>
      </w:r>
    </w:p>
    <w:bookmarkEnd w:id="188"/>
    <w:bookmarkStart w:name="z220" w:id="189"/>
    <w:p>
      <w:pPr>
        <w:spacing w:after="0"/>
        <w:ind w:left="0"/>
        <w:jc w:val="both"/>
      </w:pPr>
      <w:r>
        <w:rPr>
          <w:rFonts w:ascii="Times New Roman"/>
          <w:b w:val="false"/>
          <w:i w:val="false"/>
          <w:color w:val="000000"/>
          <w:sz w:val="28"/>
        </w:rPr>
        <w:t>
      81. В случае софинансирования со стороны работодателей, местный исполнительный орган по делам архитектуры, градостроительства, строительства и государственного архитектурно-строительного контроля и работодатель заключают договор намерения, предусматривающий следующие условия:</w:t>
      </w:r>
    </w:p>
    <w:bookmarkEnd w:id="189"/>
    <w:bookmarkStart w:name="z221" w:id="190"/>
    <w:p>
      <w:pPr>
        <w:spacing w:after="0"/>
        <w:ind w:left="0"/>
        <w:jc w:val="both"/>
      </w:pPr>
      <w:r>
        <w:rPr>
          <w:rFonts w:ascii="Times New Roman"/>
          <w:b w:val="false"/>
          <w:i w:val="false"/>
          <w:color w:val="000000"/>
          <w:sz w:val="28"/>
        </w:rPr>
        <w:t>
      1) порядок совместного строительства жилья;</w:t>
      </w:r>
    </w:p>
    <w:bookmarkEnd w:id="190"/>
    <w:bookmarkStart w:name="z222" w:id="191"/>
    <w:p>
      <w:pPr>
        <w:spacing w:after="0"/>
        <w:ind w:left="0"/>
        <w:jc w:val="both"/>
      </w:pPr>
      <w:r>
        <w:rPr>
          <w:rFonts w:ascii="Times New Roman"/>
          <w:b w:val="false"/>
          <w:i w:val="false"/>
          <w:color w:val="000000"/>
          <w:sz w:val="28"/>
        </w:rPr>
        <w:t>
      2) обязательное трудоустройство переселяющихся граждан;</w:t>
      </w:r>
    </w:p>
    <w:bookmarkEnd w:id="191"/>
    <w:bookmarkStart w:name="z223" w:id="192"/>
    <w:p>
      <w:pPr>
        <w:spacing w:after="0"/>
        <w:ind w:left="0"/>
        <w:jc w:val="both"/>
      </w:pPr>
      <w:r>
        <w:rPr>
          <w:rFonts w:ascii="Times New Roman"/>
          <w:b w:val="false"/>
          <w:i w:val="false"/>
          <w:color w:val="000000"/>
          <w:sz w:val="28"/>
        </w:rPr>
        <w:t>
      3) размер софинансирования работодателем.</w:t>
      </w:r>
    </w:p>
    <w:bookmarkEnd w:id="192"/>
    <w:bookmarkStart w:name="z224" w:id="193"/>
    <w:p>
      <w:pPr>
        <w:spacing w:after="0"/>
        <w:ind w:left="0"/>
        <w:jc w:val="both"/>
      </w:pPr>
      <w:r>
        <w:rPr>
          <w:rFonts w:ascii="Times New Roman"/>
          <w:b w:val="false"/>
          <w:i w:val="false"/>
          <w:color w:val="000000"/>
          <w:sz w:val="28"/>
        </w:rPr>
        <w:t>
      82. После определения подрядчика в установленном законодательством порядке и окончательной стоимости объекта администратор бюджетных программ, подрядчик и работодатель заключают трехсторонний договор о строительстве жилья и условиях софинансирования работодателем.</w:t>
      </w:r>
    </w:p>
    <w:bookmarkEnd w:id="193"/>
    <w:bookmarkStart w:name="z225" w:id="194"/>
    <w:p>
      <w:pPr>
        <w:spacing w:after="0"/>
        <w:ind w:left="0"/>
        <w:jc w:val="both"/>
      </w:pPr>
      <w:r>
        <w:rPr>
          <w:rFonts w:ascii="Times New Roman"/>
          <w:b w:val="false"/>
          <w:i w:val="false"/>
          <w:color w:val="000000"/>
          <w:sz w:val="28"/>
        </w:rPr>
        <w:t>
      83. Приобретение (выкуп) и(или) строительство жилья, строительство объектов инженерной инфраструктуры финансируется за счет целевых текущих трансфертов, целевых трансфертов на развитие, предоставляемых из республиканского бюджета местным исполнительным органам.</w:t>
      </w:r>
    </w:p>
    <w:bookmarkEnd w:id="194"/>
    <w:bookmarkStart w:name="z226" w:id="195"/>
    <w:p>
      <w:pPr>
        <w:spacing w:after="0"/>
        <w:ind w:left="0"/>
        <w:jc w:val="both"/>
      </w:pPr>
      <w:r>
        <w:rPr>
          <w:rFonts w:ascii="Times New Roman"/>
          <w:b w:val="false"/>
          <w:i w:val="false"/>
          <w:color w:val="000000"/>
          <w:sz w:val="28"/>
        </w:rPr>
        <w:t>
      84. Для реализации данной задачи местными исполнительными органами привлекаются средства местного бюджета и другие источники, не запрещенные законодательством Республики Казахстан.</w:t>
      </w:r>
    </w:p>
    <w:bookmarkEnd w:id="195"/>
    <w:bookmarkStart w:name="z227" w:id="196"/>
    <w:p>
      <w:pPr>
        <w:spacing w:after="0"/>
        <w:ind w:left="0"/>
        <w:jc w:val="both"/>
      </w:pPr>
      <w:r>
        <w:rPr>
          <w:rFonts w:ascii="Times New Roman"/>
          <w:b w:val="false"/>
          <w:i w:val="false"/>
          <w:color w:val="000000"/>
          <w:sz w:val="28"/>
        </w:rPr>
        <w:t>
      85. Местные исполнительные органы в соответствии с законодательством осуществляют выделение земельных участков для строительства жилья, разработку проектно-сметной документации, проведение государственной экспертизы, выдачу технических условий на подключение, а также подведение и подключение к инженерно-коммуникационной инфраструктуре в соответствии с планом детальной планировки и планом застройки территорий за счет средств местного бюджета.</w:t>
      </w:r>
    </w:p>
    <w:bookmarkEnd w:id="196"/>
    <w:bookmarkStart w:name="z228" w:id="197"/>
    <w:p>
      <w:pPr>
        <w:spacing w:after="0"/>
        <w:ind w:left="0"/>
        <w:jc w:val="both"/>
      </w:pPr>
      <w:r>
        <w:rPr>
          <w:rFonts w:ascii="Times New Roman"/>
          <w:b w:val="false"/>
          <w:i w:val="false"/>
          <w:color w:val="000000"/>
          <w:sz w:val="28"/>
        </w:rPr>
        <w:t>
      86. Прием и ввод в эксплуатацию построенного или приобретенного (выкупленного) объекта производятся заказчиком при его полной готовности.</w:t>
      </w:r>
    </w:p>
    <w:bookmarkEnd w:id="197"/>
    <w:bookmarkStart w:name="z229" w:id="198"/>
    <w:p>
      <w:pPr>
        <w:spacing w:after="0"/>
        <w:ind w:left="0"/>
        <w:jc w:val="both"/>
      </w:pPr>
      <w:r>
        <w:rPr>
          <w:rFonts w:ascii="Times New Roman"/>
          <w:b w:val="false"/>
          <w:i w:val="false"/>
          <w:color w:val="000000"/>
          <w:sz w:val="28"/>
        </w:rPr>
        <w:t>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установленном законом Республики Казахстан "Об архитектурной, градостроительной и строительной деятельности в Республике Казахстан".</w:t>
      </w:r>
    </w:p>
    <w:bookmarkEnd w:id="198"/>
    <w:bookmarkStart w:name="z230" w:id="199"/>
    <w:p>
      <w:pPr>
        <w:spacing w:after="0"/>
        <w:ind w:left="0"/>
        <w:jc w:val="both"/>
      </w:pPr>
      <w:r>
        <w:rPr>
          <w:rFonts w:ascii="Times New Roman"/>
          <w:b w:val="false"/>
          <w:i w:val="false"/>
          <w:color w:val="000000"/>
          <w:sz w:val="28"/>
        </w:rPr>
        <w:t>
      87. Окончательное финансирование приобретения (выкупа) жилья до получения акта приемки строительного объекта в эксплуатацию не допускается.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труда и социальной защиты населения РК от 28.05.2026 года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00"/>
    <w:p>
      <w:pPr>
        <w:spacing w:after="0"/>
        <w:ind w:left="0"/>
        <w:jc w:val="both"/>
      </w:pPr>
      <w:r>
        <w:rPr>
          <w:rFonts w:ascii="Times New Roman"/>
          <w:b w:val="false"/>
          <w:i w:val="false"/>
          <w:color w:val="000000"/>
          <w:sz w:val="28"/>
        </w:rPr>
        <w:t>
      88. После приобретения (выкупа) и(или) ввода в эксплуатацию жилье передается на баланс местного исполнительного органа, осуществляющего функции в сфере жилищных отношений.</w:t>
      </w:r>
    </w:p>
    <w:bookmarkEnd w:id="200"/>
    <w:bookmarkStart w:name="z232" w:id="201"/>
    <w:p>
      <w:pPr>
        <w:spacing w:after="0"/>
        <w:ind w:left="0"/>
        <w:jc w:val="both"/>
      </w:pPr>
      <w:r>
        <w:rPr>
          <w:rFonts w:ascii="Times New Roman"/>
          <w:b w:val="false"/>
          <w:i w:val="false"/>
          <w:color w:val="000000"/>
          <w:sz w:val="28"/>
        </w:rPr>
        <w:t>
      89. Жилье предоставляется в случае заключения социального контракта.</w:t>
      </w:r>
    </w:p>
    <w:bookmarkEnd w:id="201"/>
    <w:bookmarkStart w:name="z233" w:id="202"/>
    <w:p>
      <w:pPr>
        <w:spacing w:after="0"/>
        <w:ind w:left="0"/>
        <w:jc w:val="both"/>
      </w:pPr>
      <w:r>
        <w:rPr>
          <w:rFonts w:ascii="Times New Roman"/>
          <w:b w:val="false"/>
          <w:i w:val="false"/>
          <w:color w:val="000000"/>
          <w:sz w:val="28"/>
        </w:rPr>
        <w:t>
      90. Между местным исполнительным органом по вопросам строительства и жилищно-коммунального хозяйства, работодателем и кандасом либо переселенцем заключается договор аренды с предоставлением жилья сроком на 20 лет.</w:t>
      </w:r>
    </w:p>
    <w:bookmarkEnd w:id="202"/>
    <w:bookmarkStart w:name="z234" w:id="203"/>
    <w:p>
      <w:pPr>
        <w:spacing w:after="0"/>
        <w:ind w:left="0"/>
        <w:jc w:val="both"/>
      </w:pPr>
      <w:r>
        <w:rPr>
          <w:rFonts w:ascii="Times New Roman"/>
          <w:b w:val="false"/>
          <w:i w:val="false"/>
          <w:color w:val="000000"/>
          <w:sz w:val="28"/>
        </w:rPr>
        <w:t>
      91. При соблюдении условий социального контракта по истечении пяти лет проживания, жилье приватизируется при:</w:t>
      </w:r>
    </w:p>
    <w:bookmarkEnd w:id="203"/>
    <w:bookmarkStart w:name="z235" w:id="204"/>
    <w:p>
      <w:pPr>
        <w:spacing w:after="0"/>
        <w:ind w:left="0"/>
        <w:jc w:val="both"/>
      </w:pPr>
      <w:r>
        <w:rPr>
          <w:rFonts w:ascii="Times New Roman"/>
          <w:b w:val="false"/>
          <w:i w:val="false"/>
          <w:color w:val="000000"/>
          <w:sz w:val="28"/>
        </w:rPr>
        <w:t>
      1) внесение оставшейся суммы единовременным платежом от балансовой стоимости жилья на момент приобретения;</w:t>
      </w:r>
    </w:p>
    <w:bookmarkEnd w:id="204"/>
    <w:bookmarkStart w:name="z236" w:id="205"/>
    <w:p>
      <w:pPr>
        <w:spacing w:after="0"/>
        <w:ind w:left="0"/>
        <w:jc w:val="both"/>
      </w:pPr>
      <w:r>
        <w:rPr>
          <w:rFonts w:ascii="Times New Roman"/>
          <w:b w:val="false"/>
          <w:i w:val="false"/>
          <w:color w:val="000000"/>
          <w:sz w:val="28"/>
        </w:rPr>
        <w:t>
      2) внесение оставшейся суммы равными долями в течение последующих пятнадцати лет, (при этом жилье передается в собственность участника с обременением недвижимости в органах юстиции до полного возмещения в бюджет его стоимости).</w:t>
      </w:r>
    </w:p>
    <w:bookmarkEnd w:id="205"/>
    <w:bookmarkStart w:name="z237" w:id="206"/>
    <w:p>
      <w:pPr>
        <w:spacing w:after="0"/>
        <w:ind w:left="0"/>
        <w:jc w:val="both"/>
      </w:pPr>
      <w:r>
        <w:rPr>
          <w:rFonts w:ascii="Times New Roman"/>
          <w:b w:val="false"/>
          <w:i w:val="false"/>
          <w:color w:val="000000"/>
          <w:sz w:val="28"/>
        </w:rPr>
        <w:t>
      Служебные жилища приватизируются в соответствии с частью третью пункта 2 статьи 109 Закона Республики Казахстан "О жилищных отношениях".</w:t>
      </w:r>
    </w:p>
    <w:bookmarkEnd w:id="206"/>
    <w:bookmarkStart w:name="z238" w:id="207"/>
    <w:p>
      <w:pPr>
        <w:spacing w:after="0"/>
        <w:ind w:left="0"/>
        <w:jc w:val="both"/>
      </w:pPr>
      <w:r>
        <w:rPr>
          <w:rFonts w:ascii="Times New Roman"/>
          <w:b w:val="false"/>
          <w:i w:val="false"/>
          <w:color w:val="000000"/>
          <w:sz w:val="28"/>
        </w:rPr>
        <w:t>
      92. Ранее внесенные суммы арендных платежей, уплаченных в период фактического проживания, включаются в зачет стоимости жилья.</w:t>
      </w:r>
    </w:p>
    <w:bookmarkEnd w:id="207"/>
    <w:bookmarkStart w:name="z239" w:id="208"/>
    <w:p>
      <w:pPr>
        <w:spacing w:after="0"/>
        <w:ind w:left="0"/>
        <w:jc w:val="both"/>
      </w:pPr>
      <w:r>
        <w:rPr>
          <w:rFonts w:ascii="Times New Roman"/>
          <w:b w:val="false"/>
          <w:i w:val="false"/>
          <w:color w:val="000000"/>
          <w:sz w:val="28"/>
        </w:rPr>
        <w:t>
      93. В случае отказа от условий приватизации по истечении 20 летнего срока, договор аренды пролонгируется.</w:t>
      </w:r>
    </w:p>
    <w:bookmarkEnd w:id="208"/>
    <w:bookmarkStart w:name="z240" w:id="209"/>
    <w:p>
      <w:pPr>
        <w:spacing w:after="0"/>
        <w:ind w:left="0"/>
        <w:jc w:val="both"/>
      </w:pPr>
      <w:r>
        <w:rPr>
          <w:rFonts w:ascii="Times New Roman"/>
          <w:b w:val="false"/>
          <w:i w:val="false"/>
          <w:color w:val="000000"/>
          <w:sz w:val="28"/>
        </w:rPr>
        <w:t>
      94. В случае предоставления кандасу либо переселенцу арендного жилья за счет средств местного исполнительного органа или работодателей, расходы по найму (аренде) жилья и оплате коммунальных услуг не возмещается.</w:t>
      </w:r>
    </w:p>
    <w:bookmarkEnd w:id="209"/>
    <w:bookmarkStart w:name="z241" w:id="210"/>
    <w:p>
      <w:pPr>
        <w:spacing w:after="0"/>
        <w:ind w:left="0"/>
        <w:jc w:val="both"/>
      </w:pPr>
      <w:r>
        <w:rPr>
          <w:rFonts w:ascii="Times New Roman"/>
          <w:b w:val="false"/>
          <w:i w:val="false"/>
          <w:color w:val="000000"/>
          <w:sz w:val="28"/>
        </w:rPr>
        <w:t>
      95. Финансирование строительства жилья для кандасов и переселенцев осуществляется через уполномоченный орган по делам архитектуры, градостроительства и строительства.</w:t>
      </w:r>
    </w:p>
    <w:bookmarkEnd w:id="210"/>
    <w:bookmarkStart w:name="z242" w:id="211"/>
    <w:p>
      <w:pPr>
        <w:spacing w:after="0"/>
        <w:ind w:left="0"/>
        <w:jc w:val="both"/>
      </w:pPr>
      <w:r>
        <w:rPr>
          <w:rFonts w:ascii="Times New Roman"/>
          <w:b w:val="false"/>
          <w:i w:val="false"/>
          <w:color w:val="000000"/>
          <w:sz w:val="28"/>
        </w:rPr>
        <w:t>
      96. Финансирование приобретения (выкупа) жилья для кандасов и переселенцев осуществляется через уполномоченный орган по вопросам миграции населения.</w:t>
      </w:r>
    </w:p>
    <w:bookmarkEnd w:id="211"/>
    <w:bookmarkStart w:name="z243" w:id="212"/>
    <w:p>
      <w:pPr>
        <w:spacing w:after="0"/>
        <w:ind w:left="0"/>
        <w:jc w:val="left"/>
      </w:pPr>
      <w:r>
        <w:rPr>
          <w:rFonts w:ascii="Times New Roman"/>
          <w:b/>
          <w:i w:val="false"/>
          <w:color w:val="000000"/>
        </w:rPr>
        <w:t xml:space="preserve"> Параграф 6. Порядок предоставления служебных жилищ и комнат в общежитиях из государственного жилищного фонда</w:t>
      </w:r>
    </w:p>
    <w:bookmarkEnd w:id="212"/>
    <w:bookmarkStart w:name="z244" w:id="213"/>
    <w:p>
      <w:pPr>
        <w:spacing w:after="0"/>
        <w:ind w:left="0"/>
        <w:jc w:val="both"/>
      </w:pPr>
      <w:r>
        <w:rPr>
          <w:rFonts w:ascii="Times New Roman"/>
          <w:b w:val="false"/>
          <w:i w:val="false"/>
          <w:color w:val="000000"/>
          <w:sz w:val="28"/>
        </w:rPr>
        <w:t>
      97. Лицам, участвующим в активных мерах содействия занятости, в соответствии с законодательством Республики Казахстан о социальной защите в регионах приема предоставляются жилища, служебные жилища или комнаты в общежитиях, за исключением случаев, когда работодатель предоставляет работнику жилое помещение.</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5" w:id="214"/>
    <w:p>
      <w:pPr>
        <w:spacing w:after="0"/>
        <w:ind w:left="0"/>
        <w:jc w:val="both"/>
      </w:pPr>
      <w:r>
        <w:rPr>
          <w:rFonts w:ascii="Times New Roman"/>
          <w:b w:val="false"/>
          <w:i w:val="false"/>
          <w:color w:val="000000"/>
          <w:sz w:val="28"/>
        </w:rPr>
        <w:t>
      98.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w:t>
      </w:r>
    </w:p>
    <w:bookmarkEnd w:id="214"/>
    <w:bookmarkStart w:name="z246" w:id="215"/>
    <w:p>
      <w:pPr>
        <w:spacing w:after="0"/>
        <w:ind w:left="0"/>
        <w:jc w:val="both"/>
      </w:pPr>
      <w:r>
        <w:rPr>
          <w:rFonts w:ascii="Times New Roman"/>
          <w:b w:val="false"/>
          <w:i w:val="false"/>
          <w:color w:val="000000"/>
          <w:sz w:val="28"/>
        </w:rPr>
        <w:t xml:space="preserve">
      99. Между лицами, участвующими в активных мерах содействия занятости, в соответствии с законодательством Республики Казахстан о социальной защите и карьерным центром региона приема заключается договор найма (поднайма) жилища из государственного жилищного фонда или жилища, арендованного местным исполнительным органом в частном жилищном фонде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2013 года № 673 "Об утверждении Правил приватизации жилищ из государственного жилищного фонда".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8" w:id="216"/>
    <w:p>
      <w:pPr>
        <w:spacing w:after="0"/>
        <w:ind w:left="0"/>
        <w:jc w:val="both"/>
      </w:pPr>
      <w:r>
        <w:rPr>
          <w:rFonts w:ascii="Times New Roman"/>
          <w:b w:val="false"/>
          <w:i w:val="false"/>
          <w:color w:val="000000"/>
          <w:sz w:val="28"/>
        </w:rPr>
        <w:t>
      100. Комнаты в общежитиях предоставляются трудовой молодежи до тридцати пяти лет (в том числе воспитанникам организаций образования для детей-сирот и детей, оставшихся без попечения родителей, детям-сиротам и детям, оставшимся без попечения родителей, потерявшим родителей до наступления совершеннолетия) независимо от прежнего места их проживания, в том числе проживания в областных центрах.</w:t>
      </w:r>
    </w:p>
    <w:bookmarkEnd w:id="216"/>
    <w:bookmarkStart w:name="z249" w:id="217"/>
    <w:p>
      <w:pPr>
        <w:spacing w:after="0"/>
        <w:ind w:left="0"/>
        <w:jc w:val="both"/>
      </w:pPr>
      <w:r>
        <w:rPr>
          <w:rFonts w:ascii="Times New Roman"/>
          <w:b w:val="false"/>
          <w:i w:val="false"/>
          <w:color w:val="000000"/>
          <w:sz w:val="28"/>
        </w:rPr>
        <w:t>
      101. Комнаты в общежитиях для молодежи, в том числе состоящих в браке, предоставляются при соответствии следующим условиям:</w:t>
      </w:r>
    </w:p>
    <w:bookmarkEnd w:id="217"/>
    <w:bookmarkStart w:name="z250" w:id="218"/>
    <w:p>
      <w:pPr>
        <w:spacing w:after="0"/>
        <w:ind w:left="0"/>
        <w:jc w:val="both"/>
      </w:pPr>
      <w:r>
        <w:rPr>
          <w:rFonts w:ascii="Times New Roman"/>
          <w:b w:val="false"/>
          <w:i w:val="false"/>
          <w:color w:val="000000"/>
          <w:sz w:val="28"/>
        </w:rPr>
        <w:t>
      1) возраст до тридцати пяти лет;</w:t>
      </w:r>
    </w:p>
    <w:bookmarkEnd w:id="218"/>
    <w:bookmarkStart w:name="z251" w:id="219"/>
    <w:p>
      <w:pPr>
        <w:spacing w:after="0"/>
        <w:ind w:left="0"/>
        <w:jc w:val="both"/>
      </w:pPr>
      <w:r>
        <w:rPr>
          <w:rFonts w:ascii="Times New Roman"/>
          <w:b w:val="false"/>
          <w:i w:val="false"/>
          <w:color w:val="000000"/>
          <w:sz w:val="28"/>
        </w:rPr>
        <w:t>
      2) наличие действующего трудового договора, либо социального контракта;</w:t>
      </w:r>
    </w:p>
    <w:bookmarkEnd w:id="219"/>
    <w:bookmarkStart w:name="z252" w:id="220"/>
    <w:p>
      <w:pPr>
        <w:spacing w:after="0"/>
        <w:ind w:left="0"/>
        <w:jc w:val="both"/>
      </w:pPr>
      <w:r>
        <w:rPr>
          <w:rFonts w:ascii="Times New Roman"/>
          <w:b w:val="false"/>
          <w:i w:val="false"/>
          <w:color w:val="000000"/>
          <w:sz w:val="28"/>
        </w:rPr>
        <w:t>
      3) наличие справки об отсутствии недвижимого имущества;</w:t>
      </w:r>
    </w:p>
    <w:bookmarkEnd w:id="220"/>
    <w:bookmarkStart w:name="z253" w:id="221"/>
    <w:p>
      <w:pPr>
        <w:spacing w:after="0"/>
        <w:ind w:left="0"/>
        <w:jc w:val="both"/>
      </w:pPr>
      <w:r>
        <w:rPr>
          <w:rFonts w:ascii="Times New Roman"/>
          <w:b w:val="false"/>
          <w:i w:val="false"/>
          <w:color w:val="000000"/>
          <w:sz w:val="28"/>
        </w:rPr>
        <w:t>
      4) наличие справки в банке второго уровня об открытие счета.</w:t>
      </w:r>
    </w:p>
    <w:bookmarkEnd w:id="221"/>
    <w:bookmarkStart w:name="z254" w:id="222"/>
    <w:p>
      <w:pPr>
        <w:spacing w:after="0"/>
        <w:ind w:left="0"/>
        <w:jc w:val="both"/>
      </w:pPr>
      <w:r>
        <w:rPr>
          <w:rFonts w:ascii="Times New Roman"/>
          <w:b w:val="false"/>
          <w:i w:val="false"/>
          <w:color w:val="000000"/>
          <w:sz w:val="28"/>
        </w:rPr>
        <w:t>
      102. Комнаты в общежитиях для молодежи предоставляются сроком до 10 лет, и не подлежат приватизации. По решению региональной комиссии по вопросам занятости населения договор найма комнаты в общежитиях для молодежи продлевается однократно, но не более чем на пять лет.</w:t>
      </w:r>
    </w:p>
    <w:bookmarkEnd w:id="222"/>
    <w:bookmarkStart w:name="z255" w:id="223"/>
    <w:p>
      <w:pPr>
        <w:spacing w:after="0"/>
        <w:ind w:left="0"/>
        <w:jc w:val="both"/>
      </w:pPr>
      <w:r>
        <w:rPr>
          <w:rFonts w:ascii="Times New Roman"/>
          <w:b w:val="false"/>
          <w:i w:val="false"/>
          <w:color w:val="000000"/>
          <w:sz w:val="28"/>
        </w:rPr>
        <w:t>
      103. Комната в общежитии для молодежи, жилище, служебное жилище предоставляются в течение десяти рабочих дней на основании принятого комиссией по вопросам занятости населения решения о предоставлении жилища и заключенного между карьерным центром и кандасом либо переселенцем договора найма (поднайма) жилища, служебного жилища и комнаты в общежитии.</w:t>
      </w:r>
    </w:p>
    <w:bookmarkEnd w:id="223"/>
    <w:bookmarkStart w:name="z256" w:id="224"/>
    <w:p>
      <w:pPr>
        <w:spacing w:after="0"/>
        <w:ind w:left="0"/>
        <w:jc w:val="both"/>
      </w:pPr>
      <w:r>
        <w:rPr>
          <w:rFonts w:ascii="Times New Roman"/>
          <w:b w:val="false"/>
          <w:i w:val="false"/>
          <w:color w:val="000000"/>
          <w:sz w:val="28"/>
        </w:rPr>
        <w:t>
      104. В случае отсутствия кандаса либо переселенца или трудоспособного члена их семьи действующего трудового договора более двух месяцев либо социального контракта о предоставлении государственной поддержки, договор найма (поднайма) жилища, служебного жилья, комнаты в общежитии для молодежи с ним расторгается.</w:t>
      </w:r>
    </w:p>
    <w:bookmarkEnd w:id="224"/>
    <w:bookmarkStart w:name="z257" w:id="225"/>
    <w:p>
      <w:pPr>
        <w:spacing w:after="0"/>
        <w:ind w:left="0"/>
        <w:jc w:val="both"/>
      </w:pPr>
      <w:r>
        <w:rPr>
          <w:rFonts w:ascii="Times New Roman"/>
          <w:b w:val="false"/>
          <w:i w:val="false"/>
          <w:color w:val="000000"/>
          <w:sz w:val="28"/>
        </w:rPr>
        <w:t>
      105. Если в течение пяти рабочих дней со дня предложения о заключении договора кандасом либо переселенцем не подписан договор найма (поднайма), карьерный центр перераспределяет комнату в общежитии для молодежи, жилище, служебное жилище другому лицу, включенную квоту приема.</w:t>
      </w:r>
    </w:p>
    <w:bookmarkEnd w:id="225"/>
    <w:bookmarkStart w:name="z258" w:id="226"/>
    <w:p>
      <w:pPr>
        <w:spacing w:after="0"/>
        <w:ind w:left="0"/>
        <w:jc w:val="both"/>
      </w:pPr>
      <w:r>
        <w:rPr>
          <w:rFonts w:ascii="Times New Roman"/>
          <w:b w:val="false"/>
          <w:i w:val="false"/>
          <w:color w:val="000000"/>
          <w:sz w:val="28"/>
        </w:rPr>
        <w:t>
      106. Договор найма (поднайма) комнаты в общежитии для молодежи, жилища, служебного жилища кандасом либо переселенцем заключается карьерным центром (место расселения) в течение пяти рабочих дней после принятия жилищной комиссией карьерного центра соответствующего решения.</w:t>
      </w:r>
    </w:p>
    <w:bookmarkEnd w:id="226"/>
    <w:bookmarkStart w:name="z259" w:id="227"/>
    <w:p>
      <w:pPr>
        <w:spacing w:after="0"/>
        <w:ind w:left="0"/>
        <w:jc w:val="both"/>
      </w:pPr>
      <w:r>
        <w:rPr>
          <w:rFonts w:ascii="Times New Roman"/>
          <w:b w:val="false"/>
          <w:i w:val="false"/>
          <w:color w:val="000000"/>
          <w:sz w:val="28"/>
        </w:rPr>
        <w:t>
      107. Стороной договора найма (поднайма) комнаты в общежитии для молодежи, жилища, служебного жилища выступает кандас либо переселенца.</w:t>
      </w:r>
    </w:p>
    <w:bookmarkEnd w:id="227"/>
    <w:bookmarkStart w:name="z260" w:id="228"/>
    <w:p>
      <w:pPr>
        <w:spacing w:after="0"/>
        <w:ind w:left="0"/>
        <w:jc w:val="both"/>
      </w:pPr>
      <w:r>
        <w:rPr>
          <w:rFonts w:ascii="Times New Roman"/>
          <w:b w:val="false"/>
          <w:i w:val="false"/>
          <w:color w:val="000000"/>
          <w:sz w:val="28"/>
        </w:rPr>
        <w:t xml:space="preserve">
      108. Договор найма (поднайма) комнаты в общежитии для молодежи, жилища, служебного жилища составляется в двух экземплярах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28"/>
    <w:bookmarkStart w:name="z261" w:id="229"/>
    <w:p>
      <w:pPr>
        <w:spacing w:after="0"/>
        <w:ind w:left="0"/>
        <w:jc w:val="both"/>
      </w:pPr>
      <w:r>
        <w:rPr>
          <w:rFonts w:ascii="Times New Roman"/>
          <w:b w:val="false"/>
          <w:i w:val="false"/>
          <w:color w:val="000000"/>
          <w:sz w:val="28"/>
        </w:rPr>
        <w:t>
      109. Один экземпляр договора найма (поднайма) комнаты в общежитии для молодежи, жилища, служебного жилища хранится в карьерном центре, второй выдается заявителю и является единственным документом, предоставляющим право на вселение в комнату в общежитии для молодежи, жилище, служебное жилище.</w:t>
      </w:r>
    </w:p>
    <w:bookmarkEnd w:id="229"/>
    <w:bookmarkStart w:name="z262" w:id="230"/>
    <w:p>
      <w:pPr>
        <w:spacing w:after="0"/>
        <w:ind w:left="0"/>
        <w:jc w:val="both"/>
      </w:pPr>
      <w:r>
        <w:rPr>
          <w:rFonts w:ascii="Times New Roman"/>
          <w:b w:val="false"/>
          <w:i w:val="false"/>
          <w:color w:val="000000"/>
          <w:sz w:val="28"/>
        </w:rPr>
        <w:t>
      110. Договор найма (поднайма) заключается сроком на один календарный год и ежегодно автоматически продлевается (до истечения десятилетнего срока аренды комнаты в общежитии), за исключением случаев, когда одна из сторон направляет уведомление (в произвольной форме) о прекращении договора за один календарный месяц до его истечения в соответствии с условиями договора найма (поднайма).</w:t>
      </w:r>
    </w:p>
    <w:bookmarkEnd w:id="230"/>
    <w:bookmarkStart w:name="z263" w:id="231"/>
    <w:p>
      <w:pPr>
        <w:spacing w:after="0"/>
        <w:ind w:left="0"/>
        <w:jc w:val="both"/>
      </w:pPr>
      <w:r>
        <w:rPr>
          <w:rFonts w:ascii="Times New Roman"/>
          <w:b w:val="false"/>
          <w:i w:val="false"/>
          <w:color w:val="000000"/>
          <w:sz w:val="28"/>
        </w:rPr>
        <w:t>
      111. В случае смерти кандаса либо переселенца по решению жилищной комиссии с согласия городской (районной) комиссии по вопросам занятости населения ранее заключенный договор найма (поднайма) продлевается с совершеннолетним членом семьи нанимателя.</w:t>
      </w:r>
    </w:p>
    <w:bookmarkEnd w:id="231"/>
    <w:bookmarkStart w:name="z264" w:id="232"/>
    <w:p>
      <w:pPr>
        <w:spacing w:after="0"/>
        <w:ind w:left="0"/>
        <w:jc w:val="both"/>
      </w:pPr>
      <w:r>
        <w:rPr>
          <w:rFonts w:ascii="Times New Roman"/>
          <w:b w:val="false"/>
          <w:i w:val="false"/>
          <w:color w:val="000000"/>
          <w:sz w:val="28"/>
        </w:rPr>
        <w:t>
      112. При отсутствии совершеннолетнего члена семьи договор найма (поднайма) заключается с согласия городской (районной) комиссии с законными представителями несовершеннолетнего члена (членов) семьи.</w:t>
      </w:r>
    </w:p>
    <w:bookmarkEnd w:id="232"/>
    <w:bookmarkStart w:name="z265" w:id="233"/>
    <w:p>
      <w:pPr>
        <w:spacing w:after="0"/>
        <w:ind w:left="0"/>
        <w:jc w:val="both"/>
      </w:pPr>
      <w:r>
        <w:rPr>
          <w:rFonts w:ascii="Times New Roman"/>
          <w:b w:val="false"/>
          <w:i w:val="false"/>
          <w:color w:val="000000"/>
          <w:sz w:val="28"/>
        </w:rPr>
        <w:t>
      113. Перемена нанимателя влечет за собой переоформление договора найма (поднайма) жилища.</w:t>
      </w:r>
    </w:p>
    <w:bookmarkEnd w:id="233"/>
    <w:bookmarkStart w:name="z266" w:id="234"/>
    <w:p>
      <w:pPr>
        <w:spacing w:after="0"/>
        <w:ind w:left="0"/>
        <w:jc w:val="both"/>
      </w:pPr>
      <w:r>
        <w:rPr>
          <w:rFonts w:ascii="Times New Roman"/>
          <w:b w:val="false"/>
          <w:i w:val="false"/>
          <w:color w:val="000000"/>
          <w:sz w:val="28"/>
        </w:rPr>
        <w:t>
      114. Комната в общежитии для молодежи, жилище, служебное жилище предоставляется кандасу либо переселенцу один раз.</w:t>
      </w:r>
    </w:p>
    <w:bookmarkEnd w:id="234"/>
    <w:bookmarkStart w:name="z267" w:id="235"/>
    <w:p>
      <w:pPr>
        <w:spacing w:after="0"/>
        <w:ind w:left="0"/>
        <w:jc w:val="both"/>
      </w:pPr>
      <w:r>
        <w:rPr>
          <w:rFonts w:ascii="Times New Roman"/>
          <w:b w:val="false"/>
          <w:i w:val="false"/>
          <w:color w:val="000000"/>
          <w:sz w:val="28"/>
        </w:rPr>
        <w:t>
      115. В случае признания комнаты в общежитии для молодежи, жилища, служебного жилища аварийным, непригодным для проживания в результате чрезвычайных обстоятельств или обстоятельств непреодолимой силы (форс-мажор), таких как: пожар, землетрясение, наводнения при наличии свободного жилья предоставляется другое равноценное жилье.</w:t>
      </w:r>
    </w:p>
    <w:bookmarkEnd w:id="235"/>
    <w:bookmarkStart w:name="z268" w:id="236"/>
    <w:p>
      <w:pPr>
        <w:spacing w:after="0"/>
        <w:ind w:left="0"/>
        <w:jc w:val="both"/>
      </w:pPr>
      <w:r>
        <w:rPr>
          <w:rFonts w:ascii="Times New Roman"/>
          <w:b w:val="false"/>
          <w:i w:val="false"/>
          <w:color w:val="000000"/>
          <w:sz w:val="28"/>
        </w:rPr>
        <w:t xml:space="preserve">
      116. Размер ежемесячных арендных платежей за проживание в комнате в общежитии для молодежи, в жилище, служебном жилище устанавливается карьерным центром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 306 (зарегистрирован в Реестре государственной регистрации нормативных правовых актов № 7232).</w:t>
      </w:r>
    </w:p>
    <w:bookmarkEnd w:id="236"/>
    <w:bookmarkStart w:name="z269" w:id="237"/>
    <w:p>
      <w:pPr>
        <w:spacing w:after="0"/>
        <w:ind w:left="0"/>
        <w:jc w:val="both"/>
      </w:pPr>
      <w:r>
        <w:rPr>
          <w:rFonts w:ascii="Times New Roman"/>
          <w:b w:val="false"/>
          <w:i w:val="false"/>
          <w:color w:val="000000"/>
          <w:sz w:val="28"/>
        </w:rPr>
        <w:t>
      117. Данный порядок распределения жилья распространяется на ранее построенное (приобретенное) служебное жилье и общежития для трудовой молодежи в рамках Программы ДКЗ 2020, госпрограммы "Еңбек", а также жилья и общежитий построенного и (или) приобретенного за счет средств местного бюджета.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38"/>
    <w:p>
      <w:pPr>
        <w:spacing w:after="0"/>
        <w:ind w:left="0"/>
        <w:jc w:val="left"/>
      </w:pPr>
      <w:r>
        <w:rPr>
          <w:rFonts w:ascii="Times New Roman"/>
          <w:b/>
          <w:i w:val="false"/>
          <w:color w:val="000000"/>
        </w:rPr>
        <w:t xml:space="preserve"> Заявление о включении в региональную квоту приема переселенцев</w:t>
      </w:r>
    </w:p>
    <w:bookmarkEnd w:id="238"/>
    <w:p>
      <w:pPr>
        <w:spacing w:after="0"/>
        <w:ind w:left="0"/>
        <w:jc w:val="both"/>
      </w:pPr>
      <w:r>
        <w:rPr>
          <w:rFonts w:ascii="Times New Roman"/>
          <w:b w:val="false"/>
          <w:i w:val="false"/>
          <w:color w:val="ff0000"/>
          <w:sz w:val="28"/>
        </w:rPr>
        <w:t xml:space="preserve">
      Сноска. Приложение 1 исключено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добровольного </w:t>
            </w:r>
            <w:r>
              <w:br/>
            </w:r>
            <w:r>
              <w:rPr>
                <w:rFonts w:ascii="Times New Roman"/>
                <w:b w:val="false"/>
                <w:i w:val="false"/>
                <w:color w:val="000000"/>
                <w:sz w:val="20"/>
              </w:rPr>
              <w:t xml:space="preserve">переселения лиц для повышения </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bl>
    <w:bookmarkStart w:name="z545" w:id="239"/>
    <w:p>
      <w:pPr>
        <w:spacing w:after="0"/>
        <w:ind w:left="0"/>
        <w:jc w:val="left"/>
      </w:pPr>
      <w:r>
        <w:rPr>
          <w:rFonts w:ascii="Times New Roman"/>
          <w:b/>
          <w:i w:val="false"/>
          <w:color w:val="000000"/>
        </w:rPr>
        <w:t xml:space="preserve"> Социальный контракт о предоставлении государственной поддержки по </w:t>
      </w:r>
      <w:r>
        <w:br/>
      </w:r>
      <w:r>
        <w:rPr>
          <w:rFonts w:ascii="Times New Roman"/>
          <w:b/>
          <w:i w:val="false"/>
          <w:color w:val="000000"/>
        </w:rPr>
        <w:t xml:space="preserve"> содействию добровольному переселению для повышения мобильности рабочей силы</w:t>
      </w:r>
    </w:p>
    <w:bookmarkEnd w:id="239"/>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года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лице ________________________________________________________</w:t>
      </w:r>
    </w:p>
    <w:p>
      <w:pPr>
        <w:spacing w:after="0"/>
        <w:ind w:left="0"/>
        <w:jc w:val="both"/>
      </w:pPr>
      <w:r>
        <w:rPr>
          <w:rFonts w:ascii="Times New Roman"/>
          <w:b w:val="false"/>
          <w:i w:val="false"/>
          <w:color w:val="000000"/>
          <w:sz w:val="28"/>
        </w:rPr>
        <w:t>
      (наименование Центра трудовой мобильности, бизнес-идентификационный номер)</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"Центр трудовой мобильности", с одной стороны,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серия, номер документа, удостоверяющего личность, когда и кем выдан) именуемый (-ая) в дальнейшем "Участник добровольного переселения" с другой стороны заключили настоящий социальный контракт (далее – Контракт) о нижеследующем:</w:t>
      </w:r>
    </w:p>
    <w:bookmarkStart w:name="z722" w:id="240"/>
    <w:p>
      <w:pPr>
        <w:spacing w:after="0"/>
        <w:ind w:left="0"/>
        <w:jc w:val="left"/>
      </w:pPr>
      <w:r>
        <w:rPr>
          <w:rFonts w:ascii="Times New Roman"/>
          <w:b/>
          <w:i w:val="false"/>
          <w:color w:val="000000"/>
        </w:rPr>
        <w:t xml:space="preserve"> Глава 1. Предмет Контракта</w:t>
      </w:r>
    </w:p>
    <w:bookmarkEnd w:id="240"/>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p>
      <w:pPr>
        <w:spacing w:after="0"/>
        <w:ind w:left="0"/>
        <w:jc w:val="both"/>
      </w:pPr>
      <w:r>
        <w:rPr>
          <w:rFonts w:ascii="Times New Roman"/>
          <w:b w:val="false"/>
          <w:i w:val="false"/>
          <w:color w:val="000000"/>
          <w:sz w:val="28"/>
        </w:rPr>
        <w:t>
      2. Сторонами контракта выступают Карьерный центр как филиал Центра трудовой мобильности и Участник добровольного переселения.</w:t>
      </w:r>
    </w:p>
    <w:p>
      <w:pPr>
        <w:spacing w:after="0"/>
        <w:ind w:left="0"/>
        <w:jc w:val="both"/>
      </w:pPr>
      <w:r>
        <w:rPr>
          <w:rFonts w:ascii="Times New Roman"/>
          <w:b w:val="false"/>
          <w:i w:val="false"/>
          <w:color w:val="000000"/>
          <w:sz w:val="28"/>
        </w:rPr>
        <w:t>
      В рамках Контракта Участнику добровольного переселения предоставляются следующие меры государственной поддержки: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(указать меры государственной поддержки)</w:t>
      </w:r>
    </w:p>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w:t>
      </w:r>
    </w:p>
    <w:bookmarkStart w:name="z372" w:id="241"/>
    <w:p>
      <w:pPr>
        <w:spacing w:after="0"/>
        <w:ind w:left="0"/>
        <w:jc w:val="left"/>
      </w:pPr>
      <w:r>
        <w:rPr>
          <w:rFonts w:ascii="Times New Roman"/>
          <w:b/>
          <w:i w:val="false"/>
          <w:color w:val="000000"/>
        </w:rPr>
        <w:t xml:space="preserve"> Глава 2. Права и обязанности сторон</w:t>
      </w:r>
    </w:p>
    <w:bookmarkEnd w:id="241"/>
    <w:p>
      <w:pPr>
        <w:spacing w:after="0"/>
        <w:ind w:left="0"/>
        <w:jc w:val="both"/>
      </w:pPr>
      <w:r>
        <w:rPr>
          <w:rFonts w:ascii="Times New Roman"/>
          <w:b w:val="false"/>
          <w:i w:val="false"/>
          <w:color w:val="000000"/>
          <w:sz w:val="28"/>
        </w:rPr>
        <w:t>
      4. Карьерный центр имеет право:</w:t>
      </w:r>
    </w:p>
    <w:p>
      <w:pPr>
        <w:spacing w:after="0"/>
        <w:ind w:left="0"/>
        <w:jc w:val="both"/>
      </w:pPr>
      <w:r>
        <w:rPr>
          <w:rFonts w:ascii="Times New Roman"/>
          <w:b w:val="false"/>
          <w:i w:val="false"/>
          <w:color w:val="000000"/>
          <w:sz w:val="28"/>
        </w:rPr>
        <w:t>
      1) принимать от Участника добровольного переселения заявление и пакет документов для выплаты материальной помощи и предоставления жилища, служебного жилища (комнаты в общежитиях для трудовой молодежи);</w:t>
      </w:r>
    </w:p>
    <w:p>
      <w:pPr>
        <w:spacing w:after="0"/>
        <w:ind w:left="0"/>
        <w:jc w:val="both"/>
      </w:pPr>
      <w:r>
        <w:rPr>
          <w:rFonts w:ascii="Times New Roman"/>
          <w:b w:val="false"/>
          <w:i w:val="false"/>
          <w:color w:val="000000"/>
          <w:sz w:val="28"/>
        </w:rPr>
        <w:t>
      2) принимать решение от жилищной комиссии о предоставлении Участнику добровольного переселения жилища, служебного жилища (комнат в общежитиях для трудовой молодежи);</w:t>
      </w:r>
    </w:p>
    <w:p>
      <w:pPr>
        <w:spacing w:after="0"/>
        <w:ind w:left="0"/>
        <w:jc w:val="both"/>
      </w:pPr>
      <w:r>
        <w:rPr>
          <w:rFonts w:ascii="Times New Roman"/>
          <w:b w:val="false"/>
          <w:i w:val="false"/>
          <w:color w:val="000000"/>
          <w:sz w:val="28"/>
        </w:rPr>
        <w:t>
      3) заключать договор найма (аренды) жилища, служебного жилища (комнат в общежитиях для трудовой молодежи) с Участником добровольного переселения;</w:t>
      </w:r>
    </w:p>
    <w:p>
      <w:pPr>
        <w:spacing w:after="0"/>
        <w:ind w:left="0"/>
        <w:jc w:val="both"/>
      </w:pPr>
      <w:r>
        <w:rPr>
          <w:rFonts w:ascii="Times New Roman"/>
          <w:b w:val="false"/>
          <w:i w:val="false"/>
          <w:color w:val="000000"/>
          <w:sz w:val="28"/>
        </w:rPr>
        <w:t>
      4) принимать решение о выплате материальной помощи и направлять в Центр трудовой мобильности для перечисления субсидий на лицевой счет Участника добровольного переселения;</w:t>
      </w:r>
    </w:p>
    <w:p>
      <w:pPr>
        <w:spacing w:after="0"/>
        <w:ind w:left="0"/>
        <w:jc w:val="both"/>
      </w:pPr>
      <w:r>
        <w:rPr>
          <w:rFonts w:ascii="Times New Roman"/>
          <w:b w:val="false"/>
          <w:i w:val="false"/>
          <w:color w:val="000000"/>
          <w:sz w:val="28"/>
        </w:rPr>
        <w:t>
      5) обеспечивать заселение Участника добровольного переселения в жилище, служебное жилище (в комнату в общежитиях для трудовой молодежи);</w:t>
      </w:r>
    </w:p>
    <w:p>
      <w:pPr>
        <w:spacing w:after="0"/>
        <w:ind w:left="0"/>
        <w:jc w:val="both"/>
      </w:pPr>
      <w:r>
        <w:rPr>
          <w:rFonts w:ascii="Times New Roman"/>
          <w:b w:val="false"/>
          <w:i w:val="false"/>
          <w:color w:val="000000"/>
          <w:sz w:val="28"/>
        </w:rPr>
        <w:t>
      6) оказывать содействие в регистрации Участника добровольного переселения по новому местожительству;</w:t>
      </w:r>
    </w:p>
    <w:p>
      <w:pPr>
        <w:spacing w:after="0"/>
        <w:ind w:left="0"/>
        <w:jc w:val="both"/>
      </w:pPr>
      <w:r>
        <w:rPr>
          <w:rFonts w:ascii="Times New Roman"/>
          <w:b w:val="false"/>
          <w:i w:val="false"/>
          <w:color w:val="000000"/>
          <w:sz w:val="28"/>
        </w:rPr>
        <w:t xml:space="preserve">
      7) перезаключать договор аренды жилищ с другими совершеннолетним членами семьи Участника добровольного переселения в случаях оговоренных в Правилах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p>
      <w:pPr>
        <w:spacing w:after="0"/>
        <w:ind w:left="0"/>
        <w:jc w:val="both"/>
      </w:pPr>
      <w:r>
        <w:rPr>
          <w:rFonts w:ascii="Times New Roman"/>
          <w:b w:val="false"/>
          <w:i w:val="false"/>
          <w:color w:val="000000"/>
          <w:sz w:val="28"/>
        </w:rPr>
        <w:t>
      5. Карьерный центр обязан:</w:t>
      </w:r>
    </w:p>
    <w:p>
      <w:pPr>
        <w:spacing w:after="0"/>
        <w:ind w:left="0"/>
        <w:jc w:val="both"/>
      </w:pPr>
      <w:r>
        <w:rPr>
          <w:rFonts w:ascii="Times New Roman"/>
          <w:b w:val="false"/>
          <w:i w:val="false"/>
          <w:color w:val="000000"/>
          <w:sz w:val="28"/>
        </w:rPr>
        <w:t>
      1) содействовать в организации проживания на новом месте жительства, включая информирование о доступных вариантах жилья, трудоустройство Участника добровольного переселения на постоянное рабочее место, развитию предпринимательской деятельности и приобретению профессиональных навыков;</w:t>
      </w:r>
    </w:p>
    <w:p>
      <w:pPr>
        <w:spacing w:after="0"/>
        <w:ind w:left="0"/>
        <w:jc w:val="both"/>
      </w:pPr>
      <w:r>
        <w:rPr>
          <w:rFonts w:ascii="Times New Roman"/>
          <w:b w:val="false"/>
          <w:i w:val="false"/>
          <w:color w:val="000000"/>
          <w:sz w:val="28"/>
        </w:rPr>
        <w:t>
      2) осуществлять мониторинг исполнения Участником добровольного переселения обязательств, предусмотренных настоящим Контрактом;</w:t>
      </w:r>
    </w:p>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p>
      <w:pPr>
        <w:spacing w:after="0"/>
        <w:ind w:left="0"/>
        <w:jc w:val="both"/>
      </w:pPr>
      <w:r>
        <w:rPr>
          <w:rFonts w:ascii="Times New Roman"/>
          <w:b w:val="false"/>
          <w:i w:val="false"/>
          <w:color w:val="000000"/>
          <w:sz w:val="28"/>
        </w:rPr>
        <w:t>
      4) расторгать договор аренды жилища, служебного жилища (комнаты в общежитиях для трудовой молодежи) при неисполнении и (или) ненадлежащем исполнении условий Контракта;</w:t>
      </w:r>
    </w:p>
    <w:p>
      <w:pPr>
        <w:spacing w:after="0"/>
        <w:ind w:left="0"/>
        <w:jc w:val="both"/>
      </w:pPr>
      <w:r>
        <w:rPr>
          <w:rFonts w:ascii="Times New Roman"/>
          <w:b w:val="false"/>
          <w:i w:val="false"/>
          <w:color w:val="000000"/>
          <w:sz w:val="28"/>
        </w:rPr>
        <w:t>
      5) отражать в индивидуальной карте трудоустройства сведения о трудоустройстве Участника добровольного переселения на постоянную работу после переселения;</w:t>
      </w:r>
    </w:p>
    <w:p>
      <w:pPr>
        <w:spacing w:after="0"/>
        <w:ind w:left="0"/>
        <w:jc w:val="both"/>
      </w:pPr>
      <w:r>
        <w:rPr>
          <w:rFonts w:ascii="Times New Roman"/>
          <w:b w:val="false"/>
          <w:i w:val="false"/>
          <w:color w:val="000000"/>
          <w:sz w:val="28"/>
        </w:rPr>
        <w:t>
      6) при наличии потребности, определенной на основании оценки профессиональных компетенций, уровня образования и с учетом потребности регионального рынка труда организовать направление кандасов на прохождение курсов подготовки, переподготовки и повышения квалификации по техническим и другим специальностям, в том числе курсов по развитию предпринимательства.</w:t>
      </w:r>
    </w:p>
    <w:p>
      <w:pPr>
        <w:spacing w:after="0"/>
        <w:ind w:left="0"/>
        <w:jc w:val="both"/>
      </w:pPr>
      <w:r>
        <w:rPr>
          <w:rFonts w:ascii="Times New Roman"/>
          <w:b w:val="false"/>
          <w:i w:val="false"/>
          <w:color w:val="000000"/>
          <w:sz w:val="28"/>
        </w:rPr>
        <w:t>
      6. Участник добровольного переселения имеет право:</w:t>
      </w:r>
    </w:p>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выплаты материальной помощи и выделения жилища, служебного жилища (комнаты в общежитиях для трудовой молодежи);</w:t>
      </w:r>
    </w:p>
    <w:p>
      <w:pPr>
        <w:spacing w:after="0"/>
        <w:ind w:left="0"/>
        <w:jc w:val="both"/>
      </w:pPr>
      <w:r>
        <w:rPr>
          <w:rFonts w:ascii="Times New Roman"/>
          <w:b w:val="false"/>
          <w:i w:val="false"/>
          <w:color w:val="000000"/>
          <w:sz w:val="28"/>
        </w:rPr>
        <w:t>
      2) получать информацию от Карьерного центра места выбытия о порядке, сроке переезда и условиях приема, в том числе по вопросам обеспечения жилищем, служебным жилищем (комнатой в общежитиях для трудовой молодежи) и трудоустройства на постоянное рабочее место;</w:t>
      </w:r>
    </w:p>
    <w:p>
      <w:pPr>
        <w:spacing w:after="0"/>
        <w:ind w:left="0"/>
        <w:jc w:val="both"/>
      </w:pPr>
      <w:r>
        <w:rPr>
          <w:rFonts w:ascii="Times New Roman"/>
          <w:b w:val="false"/>
          <w:i w:val="false"/>
          <w:color w:val="000000"/>
          <w:sz w:val="28"/>
        </w:rPr>
        <w:t>
      3) требовать от сторон Контракта своевременного и надлежащего исполнения Контракта;</w:t>
      </w:r>
    </w:p>
    <w:p>
      <w:pPr>
        <w:spacing w:after="0"/>
        <w:ind w:left="0"/>
        <w:jc w:val="both"/>
      </w:pPr>
      <w:r>
        <w:rPr>
          <w:rFonts w:ascii="Times New Roman"/>
          <w:b w:val="false"/>
          <w:i w:val="false"/>
          <w:color w:val="000000"/>
          <w:sz w:val="28"/>
        </w:rPr>
        <w:t>
      4) получать меры государственной поддержки, предусмотренные Контрактом;</w:t>
      </w:r>
    </w:p>
    <w:p>
      <w:pPr>
        <w:spacing w:after="0"/>
        <w:ind w:left="0"/>
        <w:jc w:val="both"/>
      </w:pPr>
      <w:r>
        <w:rPr>
          <w:rFonts w:ascii="Times New Roman"/>
          <w:b w:val="false"/>
          <w:i w:val="false"/>
          <w:color w:val="000000"/>
          <w:sz w:val="28"/>
        </w:rPr>
        <w:t>
      5) заключать договор аренды жилища, служебного жилища (комнаты в общежитиях для трудовой молодежи) с Карьерным центром и заселиться в него в установленные сроки;</w:t>
      </w:r>
    </w:p>
    <w:p>
      <w:pPr>
        <w:spacing w:after="0"/>
        <w:ind w:left="0"/>
        <w:jc w:val="both"/>
      </w:pPr>
      <w:r>
        <w:rPr>
          <w:rFonts w:ascii="Times New Roman"/>
          <w:b w:val="false"/>
          <w:i w:val="false"/>
          <w:color w:val="000000"/>
          <w:sz w:val="28"/>
        </w:rPr>
        <w:t>
      6) в соответствии с разработанным бизнес-планом заняться предпринимательской деятельностью с обязательной регистрацией в качестве индивидуального предпринимателя, юридического лица, лица, занимающегося частной практикой или в форме крестьянских или фермерских хозяйств;</w:t>
      </w:r>
    </w:p>
    <w:p>
      <w:pPr>
        <w:spacing w:after="0"/>
        <w:ind w:left="0"/>
        <w:jc w:val="both"/>
      </w:pPr>
      <w:r>
        <w:rPr>
          <w:rFonts w:ascii="Times New Roman"/>
          <w:b w:val="false"/>
          <w:i w:val="false"/>
          <w:color w:val="000000"/>
          <w:sz w:val="28"/>
        </w:rPr>
        <w:t>
      7) трудоустраиваться на предложенное работодателем постоянное рабочее место либо пройти профессиональное обучение с последующим трудоустройством.</w:t>
      </w:r>
    </w:p>
    <w:p>
      <w:pPr>
        <w:spacing w:after="0"/>
        <w:ind w:left="0"/>
        <w:jc w:val="both"/>
      </w:pPr>
      <w:r>
        <w:rPr>
          <w:rFonts w:ascii="Times New Roman"/>
          <w:b w:val="false"/>
          <w:i w:val="false"/>
          <w:color w:val="000000"/>
          <w:sz w:val="28"/>
        </w:rPr>
        <w:t>
      7. Участник добровольного переселения обязан:</w:t>
      </w:r>
    </w:p>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приказом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p>
      <w:pPr>
        <w:spacing w:after="0"/>
        <w:ind w:left="0"/>
        <w:jc w:val="both"/>
      </w:pPr>
      <w:r>
        <w:rPr>
          <w:rFonts w:ascii="Times New Roman"/>
          <w:b w:val="false"/>
          <w:i w:val="false"/>
          <w:color w:val="000000"/>
          <w:sz w:val="28"/>
        </w:rPr>
        <w:t>
      2) своевременно оплачивать коммунальную и арендную плату;</w:t>
      </w:r>
    </w:p>
    <w:p>
      <w:pPr>
        <w:spacing w:after="0"/>
        <w:ind w:left="0"/>
        <w:jc w:val="both"/>
      </w:pPr>
      <w:r>
        <w:rPr>
          <w:rFonts w:ascii="Times New Roman"/>
          <w:b w:val="false"/>
          <w:i w:val="false"/>
          <w:color w:val="000000"/>
          <w:sz w:val="28"/>
        </w:rPr>
        <w:t>
      3)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p>
      <w:pPr>
        <w:spacing w:after="0"/>
        <w:ind w:left="0"/>
        <w:jc w:val="both"/>
      </w:pPr>
      <w:r>
        <w:rPr>
          <w:rFonts w:ascii="Times New Roman"/>
          <w:b w:val="false"/>
          <w:i w:val="false"/>
          <w:color w:val="000000"/>
          <w:sz w:val="28"/>
        </w:rPr>
        <w:t>
      4) исполнять обязательства, возлагаемые в рамках оказываемых ему, мер государственной поддержки;</w:t>
      </w:r>
    </w:p>
    <w:p>
      <w:pPr>
        <w:spacing w:after="0"/>
        <w:ind w:left="0"/>
        <w:jc w:val="both"/>
      </w:pPr>
      <w:r>
        <w:rPr>
          <w:rFonts w:ascii="Times New Roman"/>
          <w:b w:val="false"/>
          <w:i w:val="false"/>
          <w:color w:val="000000"/>
          <w:sz w:val="28"/>
        </w:rPr>
        <w:t>
      5) досрочно возвратить в полном объеме полученные Участником добровольного переселения и членом его семьи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p>
    <w:p>
      <w:pPr>
        <w:spacing w:after="0"/>
        <w:ind w:left="0"/>
        <w:jc w:val="both"/>
      </w:pPr>
      <w:r>
        <w:rPr>
          <w:rFonts w:ascii="Times New Roman"/>
          <w:b w:val="false"/>
          <w:i w:val="false"/>
          <w:color w:val="000000"/>
          <w:sz w:val="28"/>
        </w:rPr>
        <w:t>
      6) проживать на новом месте жительства с семьей в течение пяти лет с момента включения в региональную квоту приема кандасов и переселенцев;</w:t>
      </w:r>
    </w:p>
    <w:p>
      <w:pPr>
        <w:spacing w:after="0"/>
        <w:ind w:left="0"/>
        <w:jc w:val="both"/>
      </w:pPr>
      <w:r>
        <w:rPr>
          <w:rFonts w:ascii="Times New Roman"/>
          <w:b w:val="false"/>
          <w:i w:val="false"/>
          <w:color w:val="000000"/>
          <w:sz w:val="28"/>
        </w:rPr>
        <w:t>
      7) получать адаптационные и интеграционные услуги;</w:t>
      </w:r>
    </w:p>
    <w:p>
      <w:pPr>
        <w:spacing w:after="0"/>
        <w:ind w:left="0"/>
        <w:jc w:val="both"/>
      </w:pPr>
      <w:r>
        <w:rPr>
          <w:rFonts w:ascii="Times New Roman"/>
          <w:b w:val="false"/>
          <w:i w:val="false"/>
          <w:color w:val="000000"/>
          <w:sz w:val="28"/>
        </w:rPr>
        <w:t>
      8) не нарушать миграционное законодательство Республики Казахстан;</w:t>
      </w:r>
    </w:p>
    <w:p>
      <w:pPr>
        <w:spacing w:after="0"/>
        <w:ind w:left="0"/>
        <w:jc w:val="both"/>
      </w:pPr>
      <w:r>
        <w:rPr>
          <w:rFonts w:ascii="Times New Roman"/>
          <w:b w:val="false"/>
          <w:i w:val="false"/>
          <w:color w:val="000000"/>
          <w:sz w:val="28"/>
        </w:rPr>
        <w:t>
      9) быть трудоустроенным с оформлением трудовых отношений и/или быть официально зарегистрированным в качестве индивидуального предпринимателя;</w:t>
      </w:r>
    </w:p>
    <w:p>
      <w:pPr>
        <w:spacing w:after="0"/>
        <w:ind w:left="0"/>
        <w:jc w:val="both"/>
      </w:pPr>
      <w:r>
        <w:rPr>
          <w:rFonts w:ascii="Times New Roman"/>
          <w:b w:val="false"/>
          <w:i w:val="false"/>
          <w:color w:val="000000"/>
          <w:sz w:val="28"/>
        </w:rPr>
        <w:t>
      10) при наличии потребности, определенной карьерным центром на основе оценки профессиональных навыков Участника добровольного переселения, уровня образования и с учетом потребностей регионального рынка труда пройти обязательные курсы подготовки, переподготовки и повышения квалификации по техническим и другим специальностям, в том числе курсов по развитию предпринимательства.</w:t>
      </w:r>
    </w:p>
    <w:p>
      <w:pPr>
        <w:spacing w:after="0"/>
        <w:ind w:left="0"/>
        <w:jc w:val="both"/>
      </w:pPr>
      <w:r>
        <w:rPr>
          <w:rFonts w:ascii="Times New Roman"/>
          <w:b w:val="false"/>
          <w:i w:val="false"/>
          <w:color w:val="000000"/>
          <w:sz w:val="28"/>
        </w:rPr>
        <w:t xml:space="preserve">
      8. Возврат полученной Участником добровольного переселения и членом (ами) его семьи меры государственной поддержки в бюджет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добровольного переселения лиц для повышения мобильности рабочей силы, утвержденными приказом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за исключением случаев трудоустройства вахтовым методом, призыва на воинскую службу, заболевания, не позволяющего проживать в данном населенном пункте, обучение Участника добровольного переселения и члена его семьи в учебных заведениях за пределами региона места расселения.</w:t>
      </w:r>
    </w:p>
    <w:p>
      <w:pPr>
        <w:spacing w:after="0"/>
        <w:ind w:left="0"/>
        <w:jc w:val="left"/>
      </w:pPr>
      <w:r>
        <w:rPr>
          <w:rFonts w:ascii="Times New Roman"/>
          <w:b/>
          <w:i w:val="false"/>
          <w:color w:val="000000"/>
        </w:rPr>
        <w:t xml:space="preserve"> Глава 3. Ответственность сторон</w:t>
      </w:r>
    </w:p>
    <w:p>
      <w:pPr>
        <w:spacing w:after="0"/>
        <w:ind w:left="0"/>
        <w:jc w:val="both"/>
      </w:pPr>
      <w:r>
        <w:rPr>
          <w:rFonts w:ascii="Times New Roman"/>
          <w:b w:val="false"/>
          <w:i w:val="false"/>
          <w:color w:val="000000"/>
          <w:sz w:val="28"/>
        </w:rPr>
        <w:t>
      9. За неисполнение либо ненадлежащее исполнение своих обязанностей, предусмотренных настоящим Контрактом, Карьерный центр и Участник добровольного переселения несут ответственность, установленную законодательными актами Республики Казахстан.</w:t>
      </w:r>
    </w:p>
    <w:p>
      <w:pPr>
        <w:spacing w:after="0"/>
        <w:ind w:left="0"/>
        <w:jc w:val="both"/>
      </w:pPr>
      <w:r>
        <w:rPr>
          <w:rFonts w:ascii="Times New Roman"/>
          <w:b w:val="false"/>
          <w:i w:val="false"/>
          <w:color w:val="000000"/>
          <w:sz w:val="28"/>
        </w:rPr>
        <w:t>
      10. Меры ответственности Карьерного центра и Участника добровольного переселения, не предусмотренные в настоящем Контракте, применяются в соответствии с нормами гражданского законодательства Республики Казахстан.</w:t>
      </w:r>
    </w:p>
    <w:p>
      <w:pPr>
        <w:spacing w:after="0"/>
        <w:ind w:left="0"/>
        <w:jc w:val="both"/>
      </w:pPr>
      <w:r>
        <w:rPr>
          <w:rFonts w:ascii="Times New Roman"/>
          <w:b w:val="false"/>
          <w:i w:val="false"/>
          <w:color w:val="000000"/>
          <w:sz w:val="28"/>
        </w:rPr>
        <w:t>
      11. Окончание срока действия настоящего Контракта не освобождает Карьерный центр и Участника добровольного переселения от ответственности за его нарушение, имевшее место до истечения этого срока.</w:t>
      </w:r>
    </w:p>
    <w:p>
      <w:pPr>
        <w:spacing w:after="0"/>
        <w:ind w:left="0"/>
        <w:jc w:val="left"/>
      </w:pPr>
      <w:r>
        <w:rPr>
          <w:rFonts w:ascii="Times New Roman"/>
          <w:b/>
          <w:i w:val="false"/>
          <w:color w:val="000000"/>
        </w:rPr>
        <w:t xml:space="preserve"> Глава 4. Обстоятельства непреодолимой силы</w:t>
      </w:r>
    </w:p>
    <w:p>
      <w:pPr>
        <w:spacing w:after="0"/>
        <w:ind w:left="0"/>
        <w:jc w:val="both"/>
      </w:pPr>
      <w:r>
        <w:rPr>
          <w:rFonts w:ascii="Times New Roman"/>
          <w:b w:val="false"/>
          <w:i w:val="false"/>
          <w:color w:val="000000"/>
          <w:sz w:val="28"/>
        </w:rPr>
        <w:t>
      12. Карьерный центр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наводнение и стихийные явления, военные действия.</w:t>
      </w:r>
    </w:p>
    <w:p>
      <w:pPr>
        <w:spacing w:after="0"/>
        <w:ind w:left="0"/>
        <w:jc w:val="both"/>
      </w:pPr>
      <w:r>
        <w:rPr>
          <w:rFonts w:ascii="Times New Roman"/>
          <w:b w:val="false"/>
          <w:i w:val="false"/>
          <w:color w:val="000000"/>
          <w:sz w:val="28"/>
        </w:rPr>
        <w:t>
      13. При возникновении обстоятельств форс-мажора Карьерный центр и Участник добровольного переселения, чье исполнение каких-либо обязательств в соответствии с настоящим Контрактом оказалось невозможным в силу наступления таких обстоятельств, обязуются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p>
      <w:pPr>
        <w:spacing w:after="0"/>
        <w:ind w:left="0"/>
        <w:jc w:val="both"/>
      </w:pPr>
      <w:r>
        <w:rPr>
          <w:rFonts w:ascii="Times New Roman"/>
          <w:b w:val="false"/>
          <w:i w:val="false"/>
          <w:color w:val="000000"/>
          <w:sz w:val="28"/>
        </w:rPr>
        <w:t>
      14. Неуведомление или несвоевременное уведомление лишает Карьерный центр и Участника добровольного переселения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p>
      <w:pPr>
        <w:spacing w:after="0"/>
        <w:ind w:left="0"/>
        <w:jc w:val="both"/>
      </w:pP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и Участником добровольного переселения обязательств по настоящему Контракту в связи с наступлением обстоятельств форс-мажора будет существовать свыше _____ (указать период), то Карьерный центр и Участник добровольного переселения вправе расторгнуть настоящий Контракт.</w:t>
      </w:r>
    </w:p>
    <w:p>
      <w:pPr>
        <w:spacing w:after="0"/>
        <w:ind w:left="0"/>
        <w:jc w:val="left"/>
      </w:pPr>
      <w:r>
        <w:rPr>
          <w:rFonts w:ascii="Times New Roman"/>
          <w:b/>
          <w:i w:val="false"/>
          <w:color w:val="000000"/>
        </w:rPr>
        <w:t xml:space="preserve"> Глава 5. Прочие условия</w:t>
      </w:r>
    </w:p>
    <w:p>
      <w:pPr>
        <w:spacing w:after="0"/>
        <w:ind w:left="0"/>
        <w:jc w:val="both"/>
      </w:pPr>
      <w:r>
        <w:rPr>
          <w:rFonts w:ascii="Times New Roman"/>
          <w:b w:val="false"/>
          <w:i w:val="false"/>
          <w:color w:val="000000"/>
          <w:sz w:val="28"/>
        </w:rPr>
        <w:t>
      16. В Контракт вносятся изменения и дополнения по соглашению сторон путем подписания дополнительного контракта.</w:t>
      </w:r>
    </w:p>
    <w:p>
      <w:pPr>
        <w:spacing w:after="0"/>
        <w:ind w:left="0"/>
        <w:jc w:val="both"/>
      </w:pPr>
      <w:r>
        <w:rPr>
          <w:rFonts w:ascii="Times New Roman"/>
          <w:b w:val="false"/>
          <w:i w:val="false"/>
          <w:color w:val="000000"/>
          <w:sz w:val="28"/>
        </w:rPr>
        <w:t xml:space="preserve">
      Подписывая настоящий Контракт для проведения мониторинга исполнения обязательств, предусмотренных Контрактом, Участник дает согласие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сбор и обработку персональных данных его и членов его семьи.</w:t>
      </w:r>
    </w:p>
    <w:p>
      <w:pPr>
        <w:spacing w:after="0"/>
        <w:ind w:left="0"/>
        <w:jc w:val="both"/>
      </w:pPr>
      <w:r>
        <w:rPr>
          <w:rFonts w:ascii="Times New Roman"/>
          <w:b w:val="false"/>
          <w:i w:val="false"/>
          <w:color w:val="000000"/>
          <w:sz w:val="28"/>
        </w:rPr>
        <w:t>
      17. Настоящий Контракт вступает в силу с момента его подписания Центром трудовой мобильности и Участником добровольного переселения и действует до "__" ______ 20__ года.</w:t>
      </w:r>
    </w:p>
    <w:p>
      <w:pPr>
        <w:spacing w:after="0"/>
        <w:ind w:left="0"/>
        <w:jc w:val="left"/>
      </w:pPr>
      <w:r>
        <w:rPr>
          <w:rFonts w:ascii="Times New Roman"/>
          <w:b/>
          <w:i w:val="false"/>
          <w:color w:val="000000"/>
        </w:rPr>
        <w:t xml:space="preserve"> Глава 6.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 трудовой мобильности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(полное наименование Центра</w:t>
            </w:r>
          </w:p>
          <w:p>
            <w:pPr>
              <w:spacing w:after="20"/>
              <w:ind w:left="20"/>
              <w:jc w:val="both"/>
            </w:pPr>
            <w:r>
              <w:rPr>
                <w:rFonts w:ascii="Times New Roman"/>
                <w:b w:val="false"/>
                <w:i w:val="false"/>
                <w:color w:val="000000"/>
                <w:sz w:val="20"/>
              </w:rPr>
              <w:t>
трудовой мобильности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уполномоченного представителя)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Участник добровольного переселения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w:t>
      </w:r>
    </w:p>
    <w:p>
      <w:pPr>
        <w:spacing w:after="0"/>
        <w:ind w:left="0"/>
        <w:jc w:val="both"/>
      </w:pPr>
      <w:bookmarkStart w:name="z897" w:id="242"/>
      <w:r>
        <w:rPr>
          <w:rFonts w:ascii="Times New Roman"/>
          <w:b w:val="false"/>
          <w:i w:val="false"/>
          <w:color w:val="000000"/>
          <w:sz w:val="28"/>
        </w:rPr>
        <w:t>
      Настоящим</w:t>
      </w:r>
    </w:p>
    <w:bookmarkEnd w:id="24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лице________________________________________________________________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представителя)</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прошу включить в состав участников добровольного межрегионального переселения</w:t>
      </w:r>
    </w:p>
    <w:p>
      <w:pPr>
        <w:spacing w:after="0"/>
        <w:ind w:left="0"/>
        <w:jc w:val="both"/>
      </w:pPr>
      <w:r>
        <w:rPr>
          <w:rFonts w:ascii="Times New Roman"/>
          <w:b w:val="false"/>
          <w:i w:val="false"/>
          <w:color w:val="000000"/>
          <w:sz w:val="28"/>
        </w:rPr>
        <w:t>в качестве работодателя и выплатить субсидию на трудоустройство в размере</w:t>
      </w:r>
    </w:p>
    <w:p>
      <w:pPr>
        <w:spacing w:after="0"/>
        <w:ind w:left="0"/>
        <w:jc w:val="both"/>
      </w:pPr>
      <w:r>
        <w:rPr>
          <w:rFonts w:ascii="Times New Roman"/>
          <w:b w:val="false"/>
          <w:i w:val="false"/>
          <w:color w:val="000000"/>
          <w:sz w:val="28"/>
        </w:rPr>
        <w:t>400 МРП или возместить расходы жилья.</w:t>
      </w:r>
    </w:p>
    <w:p>
      <w:pPr>
        <w:spacing w:after="0"/>
        <w:ind w:left="0"/>
        <w:jc w:val="both"/>
      </w:pPr>
      <w:r>
        <w:rPr>
          <w:rFonts w:ascii="Times New Roman"/>
          <w:b w:val="false"/>
          <w:i w:val="false"/>
          <w:color w:val="000000"/>
          <w:sz w:val="28"/>
        </w:rPr>
        <w:t>В случае положительного решения вопроса принимаю обязательство о нижеследующем:</w:t>
      </w:r>
    </w:p>
    <w:p>
      <w:pPr>
        <w:spacing w:after="0"/>
        <w:ind w:left="0"/>
        <w:jc w:val="both"/>
      </w:pPr>
      <w:r>
        <w:rPr>
          <w:rFonts w:ascii="Times New Roman"/>
          <w:b w:val="false"/>
          <w:i w:val="false"/>
          <w:color w:val="000000"/>
          <w:sz w:val="28"/>
        </w:rPr>
        <w:t>1) трудоустроить Участника добровольного переселения сроком не менее два года или</w:t>
      </w:r>
    </w:p>
    <w:p>
      <w:pPr>
        <w:spacing w:after="0"/>
        <w:ind w:left="0"/>
        <w:jc w:val="both"/>
      </w:pPr>
      <w:r>
        <w:rPr>
          <w:rFonts w:ascii="Times New Roman"/>
          <w:b w:val="false"/>
          <w:i w:val="false"/>
          <w:color w:val="000000"/>
          <w:sz w:val="28"/>
        </w:rPr>
        <w:t>пяти лет на постоянную работу;</w:t>
      </w:r>
    </w:p>
    <w:p>
      <w:pPr>
        <w:spacing w:after="0"/>
        <w:ind w:left="0"/>
        <w:jc w:val="both"/>
      </w:pPr>
      <w:r>
        <w:rPr>
          <w:rFonts w:ascii="Times New Roman"/>
          <w:b w:val="false"/>
          <w:i w:val="false"/>
          <w:color w:val="000000"/>
          <w:sz w:val="28"/>
        </w:rPr>
        <w:t>2) обеспечить размещение в АИС "Единая система учета электронных трудовых</w:t>
      </w:r>
    </w:p>
    <w:p>
      <w:pPr>
        <w:spacing w:after="0"/>
        <w:ind w:left="0"/>
        <w:jc w:val="both"/>
      </w:pPr>
      <w:r>
        <w:rPr>
          <w:rFonts w:ascii="Times New Roman"/>
          <w:b w:val="false"/>
          <w:i w:val="false"/>
          <w:color w:val="000000"/>
          <w:sz w:val="28"/>
        </w:rPr>
        <w:t>договоров" сведений по трудовым договорам трудоустроенных работников;</w:t>
      </w:r>
    </w:p>
    <w:p>
      <w:pPr>
        <w:spacing w:after="0"/>
        <w:ind w:left="0"/>
        <w:jc w:val="both"/>
      </w:pPr>
      <w:r>
        <w:rPr>
          <w:rFonts w:ascii="Times New Roman"/>
          <w:b w:val="false"/>
          <w:i w:val="false"/>
          <w:color w:val="000000"/>
          <w:sz w:val="28"/>
        </w:rPr>
        <w:t>3) оплатить расходы Участника добровольного переселения по переезду,</w:t>
      </w:r>
    </w:p>
    <w:p>
      <w:pPr>
        <w:spacing w:after="0"/>
        <w:ind w:left="0"/>
        <w:jc w:val="both"/>
      </w:pPr>
      <w:r>
        <w:rPr>
          <w:rFonts w:ascii="Times New Roman"/>
          <w:b w:val="false"/>
          <w:i w:val="false"/>
          <w:color w:val="000000"/>
          <w:sz w:val="28"/>
        </w:rPr>
        <w:t>предоставлению пособия на обустройство на новом месте жительства,</w:t>
      </w:r>
    </w:p>
    <w:p>
      <w:pPr>
        <w:spacing w:after="0"/>
        <w:ind w:left="0"/>
        <w:jc w:val="both"/>
      </w:pPr>
      <w:r>
        <w:rPr>
          <w:rFonts w:ascii="Times New Roman"/>
          <w:b w:val="false"/>
          <w:i w:val="false"/>
          <w:color w:val="000000"/>
          <w:sz w:val="28"/>
        </w:rPr>
        <w:t>предоставлению служебного жилища или компенсация расходов работника по найму</w:t>
      </w:r>
    </w:p>
    <w:p>
      <w:pPr>
        <w:spacing w:after="0"/>
        <w:ind w:left="0"/>
        <w:jc w:val="both"/>
      </w:pPr>
      <w:r>
        <w:rPr>
          <w:rFonts w:ascii="Times New Roman"/>
          <w:b w:val="false"/>
          <w:i w:val="false"/>
          <w:color w:val="000000"/>
          <w:sz w:val="28"/>
        </w:rPr>
        <w:t>жилья, частичному возмещению расходов работника на приобретение жилья, полной</w:t>
      </w:r>
    </w:p>
    <w:p>
      <w:pPr>
        <w:spacing w:after="0"/>
        <w:ind w:left="0"/>
        <w:jc w:val="both"/>
      </w:pPr>
      <w:r>
        <w:rPr>
          <w:rFonts w:ascii="Times New Roman"/>
          <w:b w:val="false"/>
          <w:i w:val="false"/>
          <w:color w:val="000000"/>
          <w:sz w:val="28"/>
        </w:rPr>
        <w:t>или частичной компенсации расходов работника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участника добровольного переселения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принят на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месячной заработной платы,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245"/>
    <w:p>
      <w:pPr>
        <w:spacing w:after="0"/>
        <w:ind w:left="0"/>
        <w:jc w:val="both"/>
      </w:pPr>
      <w:r>
        <w:rPr>
          <w:rFonts w:ascii="Times New Roman"/>
          <w:b w:val="false"/>
          <w:i w:val="false"/>
          <w:color w:val="000000"/>
          <w:sz w:val="28"/>
        </w:rPr>
        <w:t>
      Приложение:</w:t>
      </w:r>
    </w:p>
    <w:bookmarkEnd w:id="245"/>
    <w:bookmarkStart w:name="z953" w:id="246"/>
    <w:p>
      <w:pPr>
        <w:spacing w:after="0"/>
        <w:ind w:left="0"/>
        <w:jc w:val="both"/>
      </w:pPr>
      <w:r>
        <w:rPr>
          <w:rFonts w:ascii="Times New Roman"/>
          <w:b w:val="false"/>
          <w:i w:val="false"/>
          <w:color w:val="000000"/>
          <w:sz w:val="28"/>
        </w:rPr>
        <w:t>
      1. Смета расходов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w:t>
      </w:r>
    </w:p>
    <w:bookmarkEnd w:id="246"/>
    <w:bookmarkStart w:name="z954" w:id="247"/>
    <w:p>
      <w:pPr>
        <w:spacing w:after="0"/>
        <w:ind w:left="0"/>
        <w:jc w:val="both"/>
      </w:pPr>
      <w:r>
        <w:rPr>
          <w:rFonts w:ascii="Times New Roman"/>
          <w:b w:val="false"/>
          <w:i w:val="false"/>
          <w:color w:val="000000"/>
          <w:sz w:val="28"/>
        </w:rPr>
        <w:t>
      2. Решение местного исполнительного орган по вопросам социальной защиты и занятости населения о включении в региональную квоту приема кандасов и переселенцев;</w:t>
      </w:r>
    </w:p>
    <w:bookmarkEnd w:id="247"/>
    <w:bookmarkStart w:name="z955" w:id="248"/>
    <w:p>
      <w:pPr>
        <w:spacing w:after="0"/>
        <w:ind w:left="0"/>
        <w:jc w:val="both"/>
      </w:pPr>
      <w:r>
        <w:rPr>
          <w:rFonts w:ascii="Times New Roman"/>
          <w:b w:val="false"/>
          <w:i w:val="false"/>
          <w:color w:val="000000"/>
          <w:sz w:val="28"/>
        </w:rPr>
        <w:t>
      3. Акт работодателя о приеме на работу либо копии заключенного с работниками трудового договора, заверенную подписью и печатью (при наличии) работодателя;</w:t>
      </w:r>
    </w:p>
    <w:bookmarkEnd w:id="248"/>
    <w:bookmarkStart w:name="z956" w:id="249"/>
    <w:p>
      <w:pPr>
        <w:spacing w:after="0"/>
        <w:ind w:left="0"/>
        <w:jc w:val="both"/>
      </w:pPr>
      <w:r>
        <w:rPr>
          <w:rFonts w:ascii="Times New Roman"/>
          <w:b w:val="false"/>
          <w:i w:val="false"/>
          <w:color w:val="000000"/>
          <w:sz w:val="28"/>
        </w:rPr>
        <w:t>
      4) договор купли-продажи жилья при возмещении расходов;</w:t>
      </w:r>
    </w:p>
    <w:bookmarkEnd w:id="249"/>
    <w:p>
      <w:pPr>
        <w:spacing w:after="0"/>
        <w:ind w:left="0"/>
        <w:jc w:val="both"/>
      </w:pPr>
      <w:bookmarkStart w:name="z957" w:id="250"/>
      <w:r>
        <w:rPr>
          <w:rFonts w:ascii="Times New Roman"/>
          <w:b w:val="false"/>
          <w:i w:val="false"/>
          <w:color w:val="000000"/>
          <w:sz w:val="28"/>
        </w:rPr>
        <w:t>
      5) договор аренды либо безвозмездного пользования.</w:t>
      </w:r>
    </w:p>
    <w:bookmarkEnd w:id="250"/>
    <w:p>
      <w:pPr>
        <w:spacing w:after="0"/>
        <w:ind w:left="0"/>
        <w:jc w:val="both"/>
      </w:pPr>
      <w:r>
        <w:rPr>
          <w:rFonts w:ascii="Times New Roman"/>
          <w:b w:val="false"/>
          <w:i w:val="false"/>
          <w:color w:val="000000"/>
          <w:sz w:val="28"/>
        </w:rPr>
        <w:t>Руководитель ________________ _____________ подпись дата</w:t>
      </w:r>
    </w:p>
    <w:p>
      <w:pPr>
        <w:spacing w:after="0"/>
        <w:ind w:left="0"/>
        <w:jc w:val="both"/>
      </w:pPr>
      <w:r>
        <w:rPr>
          <w:rFonts w:ascii="Times New Roman"/>
          <w:b w:val="false"/>
          <w:i w:val="false"/>
          <w:color w:val="000000"/>
          <w:sz w:val="28"/>
        </w:rPr>
        <w:t>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9" w:id="251"/>
    <w:p>
      <w:pPr>
        <w:spacing w:after="0"/>
        <w:ind w:left="0"/>
        <w:jc w:val="left"/>
      </w:pPr>
      <w:r>
        <w:rPr>
          <w:rFonts w:ascii="Times New Roman"/>
          <w:b/>
          <w:i w:val="false"/>
          <w:color w:val="000000"/>
        </w:rPr>
        <w:t xml:space="preserve"> РЕШЕНИЕ о выплате субсидий на трудоустройство</w:t>
      </w:r>
    </w:p>
    <w:bookmarkEnd w:id="251"/>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960" w:id="252"/>
    <w:p>
      <w:pPr>
        <w:spacing w:after="0"/>
        <w:ind w:left="0"/>
        <w:jc w:val="both"/>
      </w:pPr>
      <w:r>
        <w:rPr>
          <w:rFonts w:ascii="Times New Roman"/>
          <w:b w:val="false"/>
          <w:i w:val="false"/>
          <w:color w:val="000000"/>
          <w:sz w:val="28"/>
        </w:rPr>
        <w:t>
      "___" _____ 20___ года № _______</w:t>
      </w:r>
    </w:p>
    <w:bookmarkEnd w:id="252"/>
    <w:p>
      <w:pPr>
        <w:spacing w:after="0"/>
        <w:ind w:left="0"/>
        <w:jc w:val="both"/>
      </w:pPr>
      <w:bookmarkStart w:name="z961" w:id="253"/>
      <w:r>
        <w:rPr>
          <w:rFonts w:ascii="Times New Roman"/>
          <w:b w:val="false"/>
          <w:i w:val="false"/>
          <w:color w:val="000000"/>
          <w:sz w:val="28"/>
        </w:rPr>
        <w:t>
      Центр трудовой мобильности _____________________________________</w:t>
      </w:r>
    </w:p>
    <w:bookmarkEnd w:id="253"/>
    <w:p>
      <w:pPr>
        <w:spacing w:after="0"/>
        <w:ind w:left="0"/>
        <w:jc w:val="both"/>
      </w:pPr>
      <w:r>
        <w:rPr>
          <w:rFonts w:ascii="Times New Roman"/>
          <w:b w:val="false"/>
          <w:i w:val="false"/>
          <w:color w:val="000000"/>
          <w:sz w:val="28"/>
        </w:rPr>
        <w:t>области в соответствии с подпунктом 1) пункта 36 Правил добровольного</w:t>
      </w:r>
    </w:p>
    <w:p>
      <w:pPr>
        <w:spacing w:after="0"/>
        <w:ind w:left="0"/>
        <w:jc w:val="both"/>
      </w:pPr>
      <w:r>
        <w:rPr>
          <w:rFonts w:ascii="Times New Roman"/>
          <w:b w:val="false"/>
          <w:i w:val="false"/>
          <w:color w:val="000000"/>
          <w:sz w:val="28"/>
        </w:rPr>
        <w:t>переселения лиц для повышения мобильности рабочей силы рассмотрев</w:t>
      </w:r>
    </w:p>
    <w:p>
      <w:pPr>
        <w:spacing w:after="0"/>
        <w:ind w:left="0"/>
        <w:jc w:val="both"/>
      </w:pPr>
      <w:r>
        <w:rPr>
          <w:rFonts w:ascii="Times New Roman"/>
          <w:b w:val="false"/>
          <w:i w:val="false"/>
          <w:color w:val="000000"/>
          <w:sz w:val="28"/>
        </w:rPr>
        <w:t>заявление о выплате субсидий, принял нижеследующее решение:</w:t>
      </w:r>
    </w:p>
    <w:p>
      <w:pPr>
        <w:spacing w:after="0"/>
        <w:ind w:left="0"/>
        <w:jc w:val="both"/>
      </w:pPr>
      <w:bookmarkStart w:name="z962" w:id="254"/>
      <w:r>
        <w:rPr>
          <w:rFonts w:ascii="Times New Roman"/>
          <w:b w:val="false"/>
          <w:i w:val="false"/>
          <w:color w:val="000000"/>
          <w:sz w:val="28"/>
        </w:rPr>
        <w:t>
      1. Выплатить ___________________________________________________</w:t>
      </w:r>
    </w:p>
    <w:bookmarkEnd w:id="254"/>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субсидии на трудоустройство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(ИИН) работника (ов)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субсидии (МРП)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3" w:id="255"/>
      <w:r>
        <w:rPr>
          <w:rFonts w:ascii="Times New Roman"/>
          <w:b w:val="false"/>
          <w:i w:val="false"/>
          <w:color w:val="000000"/>
          <w:sz w:val="28"/>
        </w:rPr>
        <w:t>
      2. Перечислить на текущий счет работодателя KZ</w:t>
      </w:r>
    </w:p>
    <w:bookmarkEnd w:id="25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банка, индивидуальный идентификационный номер</w:t>
      </w:r>
    </w:p>
    <w:p>
      <w:pPr>
        <w:spacing w:after="0"/>
        <w:ind w:left="0"/>
        <w:jc w:val="both"/>
      </w:pPr>
      <w:r>
        <w:rPr>
          <w:rFonts w:ascii="Times New Roman"/>
          <w:b w:val="false"/>
          <w:i w:val="false"/>
          <w:color w:val="000000"/>
          <w:sz w:val="28"/>
        </w:rPr>
        <w:t>банка, банковский идентификационный код банка, номер банковского счета получателя).</w:t>
      </w:r>
    </w:p>
    <w:p>
      <w:pPr>
        <w:spacing w:after="0"/>
        <w:ind w:left="0"/>
        <w:jc w:val="both"/>
      </w:pPr>
      <w:r>
        <w:rPr>
          <w:rFonts w:ascii="Times New Roman"/>
          <w:b w:val="false"/>
          <w:i w:val="false"/>
          <w:color w:val="000000"/>
          <w:sz w:val="28"/>
        </w:rPr>
        <w:t>Подпись руководителя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5" w:id="256"/>
    <w:p>
      <w:pPr>
        <w:spacing w:after="0"/>
        <w:ind w:left="0"/>
        <w:jc w:val="left"/>
      </w:pPr>
      <w:r>
        <w:rPr>
          <w:rFonts w:ascii="Times New Roman"/>
          <w:b/>
          <w:i w:val="false"/>
          <w:color w:val="000000"/>
        </w:rPr>
        <w:t xml:space="preserve"> РЕШЕНИЕ</w:t>
      </w:r>
      <w:r>
        <w:br/>
      </w:r>
      <w:r>
        <w:rPr>
          <w:rFonts w:ascii="Times New Roman"/>
          <w:b/>
          <w:i w:val="false"/>
          <w:color w:val="000000"/>
        </w:rPr>
        <w:t>о возмещении части расходов работодателя для предоставления жилья</w:t>
      </w:r>
      <w:r>
        <w:br/>
      </w:r>
      <w:r>
        <w:rPr>
          <w:rFonts w:ascii="Times New Roman"/>
          <w:b/>
          <w:i w:val="false"/>
          <w:color w:val="000000"/>
        </w:rPr>
        <w:t>семье переселенца или кандаса "___" _____ 20___ года № _______</w:t>
      </w:r>
    </w:p>
    <w:bookmarkEnd w:id="256"/>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bookmarkStart w:name="z966" w:id="257"/>
      <w:r>
        <w:rPr>
          <w:rFonts w:ascii="Times New Roman"/>
          <w:b w:val="false"/>
          <w:i w:val="false"/>
          <w:color w:val="000000"/>
          <w:sz w:val="28"/>
        </w:rPr>
        <w:t>
      Центр трудовой мобильности ____________________________________________</w:t>
      </w:r>
    </w:p>
    <w:bookmarkEnd w:id="257"/>
    <w:p>
      <w:pPr>
        <w:spacing w:after="0"/>
        <w:ind w:left="0"/>
        <w:jc w:val="both"/>
      </w:pPr>
      <w:r>
        <w:rPr>
          <w:rFonts w:ascii="Times New Roman"/>
          <w:b w:val="false"/>
          <w:i w:val="false"/>
          <w:color w:val="000000"/>
          <w:sz w:val="28"/>
        </w:rPr>
        <w:t>области в соответствии с подпунктом 2) пункта 36 Правил добровольного</w:t>
      </w:r>
    </w:p>
    <w:p>
      <w:pPr>
        <w:spacing w:after="0"/>
        <w:ind w:left="0"/>
        <w:jc w:val="both"/>
      </w:pPr>
      <w:r>
        <w:rPr>
          <w:rFonts w:ascii="Times New Roman"/>
          <w:b w:val="false"/>
          <w:i w:val="false"/>
          <w:color w:val="000000"/>
          <w:sz w:val="28"/>
        </w:rPr>
        <w:t>переселения лиц для повышения мобильности рабочей силы рассмотрев заявление</w:t>
      </w:r>
    </w:p>
    <w:p>
      <w:pPr>
        <w:spacing w:after="0"/>
        <w:ind w:left="0"/>
        <w:jc w:val="both"/>
      </w:pPr>
      <w:r>
        <w:rPr>
          <w:rFonts w:ascii="Times New Roman"/>
          <w:b w:val="false"/>
          <w:i w:val="false"/>
          <w:color w:val="000000"/>
          <w:sz w:val="28"/>
        </w:rPr>
        <w:t>о выплате субсидий, принял нижеследующее решение:</w:t>
      </w:r>
    </w:p>
    <w:p>
      <w:pPr>
        <w:spacing w:after="0"/>
        <w:ind w:left="0"/>
        <w:jc w:val="both"/>
      </w:pPr>
      <w:bookmarkStart w:name="z967" w:id="258"/>
      <w:r>
        <w:rPr>
          <w:rFonts w:ascii="Times New Roman"/>
          <w:b w:val="false"/>
          <w:i w:val="false"/>
          <w:color w:val="000000"/>
          <w:sz w:val="28"/>
        </w:rPr>
        <w:t>
      1. Выплатить __________________________________________________________</w:t>
      </w:r>
    </w:p>
    <w:bookmarkEnd w:id="258"/>
    <w:p>
      <w:pPr>
        <w:spacing w:after="0"/>
        <w:ind w:left="0"/>
        <w:jc w:val="both"/>
      </w:pPr>
      <w:r>
        <w:rPr>
          <w:rFonts w:ascii="Times New Roman"/>
          <w:b w:val="false"/>
          <w:i w:val="false"/>
          <w:color w:val="000000"/>
          <w:sz w:val="28"/>
        </w:rPr>
        <w:t xml:space="preserve">(наименование работодателя) </w:t>
      </w:r>
    </w:p>
    <w:p>
      <w:pPr>
        <w:spacing w:after="0"/>
        <w:ind w:left="0"/>
        <w:jc w:val="both"/>
      </w:pPr>
      <w:r>
        <w:rPr>
          <w:rFonts w:ascii="Times New Roman"/>
          <w:b w:val="false"/>
          <w:i w:val="false"/>
          <w:color w:val="000000"/>
          <w:sz w:val="28"/>
        </w:rPr>
        <w:t>части расходов работодателя для предоставления жилья семье переселенца</w:t>
      </w:r>
    </w:p>
    <w:p>
      <w:pPr>
        <w:spacing w:after="0"/>
        <w:ind w:left="0"/>
        <w:jc w:val="both"/>
      </w:pPr>
      <w:r>
        <w:rPr>
          <w:rFonts w:ascii="Times New Roman"/>
          <w:b w:val="false"/>
          <w:i w:val="false"/>
          <w:color w:val="000000"/>
          <w:sz w:val="28"/>
        </w:rPr>
        <w:t>или кандаса в следующей сумме: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59"/>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(ИИН) работника (ов)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p>
            <w:pPr>
              <w:spacing w:after="20"/>
              <w:ind w:left="20"/>
              <w:jc w:val="both"/>
            </w:pPr>
            <w:r>
              <w:rPr>
                <w:rFonts w:ascii="Times New Roman"/>
                <w:b w:val="false"/>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8" w:id="265"/>
      <w:r>
        <w:rPr>
          <w:rFonts w:ascii="Times New Roman"/>
          <w:b w:val="false"/>
          <w:i w:val="false"/>
          <w:color w:val="000000"/>
          <w:sz w:val="28"/>
        </w:rPr>
        <w:t>
      2. Перечислить на текущий счет работодателя KZ</w:t>
      </w:r>
    </w:p>
    <w:bookmarkEnd w:id="265"/>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(указываются наименование банка, индивидуальный</w:t>
      </w:r>
    </w:p>
    <w:p>
      <w:pPr>
        <w:spacing w:after="0"/>
        <w:ind w:left="0"/>
        <w:jc w:val="both"/>
      </w:pPr>
      <w:r>
        <w:rPr>
          <w:rFonts w:ascii="Times New Roman"/>
          <w:b w:val="false"/>
          <w:i w:val="false"/>
          <w:color w:val="000000"/>
          <w:sz w:val="28"/>
        </w:rPr>
        <w:t>идентификационный номер банка, банковский</w:t>
      </w:r>
    </w:p>
    <w:p>
      <w:pPr>
        <w:spacing w:after="0"/>
        <w:ind w:left="0"/>
        <w:jc w:val="both"/>
      </w:pPr>
      <w:r>
        <w:rPr>
          <w:rFonts w:ascii="Times New Roman"/>
          <w:b w:val="false"/>
          <w:i w:val="false"/>
          <w:color w:val="000000"/>
          <w:sz w:val="28"/>
        </w:rPr>
        <w:t>идентификационный код банка, номер банковского счета получателя).</w:t>
      </w:r>
    </w:p>
    <w:p>
      <w:pPr>
        <w:spacing w:after="0"/>
        <w:ind w:left="0"/>
        <w:jc w:val="both"/>
      </w:pPr>
      <w:r>
        <w:rPr>
          <w:rFonts w:ascii="Times New Roman"/>
          <w:b w:val="false"/>
          <w:i w:val="false"/>
          <w:color w:val="000000"/>
          <w:sz w:val="28"/>
        </w:rPr>
        <w:t>Подпись руководителя 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90" w:id="266"/>
    <w:p>
      <w:pPr>
        <w:spacing w:after="0"/>
        <w:ind w:left="0"/>
        <w:jc w:val="left"/>
      </w:pPr>
      <w:r>
        <w:rPr>
          <w:rFonts w:ascii="Times New Roman"/>
          <w:b/>
          <w:i w:val="false"/>
          <w:color w:val="000000"/>
        </w:rPr>
        <w:t xml:space="preserve"> Трехсторонний социальный контракт о предоставлении государственной</w:t>
      </w:r>
      <w:r>
        <w:br/>
      </w:r>
      <w:r>
        <w:rPr>
          <w:rFonts w:ascii="Times New Roman"/>
          <w:b/>
          <w:i w:val="false"/>
          <w:color w:val="000000"/>
        </w:rPr>
        <w:t xml:space="preserve"> поддержки по содействию добровольному переселению для повышения мобильности рабочей силы</w:t>
      </w:r>
    </w:p>
    <w:bookmarkEnd w:id="266"/>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Центра трудовой мобильности, бизнес- идентификационный</w:t>
      </w:r>
    </w:p>
    <w:p>
      <w:pPr>
        <w:spacing w:after="0"/>
        <w:ind w:left="0"/>
        <w:jc w:val="both"/>
      </w:pPr>
      <w:r>
        <w:rPr>
          <w:rFonts w:ascii="Times New Roman"/>
          <w:b w:val="false"/>
          <w:i w:val="false"/>
          <w:color w:val="000000"/>
          <w:sz w:val="28"/>
        </w:rPr>
        <w:t>номер) в лице 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"Центр трудовой мобильности", с одной стороны,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участника, индивидуальный </w:t>
      </w:r>
    </w:p>
    <w:p>
      <w:pPr>
        <w:spacing w:after="0"/>
        <w:ind w:left="0"/>
        <w:jc w:val="both"/>
      </w:pPr>
      <w:r>
        <w:rPr>
          <w:rFonts w:ascii="Times New Roman"/>
          <w:b w:val="false"/>
          <w:i w:val="false"/>
          <w:color w:val="000000"/>
          <w:sz w:val="28"/>
        </w:rPr>
        <w:t xml:space="preserve">идентификационный номер, серия, номер документа, удостоверяющего </w:t>
      </w:r>
    </w:p>
    <w:p>
      <w:pPr>
        <w:spacing w:after="0"/>
        <w:ind w:left="0"/>
        <w:jc w:val="both"/>
      </w:pPr>
      <w:r>
        <w:rPr>
          <w:rFonts w:ascii="Times New Roman"/>
          <w:b w:val="false"/>
          <w:i w:val="false"/>
          <w:color w:val="000000"/>
          <w:sz w:val="28"/>
        </w:rPr>
        <w:t xml:space="preserve">личность, когда и кем выдан) именуемый (-ая) в дальнейшем "Участник </w:t>
      </w:r>
    </w:p>
    <w:p>
      <w:pPr>
        <w:spacing w:after="0"/>
        <w:ind w:left="0"/>
        <w:jc w:val="both"/>
      </w:pPr>
      <w:r>
        <w:rPr>
          <w:rFonts w:ascii="Times New Roman"/>
          <w:b w:val="false"/>
          <w:i w:val="false"/>
          <w:color w:val="000000"/>
          <w:sz w:val="28"/>
        </w:rPr>
        <w:t>добровольного переселения" с другой стороны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фамилия, имя, отчество (при его наличии)</w:t>
      </w:r>
    </w:p>
    <w:p>
      <w:pPr>
        <w:spacing w:after="0"/>
        <w:ind w:left="0"/>
        <w:jc w:val="both"/>
      </w:pPr>
      <w:r>
        <w:rPr>
          <w:rFonts w:ascii="Times New Roman"/>
          <w:b w:val="false"/>
          <w:i w:val="false"/>
          <w:color w:val="000000"/>
          <w:sz w:val="28"/>
        </w:rPr>
        <w:t>законного представителя, бизнес-идентификационный номер, юридический</w:t>
      </w:r>
    </w:p>
    <w:p>
      <w:pPr>
        <w:spacing w:after="0"/>
        <w:ind w:left="0"/>
        <w:jc w:val="both"/>
      </w:pPr>
      <w:r>
        <w:rPr>
          <w:rFonts w:ascii="Times New Roman"/>
          <w:b w:val="false"/>
          <w:i w:val="false"/>
          <w:color w:val="000000"/>
          <w:sz w:val="28"/>
        </w:rPr>
        <w:t xml:space="preserve"> адрес работодателя) именуемый (-ая) в дальнейшем "Работодатель" с третьей</w:t>
      </w:r>
    </w:p>
    <w:p>
      <w:pPr>
        <w:spacing w:after="0"/>
        <w:ind w:left="0"/>
        <w:jc w:val="both"/>
      </w:pPr>
      <w:r>
        <w:rPr>
          <w:rFonts w:ascii="Times New Roman"/>
          <w:b w:val="false"/>
          <w:i w:val="false"/>
          <w:color w:val="000000"/>
          <w:sz w:val="28"/>
        </w:rPr>
        <w:t xml:space="preserve"> стороны, заключили настоящий социальный контракт (далее – Контракт)</w:t>
      </w:r>
    </w:p>
    <w:p>
      <w:pPr>
        <w:spacing w:after="0"/>
        <w:ind w:left="0"/>
        <w:jc w:val="both"/>
      </w:pPr>
      <w:r>
        <w:rPr>
          <w:rFonts w:ascii="Times New Roman"/>
          <w:b w:val="false"/>
          <w:i w:val="false"/>
          <w:color w:val="000000"/>
          <w:sz w:val="28"/>
        </w:rPr>
        <w:t>о нижеследующем:</w:t>
      </w:r>
    </w:p>
    <w:p>
      <w:pPr>
        <w:spacing w:after="0"/>
        <w:ind w:left="0"/>
        <w:jc w:val="left"/>
      </w:pPr>
      <w:r>
        <w:rPr>
          <w:rFonts w:ascii="Times New Roman"/>
          <w:b/>
          <w:i w:val="false"/>
          <w:color w:val="000000"/>
        </w:rPr>
        <w:t xml:space="preserve"> Глава 1. Предмет Контракта</w:t>
      </w:r>
    </w:p>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p>
      <w:pPr>
        <w:spacing w:after="0"/>
        <w:ind w:left="0"/>
        <w:jc w:val="both"/>
      </w:pPr>
      <w:r>
        <w:rPr>
          <w:rFonts w:ascii="Times New Roman"/>
          <w:b w:val="false"/>
          <w:i w:val="false"/>
          <w:color w:val="000000"/>
          <w:sz w:val="28"/>
        </w:rPr>
        <w:t>
      2. Сторонами контракта выступают Карьерный центр как филиала Центра трудовой мобильности, Участник добровольного переселения и Работодатель.</w:t>
      </w:r>
    </w:p>
    <w:p>
      <w:pPr>
        <w:spacing w:after="0"/>
        <w:ind w:left="0"/>
        <w:jc w:val="both"/>
      </w:pPr>
      <w:r>
        <w:rPr>
          <w:rFonts w:ascii="Times New Roman"/>
          <w:b w:val="false"/>
          <w:i w:val="false"/>
          <w:color w:val="000000"/>
          <w:sz w:val="28"/>
        </w:rPr>
        <w:t>
      В рамках Контракта Работодатель обязуется предоставить Участнику добровольного переселения следующие меры поддержки:</w:t>
      </w:r>
    </w:p>
    <w:p>
      <w:pPr>
        <w:spacing w:after="0"/>
        <w:ind w:left="0"/>
        <w:jc w:val="both"/>
      </w:pPr>
      <w:r>
        <w:rPr>
          <w:rFonts w:ascii="Times New Roman"/>
          <w:b w:val="false"/>
          <w:i w:val="false"/>
          <w:color w:val="000000"/>
          <w:sz w:val="28"/>
        </w:rPr>
        <w:t>
      ____________________________________________________________ (указать меры государственной поддержки, оказываемые   Участнику добровольного переселения).</w:t>
      </w:r>
    </w:p>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 № ___от "____" ___________20 ____года.</w:t>
      </w:r>
    </w:p>
    <w:p>
      <w:pPr>
        <w:spacing w:after="0"/>
        <w:ind w:left="0"/>
        <w:jc w:val="left"/>
      </w:pPr>
      <w:r>
        <w:rPr>
          <w:rFonts w:ascii="Times New Roman"/>
          <w:b/>
          <w:i w:val="false"/>
          <w:color w:val="000000"/>
        </w:rPr>
        <w:t xml:space="preserve"> Глава 2. Права и обязанности сторон</w:t>
      </w:r>
    </w:p>
    <w:p>
      <w:pPr>
        <w:spacing w:after="0"/>
        <w:ind w:left="0"/>
        <w:jc w:val="both"/>
      </w:pPr>
      <w:r>
        <w:rPr>
          <w:rFonts w:ascii="Times New Roman"/>
          <w:b w:val="false"/>
          <w:i w:val="false"/>
          <w:color w:val="000000"/>
          <w:sz w:val="28"/>
        </w:rPr>
        <w:t>
      4. Карьерный центр имеет право:</w:t>
      </w:r>
    </w:p>
    <w:p>
      <w:pPr>
        <w:spacing w:after="0"/>
        <w:ind w:left="0"/>
        <w:jc w:val="both"/>
      </w:pPr>
      <w:r>
        <w:rPr>
          <w:rFonts w:ascii="Times New Roman"/>
          <w:b w:val="false"/>
          <w:i w:val="false"/>
          <w:color w:val="000000"/>
          <w:sz w:val="28"/>
        </w:rPr>
        <w:t>
      1) принимать от Работодателя заявление и пакет документов для назначения субсидий, возмещения расходов работодателя;</w:t>
      </w:r>
    </w:p>
    <w:p>
      <w:pPr>
        <w:spacing w:after="0"/>
        <w:ind w:left="0"/>
        <w:jc w:val="both"/>
      </w:pPr>
      <w:r>
        <w:rPr>
          <w:rFonts w:ascii="Times New Roman"/>
          <w:b w:val="false"/>
          <w:i w:val="false"/>
          <w:color w:val="000000"/>
          <w:sz w:val="28"/>
        </w:rPr>
        <w:t>
      2) оказывать содействие в регистрации Участника добровольного переселения по новому месту жительства;</w:t>
      </w:r>
    </w:p>
    <w:p>
      <w:pPr>
        <w:spacing w:after="0"/>
        <w:ind w:left="0"/>
        <w:jc w:val="both"/>
      </w:pPr>
      <w:r>
        <w:rPr>
          <w:rFonts w:ascii="Times New Roman"/>
          <w:b w:val="false"/>
          <w:i w:val="false"/>
          <w:color w:val="000000"/>
          <w:sz w:val="28"/>
        </w:rPr>
        <w:t>
      3) перезаключать договор аренды жилищ с другими совершеннолетними членами семьи Участника добровольного переселения в случаях, оговоренных в Правилах;</w:t>
      </w:r>
    </w:p>
    <w:p>
      <w:pPr>
        <w:spacing w:after="0"/>
        <w:ind w:left="0"/>
        <w:jc w:val="both"/>
      </w:pPr>
      <w:r>
        <w:rPr>
          <w:rFonts w:ascii="Times New Roman"/>
          <w:b w:val="false"/>
          <w:i w:val="false"/>
          <w:color w:val="000000"/>
          <w:sz w:val="28"/>
        </w:rPr>
        <w:t>
      4) требовать от Участника добровольного переселения и работодателя, своевременного и надлежащего исполнения условий Контракта;</w:t>
      </w:r>
    </w:p>
    <w:p>
      <w:pPr>
        <w:spacing w:after="0"/>
        <w:ind w:left="0"/>
        <w:jc w:val="both"/>
      </w:pPr>
      <w:r>
        <w:rPr>
          <w:rFonts w:ascii="Times New Roman"/>
          <w:b w:val="false"/>
          <w:i w:val="false"/>
          <w:color w:val="000000"/>
          <w:sz w:val="28"/>
        </w:rPr>
        <w:t>
      5. Карьерный центр обязан:</w:t>
      </w:r>
    </w:p>
    <w:p>
      <w:pPr>
        <w:spacing w:after="0"/>
        <w:ind w:left="0"/>
        <w:jc w:val="both"/>
      </w:pPr>
      <w:r>
        <w:rPr>
          <w:rFonts w:ascii="Times New Roman"/>
          <w:b w:val="false"/>
          <w:i w:val="false"/>
          <w:color w:val="000000"/>
          <w:sz w:val="28"/>
        </w:rPr>
        <w:t>
      1) осуществлять мониторинг сохранения рабочего места Участника добровольного переселения в течение двух и пяти лет со дня трудоустройства;</w:t>
      </w:r>
    </w:p>
    <w:p>
      <w:pPr>
        <w:spacing w:after="0"/>
        <w:ind w:left="0"/>
        <w:jc w:val="both"/>
      </w:pPr>
      <w:r>
        <w:rPr>
          <w:rFonts w:ascii="Times New Roman"/>
          <w:b w:val="false"/>
          <w:i w:val="false"/>
          <w:color w:val="000000"/>
          <w:sz w:val="28"/>
        </w:rPr>
        <w:t>
      2) осуществлять мониторинг исполнения контракта Участником добровольного переселения и работодателем;</w:t>
      </w:r>
    </w:p>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p>
      <w:pPr>
        <w:spacing w:after="0"/>
        <w:ind w:left="0"/>
        <w:jc w:val="both"/>
      </w:pPr>
      <w:r>
        <w:rPr>
          <w:rFonts w:ascii="Times New Roman"/>
          <w:b w:val="false"/>
          <w:i w:val="false"/>
          <w:color w:val="000000"/>
          <w:sz w:val="28"/>
        </w:rPr>
        <w:t>
      4)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w:t>
      </w:r>
    </w:p>
    <w:p>
      <w:pPr>
        <w:spacing w:after="0"/>
        <w:ind w:left="0"/>
        <w:jc w:val="both"/>
      </w:pPr>
      <w:r>
        <w:rPr>
          <w:rFonts w:ascii="Times New Roman"/>
          <w:b w:val="false"/>
          <w:i w:val="false"/>
          <w:color w:val="000000"/>
          <w:sz w:val="28"/>
        </w:rPr>
        <w:t>
      6. Участник добровольного переселения имеет право:</w:t>
      </w:r>
    </w:p>
    <w:p>
      <w:pPr>
        <w:spacing w:after="0"/>
        <w:ind w:left="0"/>
        <w:jc w:val="both"/>
      </w:pPr>
      <w:r>
        <w:rPr>
          <w:rFonts w:ascii="Times New Roman"/>
          <w:b w:val="false"/>
          <w:i w:val="false"/>
          <w:color w:val="000000"/>
          <w:sz w:val="28"/>
        </w:rPr>
        <w:t>
      1) требовать от сторон Контракта своевременного и надлежащего исполнения контракта;</w:t>
      </w:r>
    </w:p>
    <w:p>
      <w:pPr>
        <w:spacing w:after="0"/>
        <w:ind w:left="0"/>
        <w:jc w:val="both"/>
      </w:pPr>
      <w:r>
        <w:rPr>
          <w:rFonts w:ascii="Times New Roman"/>
          <w:b w:val="false"/>
          <w:i w:val="false"/>
          <w:color w:val="000000"/>
          <w:sz w:val="28"/>
        </w:rPr>
        <w:t>
      2) получать меры поддержки от Работодателя, предусмотренные контрактом;</w:t>
      </w:r>
    </w:p>
    <w:p>
      <w:pPr>
        <w:spacing w:after="0"/>
        <w:ind w:left="0"/>
        <w:jc w:val="both"/>
      </w:pPr>
      <w:r>
        <w:rPr>
          <w:rFonts w:ascii="Times New Roman"/>
          <w:b w:val="false"/>
          <w:i w:val="false"/>
          <w:color w:val="000000"/>
          <w:sz w:val="28"/>
        </w:rPr>
        <w:t>
      3) трудоустроиться на предложенное работодателем постоянное рабочее место либо пройти профессиональное обучение по заявке работодателя с последующим трудоустройством.</w:t>
      </w:r>
    </w:p>
    <w:p>
      <w:pPr>
        <w:spacing w:after="0"/>
        <w:ind w:left="0"/>
        <w:jc w:val="both"/>
      </w:pPr>
      <w:r>
        <w:rPr>
          <w:rFonts w:ascii="Times New Roman"/>
          <w:b w:val="false"/>
          <w:i w:val="false"/>
          <w:color w:val="000000"/>
          <w:sz w:val="28"/>
        </w:rPr>
        <w:t>
      7. Участник добровольного переселения обязан:</w:t>
      </w:r>
    </w:p>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приказом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p>
      <w:pPr>
        <w:spacing w:after="0"/>
        <w:ind w:left="0"/>
        <w:jc w:val="both"/>
      </w:pPr>
      <w:r>
        <w:rPr>
          <w:rFonts w:ascii="Times New Roman"/>
          <w:b w:val="false"/>
          <w:i w:val="false"/>
          <w:color w:val="000000"/>
          <w:sz w:val="28"/>
        </w:rPr>
        <w:t>
      2)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p>
      <w:pPr>
        <w:spacing w:after="0"/>
        <w:ind w:left="0"/>
        <w:jc w:val="both"/>
      </w:pPr>
      <w:r>
        <w:rPr>
          <w:rFonts w:ascii="Times New Roman"/>
          <w:b w:val="false"/>
          <w:i w:val="false"/>
          <w:color w:val="000000"/>
          <w:sz w:val="28"/>
        </w:rPr>
        <w:t>
      3) исполнять обязательства, возлагаемые в рамках оказываемых ему мер поддержки.</w:t>
      </w:r>
    </w:p>
    <w:p>
      <w:pPr>
        <w:spacing w:after="0"/>
        <w:ind w:left="0"/>
        <w:jc w:val="both"/>
      </w:pPr>
      <w:r>
        <w:rPr>
          <w:rFonts w:ascii="Times New Roman"/>
          <w:b w:val="false"/>
          <w:i w:val="false"/>
          <w:color w:val="000000"/>
          <w:sz w:val="28"/>
        </w:rPr>
        <w:t>
      8. Работодатель имеет право:</w:t>
      </w:r>
    </w:p>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назначения субсидий, возмещении расходов;</w:t>
      </w:r>
    </w:p>
    <w:p>
      <w:pPr>
        <w:spacing w:after="0"/>
        <w:ind w:left="0"/>
        <w:jc w:val="both"/>
      </w:pPr>
      <w:r>
        <w:rPr>
          <w:rFonts w:ascii="Times New Roman"/>
          <w:b w:val="false"/>
          <w:i w:val="false"/>
          <w:color w:val="000000"/>
          <w:sz w:val="28"/>
        </w:rPr>
        <w:t>
      2) требовать от сторон Контракта своевременного и надлежащего исполнения контракта.</w:t>
      </w:r>
    </w:p>
    <w:p>
      <w:pPr>
        <w:spacing w:after="0"/>
        <w:ind w:left="0"/>
        <w:jc w:val="both"/>
      </w:pPr>
      <w:r>
        <w:rPr>
          <w:rFonts w:ascii="Times New Roman"/>
          <w:b w:val="false"/>
          <w:i w:val="false"/>
          <w:color w:val="000000"/>
          <w:sz w:val="28"/>
        </w:rPr>
        <w:t>
      3) трудоустроить Участников добровольного переселения на срок не менее двадцать четыре календарных месяцев со дня принятия на постоянное рабочее место при получении субсидии в размере 400 МРП;</w:t>
      </w:r>
    </w:p>
    <w:p>
      <w:pPr>
        <w:spacing w:after="0"/>
        <w:ind w:left="0"/>
        <w:jc w:val="both"/>
      </w:pPr>
      <w:r>
        <w:rPr>
          <w:rFonts w:ascii="Times New Roman"/>
          <w:b w:val="false"/>
          <w:i w:val="false"/>
          <w:color w:val="000000"/>
          <w:sz w:val="28"/>
        </w:rPr>
        <w:t>
      4) трудоустроить Участников добровольного переселения на срок не менее шестидесяти календарных месяцев со дня принятия на постоянное рабочее место при возмещении расходов путем предоставления сертификата экономической мобильности;</w:t>
      </w:r>
    </w:p>
    <w:p>
      <w:pPr>
        <w:spacing w:after="0"/>
        <w:ind w:left="0"/>
        <w:jc w:val="both"/>
      </w:pPr>
      <w:r>
        <w:rPr>
          <w:rFonts w:ascii="Times New Roman"/>
          <w:b w:val="false"/>
          <w:i w:val="false"/>
          <w:color w:val="000000"/>
          <w:sz w:val="28"/>
        </w:rPr>
        <w:t>
      9. Работодатель обязан:</w:t>
      </w:r>
    </w:p>
    <w:p>
      <w:pPr>
        <w:spacing w:after="0"/>
        <w:ind w:left="0"/>
        <w:jc w:val="both"/>
      </w:pPr>
      <w:r>
        <w:rPr>
          <w:rFonts w:ascii="Times New Roman"/>
          <w:b w:val="false"/>
          <w:i w:val="false"/>
          <w:color w:val="000000"/>
          <w:sz w:val="28"/>
        </w:rPr>
        <w:t>
      1) направлять информацию в карьерный центр о приеме на работу или отказе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2) заключать с Участником добровольного переселения трудовые договоры в соответствии с Трудовым кодексом Республики Казахстан (далее – Трудовой кодекс);</w:t>
      </w:r>
    </w:p>
    <w:p>
      <w:pPr>
        <w:spacing w:after="0"/>
        <w:ind w:left="0"/>
        <w:jc w:val="both"/>
      </w:pPr>
      <w:r>
        <w:rPr>
          <w:rFonts w:ascii="Times New Roman"/>
          <w:b w:val="false"/>
          <w:i w:val="false"/>
          <w:color w:val="000000"/>
          <w:sz w:val="28"/>
        </w:rPr>
        <w:t>
      3) производить удержание и перечисление индивидуального подоходного налога и обязательных пенсионных взносов с доходов, полученных Участником добровольного переселения, а также уплату социального налога и перечисление социальных отчислений с расходов, а также отчисления на обязательное социальное медицинское страхование работодателя в виде доходов, выплачиваемых Участнику добровольного переселения за выполненные работы и оказанные услуги, в соответствии с Налоговым кодексом Республики Казахстан, Социальным кодексом Республики Казахстан, Законом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4) направлять на профессиональное обучение с последующим трудоустройством Участника добровольного переселения.</w:t>
      </w:r>
    </w:p>
    <w:p>
      <w:pPr>
        <w:spacing w:after="0"/>
        <w:ind w:left="0"/>
        <w:jc w:val="both"/>
      </w:pPr>
      <w:r>
        <w:rPr>
          <w:rFonts w:ascii="Times New Roman"/>
          <w:b w:val="false"/>
          <w:i w:val="false"/>
          <w:color w:val="000000"/>
          <w:sz w:val="28"/>
        </w:rPr>
        <w:t>
      10. В соответствии с условиями социального контракта, в случаях внутренней самостоятельной миграции Участника добровольного переселения по собственному волеизъявлению за пределы регионов, определенных Правительством Республики Казахстан, в течение пяти лет работодатель обязан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w:t>
      </w:r>
    </w:p>
    <w:p>
      <w:pPr>
        <w:spacing w:after="0"/>
        <w:ind w:left="0"/>
        <w:jc w:val="left"/>
      </w:pPr>
      <w:r>
        <w:rPr>
          <w:rFonts w:ascii="Times New Roman"/>
          <w:b/>
          <w:i w:val="false"/>
          <w:color w:val="000000"/>
        </w:rPr>
        <w:t xml:space="preserve"> Глава 3. Ответственность сторон</w:t>
      </w:r>
    </w:p>
    <w:p>
      <w:pPr>
        <w:spacing w:after="0"/>
        <w:ind w:left="0"/>
        <w:jc w:val="both"/>
      </w:pPr>
      <w:r>
        <w:rPr>
          <w:rFonts w:ascii="Times New Roman"/>
          <w:b w:val="false"/>
          <w:i w:val="false"/>
          <w:color w:val="000000"/>
          <w:sz w:val="28"/>
        </w:rPr>
        <w:t>
      11. За неисполнение, либо ненадлежащее исполнение своих обязанностей, предусмотренных настоящим Контрактом Карьерный центр, Участник добровольного переселения и работодатель несут ответственность, установленную законодательными актами Республики Казахстан.</w:t>
      </w:r>
    </w:p>
    <w:p>
      <w:pPr>
        <w:spacing w:after="0"/>
        <w:ind w:left="0"/>
        <w:jc w:val="both"/>
      </w:pPr>
      <w:r>
        <w:rPr>
          <w:rFonts w:ascii="Times New Roman"/>
          <w:b w:val="false"/>
          <w:i w:val="false"/>
          <w:color w:val="000000"/>
          <w:sz w:val="28"/>
        </w:rPr>
        <w:t>
      12. В случае неисполнения работодателями обязательства по трудоустройству Участника добровольного переселения, работодатели возмещают расходы, понесенные государством на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p>
      <w:pPr>
        <w:spacing w:after="0"/>
        <w:ind w:left="0"/>
        <w:jc w:val="both"/>
      </w:pPr>
      <w:r>
        <w:rPr>
          <w:rFonts w:ascii="Times New Roman"/>
          <w:b w:val="false"/>
          <w:i w:val="false"/>
          <w:color w:val="000000"/>
          <w:sz w:val="28"/>
        </w:rPr>
        <w:t>
      13. Меры ответственности Карьерного центра занятости населения, Участника добровольного переселения и работодателя не предусмотренные в настоящем Контракте, применяются в соответствии с нормами гражданского законодательства Республики Казахстан.</w:t>
      </w:r>
    </w:p>
    <w:p>
      <w:pPr>
        <w:spacing w:after="0"/>
        <w:ind w:left="0"/>
        <w:jc w:val="both"/>
      </w:pPr>
      <w:r>
        <w:rPr>
          <w:rFonts w:ascii="Times New Roman"/>
          <w:b w:val="false"/>
          <w:i w:val="false"/>
          <w:color w:val="000000"/>
          <w:sz w:val="28"/>
        </w:rPr>
        <w:t>
      14. Окончание срока действия настоящего Контракта не освобождает Карьерный центр, Участника добровольного переселения и работодателя от ответственности за его нарушение, имевшее место до истечения этого срока.</w:t>
      </w:r>
    </w:p>
    <w:p>
      <w:pPr>
        <w:spacing w:after="0"/>
        <w:ind w:left="0"/>
        <w:jc w:val="left"/>
      </w:pPr>
      <w:r>
        <w:rPr>
          <w:rFonts w:ascii="Times New Roman"/>
          <w:b/>
          <w:i w:val="false"/>
          <w:color w:val="000000"/>
        </w:rPr>
        <w:t xml:space="preserve"> Глава 4. Обстоятельства непреодолимой силы</w:t>
      </w:r>
    </w:p>
    <w:p>
      <w:pPr>
        <w:spacing w:after="0"/>
        <w:ind w:left="0"/>
        <w:jc w:val="both"/>
      </w:pPr>
      <w:r>
        <w:rPr>
          <w:rFonts w:ascii="Times New Roman"/>
          <w:b w:val="false"/>
          <w:i w:val="false"/>
          <w:color w:val="000000"/>
          <w:sz w:val="28"/>
        </w:rPr>
        <w:t>
      15. Карьерный центр, Участник добровольного переселения и работодатель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наводнения и стихийные явления, военные действия.</w:t>
      </w:r>
    </w:p>
    <w:p>
      <w:pPr>
        <w:spacing w:after="0"/>
        <w:ind w:left="0"/>
        <w:jc w:val="both"/>
      </w:pPr>
      <w:r>
        <w:rPr>
          <w:rFonts w:ascii="Times New Roman"/>
          <w:b w:val="false"/>
          <w:i w:val="false"/>
          <w:color w:val="000000"/>
          <w:sz w:val="28"/>
        </w:rPr>
        <w:t>
      16. При возникновении обстоятельств форс-мажора Карьерный центр, Участник добровольного переселения и работодатель,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p>
      <w:pPr>
        <w:spacing w:after="0"/>
        <w:ind w:left="0"/>
        <w:jc w:val="both"/>
      </w:pPr>
      <w:r>
        <w:rPr>
          <w:rFonts w:ascii="Times New Roman"/>
          <w:b w:val="false"/>
          <w:i w:val="false"/>
          <w:color w:val="000000"/>
          <w:sz w:val="28"/>
        </w:rPr>
        <w:t>
      17. Неуведомление или несвоевременное уведомление лишает Карьерный центр, Участника добровольного переселения и работодателя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p>
      <w:pPr>
        <w:spacing w:after="0"/>
        <w:ind w:left="0"/>
        <w:jc w:val="both"/>
      </w:pPr>
      <w:r>
        <w:rPr>
          <w:rFonts w:ascii="Times New Roman"/>
          <w:b w:val="false"/>
          <w:i w:val="false"/>
          <w:color w:val="000000"/>
          <w:sz w:val="28"/>
        </w:rPr>
        <w:t>
      18.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Участником добровольного переселения и работодателем обязательств по настоящему Контракту в связи с наступлением обстоятельств форс-мажора будет существовать свыше _____ (указать период), то Карьерный центр, Участник добровольного переселения и работодатель вправе расторгнуть настоящий Контракт.</w:t>
      </w:r>
    </w:p>
    <w:p>
      <w:pPr>
        <w:spacing w:after="0"/>
        <w:ind w:left="0"/>
        <w:jc w:val="left"/>
      </w:pPr>
      <w:r>
        <w:rPr>
          <w:rFonts w:ascii="Times New Roman"/>
          <w:b/>
          <w:i w:val="false"/>
          <w:color w:val="000000"/>
        </w:rPr>
        <w:t xml:space="preserve"> Глава 5. Прочие условия</w:t>
      </w:r>
    </w:p>
    <w:p>
      <w:pPr>
        <w:spacing w:after="0"/>
        <w:ind w:left="0"/>
        <w:jc w:val="both"/>
      </w:pPr>
      <w:r>
        <w:rPr>
          <w:rFonts w:ascii="Times New Roman"/>
          <w:b w:val="false"/>
          <w:i w:val="false"/>
          <w:color w:val="000000"/>
          <w:sz w:val="28"/>
        </w:rPr>
        <w:t>
      19. В Контракт вносятся изменения и дополнения по соглашению сторон путем подписания дополнительного социального контракта.</w:t>
      </w:r>
    </w:p>
    <w:p>
      <w:pPr>
        <w:spacing w:after="0"/>
        <w:ind w:left="0"/>
        <w:jc w:val="both"/>
      </w:pPr>
      <w:r>
        <w:rPr>
          <w:rFonts w:ascii="Times New Roman"/>
          <w:b w:val="false"/>
          <w:i w:val="false"/>
          <w:color w:val="000000"/>
          <w:sz w:val="28"/>
        </w:rPr>
        <w:t>
      20. Настоящий Контракт вступает в силу с момента его подписания Карьерным центром, Участником добровольного переселения и работодателем и действует до "__" ______ 20__ года.</w:t>
      </w:r>
    </w:p>
    <w:p>
      <w:pPr>
        <w:spacing w:after="0"/>
        <w:ind w:left="0"/>
        <w:jc w:val="left"/>
      </w:pPr>
      <w:r>
        <w:rPr>
          <w:rFonts w:ascii="Times New Roman"/>
          <w:b/>
          <w:i w:val="false"/>
          <w:color w:val="000000"/>
        </w:rPr>
        <w:t xml:space="preserve"> Глава 6.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Центра трудовой</w:t>
            </w:r>
          </w:p>
          <w:p>
            <w:pPr>
              <w:spacing w:after="20"/>
              <w:ind w:left="20"/>
              <w:jc w:val="both"/>
            </w:pPr>
            <w:r>
              <w:rPr>
                <w:rFonts w:ascii="Times New Roman"/>
                <w:b w:val="false"/>
                <w:i w:val="false"/>
                <w:color w:val="000000"/>
                <w:sz w:val="20"/>
              </w:rPr>
              <w:t>
мобильности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добровольного</w:t>
            </w:r>
          </w:p>
          <w:p>
            <w:pPr>
              <w:spacing w:after="20"/>
              <w:ind w:left="20"/>
              <w:jc w:val="both"/>
            </w:pPr>
            <w:r>
              <w:rPr>
                <w:rFonts w:ascii="Times New Roman"/>
                <w:b w:val="false"/>
                <w:i w:val="false"/>
                <w:color w:val="000000"/>
                <w:sz w:val="20"/>
              </w:rPr>
              <w:t>
переселения</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(наименование юридического</w:t>
            </w:r>
          </w:p>
          <w:p>
            <w:pPr>
              <w:spacing w:after="20"/>
              <w:ind w:left="20"/>
              <w:jc w:val="both"/>
            </w:pPr>
            <w:r>
              <w:rPr>
                <w:rFonts w:ascii="Times New Roman"/>
                <w:b w:val="false"/>
                <w:i w:val="false"/>
                <w:color w:val="000000"/>
                <w:sz w:val="20"/>
              </w:rPr>
              <w:t>
лица, БИН/наименование</w:t>
            </w:r>
          </w:p>
          <w:p>
            <w:pPr>
              <w:spacing w:after="20"/>
              <w:ind w:left="20"/>
              <w:jc w:val="both"/>
            </w:pPr>
            <w:r>
              <w:rPr>
                <w:rFonts w:ascii="Times New Roman"/>
                <w:b w:val="false"/>
                <w:i w:val="false"/>
                <w:color w:val="000000"/>
                <w:sz w:val="20"/>
              </w:rPr>
              <w:t>
физического лица, ИИН)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 номер)</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(наименование банка)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уполномоченного лица)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М.П</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50" w:id="267"/>
    <w:p>
      <w:pPr>
        <w:spacing w:after="0"/>
        <w:ind w:left="0"/>
        <w:jc w:val="left"/>
      </w:pPr>
      <w:r>
        <w:rPr>
          <w:rFonts w:ascii="Times New Roman"/>
          <w:b/>
          <w:i w:val="false"/>
          <w:color w:val="000000"/>
        </w:rPr>
        <w:t xml:space="preserve"> Заявление о включении в число участников добровольного внутриобластного переселения</w:t>
      </w:r>
    </w:p>
    <w:bookmarkEnd w:id="267"/>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999" w:id="268"/>
    <w:p>
      <w:pPr>
        <w:spacing w:after="0"/>
        <w:ind w:left="0"/>
        <w:jc w:val="both"/>
      </w:pPr>
      <w:r>
        <w:rPr>
          <w:rFonts w:ascii="Times New Roman"/>
          <w:b w:val="false"/>
          <w:i w:val="false"/>
          <w:color w:val="000000"/>
          <w:sz w:val="28"/>
        </w:rPr>
        <w:t>
      Прошу включить меня/меня и членов моей семьи в число участников добровольного внутриобластного переселения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69"/>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7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bookmarkEnd w:id="270"/>
          <w:p>
            <w:pPr>
              <w:spacing w:after="20"/>
              <w:ind w:left="20"/>
              <w:jc w:val="both"/>
            </w:pPr>
            <w:r>
              <w:rPr>
                <w:rFonts w:ascii="Times New Roman"/>
                <w:b w:val="false"/>
                <w:i w:val="false"/>
                <w:color w:val="000000"/>
                <w:sz w:val="20"/>
              </w:rPr>
              <w:t>(при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7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72"/>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73"/>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274"/>
    <w:p>
      <w:pPr>
        <w:spacing w:after="0"/>
        <w:ind w:left="0"/>
        <w:jc w:val="both"/>
      </w:pPr>
      <w:r>
        <w:rPr>
          <w:rFonts w:ascii="Times New Roman"/>
          <w:b w:val="false"/>
          <w:i w:val="false"/>
          <w:color w:val="000000"/>
          <w:sz w:val="28"/>
        </w:rPr>
        <w:t>
      Имею следующий состав семьи: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75"/>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4" w:id="277"/>
      <w:r>
        <w:rPr>
          <w:rFonts w:ascii="Times New Roman"/>
          <w:b w:val="false"/>
          <w:i w:val="false"/>
          <w:color w:val="000000"/>
          <w:sz w:val="28"/>
        </w:rPr>
        <w:t>
      К заявлению прилагаю следующие документы:</w:t>
      </w:r>
    </w:p>
    <w:bookmarkEnd w:id="27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Настоящим даю свое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включения в число участников добровольного внутриобластного</w:t>
      </w:r>
    </w:p>
    <w:p>
      <w:pPr>
        <w:spacing w:after="0"/>
        <w:ind w:left="0"/>
        <w:jc w:val="both"/>
      </w:pPr>
      <w:r>
        <w:rPr>
          <w:rFonts w:ascii="Times New Roman"/>
          <w:b w:val="false"/>
          <w:i w:val="false"/>
          <w:color w:val="000000"/>
          <w:sz w:val="28"/>
        </w:rPr>
        <w:t>переселения</w:t>
      </w:r>
    </w:p>
    <w:p>
      <w:pPr>
        <w:spacing w:after="0"/>
        <w:ind w:left="0"/>
        <w:jc w:val="both"/>
      </w:pPr>
      <w:r>
        <w:rPr>
          <w:rFonts w:ascii="Times New Roman"/>
          <w:b w:val="false"/>
          <w:i w:val="false"/>
          <w:color w:val="000000"/>
          <w:sz w:val="28"/>
        </w:rPr>
        <w:t>"___" ___________ 20 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bl>
    <w:bookmarkStart w:name="z462" w:id="278"/>
    <w:p>
      <w:pPr>
        <w:spacing w:after="0"/>
        <w:ind w:left="0"/>
        <w:jc w:val="left"/>
      </w:pPr>
      <w:r>
        <w:rPr>
          <w:rFonts w:ascii="Times New Roman"/>
          <w:b/>
          <w:i w:val="false"/>
          <w:color w:val="000000"/>
        </w:rPr>
        <w:t xml:space="preserve"> Направление № _______ на переселение</w:t>
      </w:r>
    </w:p>
    <w:bookmarkEnd w:id="278"/>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bookmarkStart w:name="z1104" w:id="279"/>
      <w:r>
        <w:rPr>
          <w:rFonts w:ascii="Times New Roman"/>
          <w:b w:val="false"/>
          <w:i w:val="false"/>
          <w:color w:val="000000"/>
          <w:sz w:val="28"/>
        </w:rPr>
        <w:t>
      Участник ____________________________________________________</w:t>
      </w:r>
    </w:p>
    <w:bookmarkEnd w:id="27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на основании решения</w:t>
      </w:r>
    </w:p>
    <w:p>
      <w:pPr>
        <w:spacing w:after="0"/>
        <w:ind w:left="0"/>
        <w:jc w:val="both"/>
      </w:pPr>
      <w:r>
        <w:rPr>
          <w:rFonts w:ascii="Times New Roman"/>
          <w:b w:val="false"/>
          <w:i w:val="false"/>
          <w:color w:val="000000"/>
          <w:sz w:val="28"/>
        </w:rPr>
        <w:t>региональной комиссии от</w:t>
      </w:r>
    </w:p>
    <w:p>
      <w:pPr>
        <w:spacing w:after="0"/>
        <w:ind w:left="0"/>
        <w:jc w:val="both"/>
      </w:pPr>
      <w:r>
        <w:rPr>
          <w:rFonts w:ascii="Times New Roman"/>
          <w:b w:val="false"/>
          <w:i w:val="false"/>
          <w:color w:val="000000"/>
          <w:sz w:val="28"/>
        </w:rPr>
        <w:t>"__" ___________ 20 __ года №_______ направляется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для проживания</w:t>
      </w:r>
    </w:p>
    <w:p>
      <w:pPr>
        <w:spacing w:after="0"/>
        <w:ind w:left="0"/>
        <w:jc w:val="both"/>
      </w:pPr>
      <w:r>
        <w:rPr>
          <w:rFonts w:ascii="Times New Roman"/>
          <w:b w:val="false"/>
          <w:i w:val="false"/>
          <w:color w:val="000000"/>
          <w:sz w:val="28"/>
        </w:rPr>
        <w:t>и трудоустройства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Совместно с ним переселяются: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Директор карьерного центра 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в Карьерный центр, выдавшего направление</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карьерного центра мест расселения района/города,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заключенным социальным контрактом</w:t>
      </w:r>
    </w:p>
    <w:p>
      <w:pPr>
        <w:spacing w:after="0"/>
        <w:ind w:left="0"/>
        <w:jc w:val="both"/>
      </w:pPr>
      <w:r>
        <w:rPr>
          <w:rFonts w:ascii="Times New Roman"/>
          <w:b w:val="false"/>
          <w:i w:val="false"/>
          <w:color w:val="000000"/>
          <w:sz w:val="28"/>
        </w:rPr>
        <w:t>от "___" ______20 ____ года № ____ (приказ № ___ от _________ 20 _____ года)</w:t>
      </w:r>
    </w:p>
    <w:p>
      <w:pPr>
        <w:spacing w:after="0"/>
        <w:ind w:left="0"/>
        <w:jc w:val="both"/>
      </w:pPr>
      <w:r>
        <w:rPr>
          <w:rFonts w:ascii="Times New Roman"/>
          <w:b w:val="false"/>
          <w:i w:val="false"/>
          <w:color w:val="000000"/>
          <w:sz w:val="28"/>
        </w:rPr>
        <w:t>является участником добровольного внутриобластного переселения и</w:t>
      </w:r>
    </w:p>
    <w:p>
      <w:pPr>
        <w:spacing w:after="0"/>
        <w:ind w:left="0"/>
        <w:jc w:val="both"/>
      </w:pPr>
      <w:r>
        <w:rPr>
          <w:rFonts w:ascii="Times New Roman"/>
          <w:b w:val="false"/>
          <w:i w:val="false"/>
          <w:color w:val="000000"/>
          <w:sz w:val="28"/>
        </w:rPr>
        <w:t>предоставляется жилье, служебное жилье, комната в общежития, субсидия</w:t>
      </w:r>
    </w:p>
    <w:p>
      <w:pPr>
        <w:spacing w:after="0"/>
        <w:ind w:left="0"/>
        <w:jc w:val="both"/>
      </w:pPr>
      <w:r>
        <w:rPr>
          <w:rFonts w:ascii="Times New Roman"/>
          <w:b w:val="false"/>
          <w:i w:val="false"/>
          <w:color w:val="000000"/>
          <w:sz w:val="28"/>
        </w:rPr>
        <w:t>на возмещение расходов по найму (аренде) жилья и оплате коммунальных</w:t>
      </w:r>
    </w:p>
    <w:p>
      <w:pPr>
        <w:spacing w:after="0"/>
        <w:ind w:left="0"/>
        <w:jc w:val="both"/>
      </w:pPr>
      <w:r>
        <w:rPr>
          <w:rFonts w:ascii="Times New Roman"/>
          <w:b w:val="false"/>
          <w:i w:val="false"/>
          <w:color w:val="000000"/>
          <w:sz w:val="28"/>
        </w:rPr>
        <w:t>услуг (нужное подчеркнуть)</w:t>
      </w:r>
    </w:p>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с последующим трудоустройством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юридический адрес, контактный телефон)</w:t>
      </w:r>
    </w:p>
    <w:p>
      <w:pPr>
        <w:spacing w:after="0"/>
        <w:ind w:left="0"/>
        <w:jc w:val="both"/>
      </w:pPr>
      <w:r>
        <w:rPr>
          <w:rFonts w:ascii="Times New Roman"/>
          <w:b w:val="false"/>
          <w:i w:val="false"/>
          <w:color w:val="000000"/>
          <w:sz w:val="28"/>
        </w:rPr>
        <w:t>Директор карьерного центра</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w:t>
      </w:r>
      <w:r>
        <w:rPr>
          <w:rFonts w:ascii="Times New Roman"/>
          <w:b w:val="false"/>
          <w:i w:val="false"/>
          <w:color w:val="ff0000"/>
          <w:sz w:val="28"/>
        </w:rPr>
        <w:t xml:space="preserve">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(вводится в действие с 12.07.2026).</w:t>
      </w:r>
    </w:p>
    <w:bookmarkStart w:name="z611" w:id="280"/>
    <w:p>
      <w:pPr>
        <w:spacing w:after="0"/>
        <w:ind w:left="0"/>
        <w:jc w:val="left"/>
      </w:pPr>
      <w:r>
        <w:rPr>
          <w:rFonts w:ascii="Times New Roman"/>
          <w:b/>
          <w:i w:val="false"/>
          <w:color w:val="000000"/>
        </w:rPr>
        <w:t xml:space="preserve"> ЗАЯВЛЕНИЕ</w:t>
      </w:r>
    </w:p>
    <w:bookmarkEnd w:id="280"/>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w:t>
      </w:r>
    </w:p>
    <w:p>
      <w:pPr>
        <w:spacing w:after="0"/>
        <w:ind w:left="0"/>
        <w:jc w:val="both"/>
      </w:pPr>
      <w:bookmarkStart w:name="z1106" w:id="281"/>
      <w:r>
        <w:rPr>
          <w:rFonts w:ascii="Times New Roman"/>
          <w:b w:val="false"/>
          <w:i w:val="false"/>
          <w:color w:val="000000"/>
          <w:sz w:val="28"/>
        </w:rPr>
        <w:t>
      Прошу Вас выплатить мне материальную помощь в виде сертификата экономической</w:t>
      </w:r>
    </w:p>
    <w:bookmarkEnd w:id="281"/>
    <w:p>
      <w:pPr>
        <w:spacing w:after="0"/>
        <w:ind w:left="0"/>
        <w:jc w:val="both"/>
      </w:pPr>
      <w:r>
        <w:rPr>
          <w:rFonts w:ascii="Times New Roman"/>
          <w:b w:val="false"/>
          <w:i w:val="false"/>
          <w:color w:val="000000"/>
          <w:sz w:val="28"/>
        </w:rPr>
        <w:t>мобильности для реализации права на приобретения жилья в собственность.</w:t>
      </w:r>
    </w:p>
    <w:p>
      <w:pPr>
        <w:spacing w:after="0"/>
        <w:ind w:left="0"/>
        <w:jc w:val="both"/>
      </w:pPr>
      <w:r>
        <w:rPr>
          <w:rFonts w:ascii="Times New Roman"/>
          <w:b w:val="false"/>
          <w:i w:val="false"/>
          <w:color w:val="000000"/>
          <w:sz w:val="28"/>
        </w:rPr>
        <w:t>Сертификат экономической мобильности будет использован:</w:t>
      </w:r>
    </w:p>
    <w:p>
      <w:pPr>
        <w:spacing w:after="0"/>
        <w:ind w:left="0"/>
        <w:jc w:val="both"/>
      </w:pPr>
      <w:r>
        <w:rPr>
          <w:rFonts w:ascii="Times New Roman"/>
          <w:b w:val="false"/>
          <w:i w:val="false"/>
          <w:color w:val="000000"/>
          <w:sz w:val="28"/>
        </w:rPr>
        <w:t>- для приобретения жилья___________________________________________;</w:t>
      </w:r>
    </w:p>
    <w:p>
      <w:pPr>
        <w:spacing w:after="0"/>
        <w:ind w:left="0"/>
        <w:jc w:val="both"/>
      </w:pPr>
      <w:r>
        <w:rPr>
          <w:rFonts w:ascii="Times New Roman"/>
          <w:b w:val="false"/>
          <w:i w:val="false"/>
          <w:color w:val="000000"/>
          <w:sz w:val="28"/>
        </w:rPr>
        <w:t>- для первоначального взноса по ипотечному жилищному займу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название банка второго уровня, индивидуальный идентификационный</w:t>
      </w:r>
    </w:p>
    <w:p>
      <w:pPr>
        <w:spacing w:after="0"/>
        <w:ind w:left="0"/>
        <w:jc w:val="both"/>
      </w:pPr>
      <w:r>
        <w:rPr>
          <w:rFonts w:ascii="Times New Roman"/>
          <w:b w:val="false"/>
          <w:i w:val="false"/>
          <w:color w:val="000000"/>
          <w:sz w:val="28"/>
        </w:rPr>
        <w:t>номер банка, банковский идентификационный код банка, номер лицевого счета</w:t>
      </w:r>
    </w:p>
    <w:p>
      <w:pPr>
        <w:spacing w:after="0"/>
        <w:ind w:left="0"/>
        <w:jc w:val="both"/>
      </w:pPr>
      <w:r>
        <w:rPr>
          <w:rFonts w:ascii="Times New Roman"/>
          <w:b w:val="false"/>
          <w:i w:val="false"/>
          <w:color w:val="000000"/>
          <w:sz w:val="28"/>
        </w:rPr>
        <w:t>получателя)</w:t>
      </w:r>
    </w:p>
    <w:p>
      <w:pPr>
        <w:spacing w:after="0"/>
        <w:ind w:left="0"/>
        <w:jc w:val="both"/>
      </w:pPr>
      <w:r>
        <w:rPr>
          <w:rFonts w:ascii="Times New Roman"/>
          <w:b w:val="false"/>
          <w:i w:val="false"/>
          <w:color w:val="000000"/>
          <w:sz w:val="28"/>
        </w:rPr>
        <w:t>Адрес жилья: город (район, село), улица, дом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(нужное выбрать и подчеркнуть)</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1) решение о включении в региональную квоту приема кандасов и переселенцев,</w:t>
      </w:r>
    </w:p>
    <w:p>
      <w:pPr>
        <w:spacing w:after="0"/>
        <w:ind w:left="0"/>
        <w:jc w:val="both"/>
      </w:pPr>
      <w:r>
        <w:rPr>
          <w:rFonts w:ascii="Times New Roman"/>
          <w:b w:val="false"/>
          <w:i w:val="false"/>
          <w:color w:val="000000"/>
          <w:sz w:val="28"/>
        </w:rPr>
        <w:t>выданное местным исполнительным органом по вопросам занятости населения;</w:t>
      </w:r>
    </w:p>
    <w:p>
      <w:pPr>
        <w:spacing w:after="0"/>
        <w:ind w:left="0"/>
        <w:jc w:val="both"/>
      </w:pPr>
      <w:r>
        <w:rPr>
          <w:rFonts w:ascii="Times New Roman"/>
          <w:b w:val="false"/>
          <w:i w:val="false"/>
          <w:color w:val="000000"/>
          <w:sz w:val="28"/>
        </w:rPr>
        <w:t>2) одобрение банками второго уровня выдачи займа в случаях приобретения жилья</w:t>
      </w:r>
    </w:p>
    <w:p>
      <w:pPr>
        <w:spacing w:after="0"/>
        <w:ind w:left="0"/>
        <w:jc w:val="both"/>
      </w:pPr>
      <w:r>
        <w:rPr>
          <w:rFonts w:ascii="Times New Roman"/>
          <w:b w:val="false"/>
          <w:i w:val="false"/>
          <w:color w:val="000000"/>
          <w:sz w:val="28"/>
        </w:rPr>
        <w:t>по ипотечным жилищным займам;</w:t>
      </w:r>
    </w:p>
    <w:p>
      <w:pPr>
        <w:spacing w:after="0"/>
        <w:ind w:left="0"/>
        <w:jc w:val="both"/>
      </w:pPr>
      <w:r>
        <w:rPr>
          <w:rFonts w:ascii="Times New Roman"/>
          <w:b w:val="false"/>
          <w:i w:val="false"/>
          <w:color w:val="000000"/>
          <w:sz w:val="28"/>
        </w:rPr>
        <w:t>3) текущий счет продавца либо заемщика в банке второго уровня в соответствии</w:t>
      </w:r>
    </w:p>
    <w:p>
      <w:pPr>
        <w:spacing w:after="0"/>
        <w:ind w:left="0"/>
        <w:jc w:val="both"/>
      </w:pPr>
      <w:r>
        <w:rPr>
          <w:rFonts w:ascii="Times New Roman"/>
          <w:b w:val="false"/>
          <w:i w:val="false"/>
          <w:color w:val="000000"/>
          <w:sz w:val="28"/>
        </w:rPr>
        <w:t>с договором жилищного займа в банке второго уровня;</w:t>
      </w:r>
    </w:p>
    <w:p>
      <w:pPr>
        <w:spacing w:after="0"/>
        <w:ind w:left="0"/>
        <w:jc w:val="both"/>
      </w:pPr>
      <w:r>
        <w:rPr>
          <w:rFonts w:ascii="Times New Roman"/>
          <w:b w:val="false"/>
          <w:i w:val="false"/>
          <w:color w:val="000000"/>
          <w:sz w:val="28"/>
        </w:rPr>
        <w:t>4) копии договора купли-продажи и акта оценки приобретаемого недвижимого имущества;</w:t>
      </w:r>
    </w:p>
    <w:p>
      <w:pPr>
        <w:spacing w:after="0"/>
        <w:ind w:left="0"/>
        <w:jc w:val="both"/>
      </w:pPr>
      <w:r>
        <w:rPr>
          <w:rFonts w:ascii="Times New Roman"/>
          <w:b w:val="false"/>
          <w:i w:val="false"/>
          <w:color w:val="000000"/>
          <w:sz w:val="28"/>
        </w:rPr>
        <w:t>5) копии документа, подтверждающего трудовую деятельность заявителя на новом</w:t>
      </w:r>
    </w:p>
    <w:p>
      <w:pPr>
        <w:spacing w:after="0"/>
        <w:ind w:left="0"/>
        <w:jc w:val="both"/>
      </w:pPr>
      <w:r>
        <w:rPr>
          <w:rFonts w:ascii="Times New Roman"/>
          <w:b w:val="false"/>
          <w:i w:val="false"/>
          <w:color w:val="000000"/>
          <w:sz w:val="28"/>
        </w:rPr>
        <w:t>месте жительства.</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 __________</w:t>
      </w:r>
    </w:p>
    <w:p>
      <w:pPr>
        <w:spacing w:after="0"/>
        <w:ind w:left="0"/>
        <w:jc w:val="both"/>
      </w:pPr>
      <w:r>
        <w:rPr>
          <w:rFonts w:ascii="Times New Roman"/>
          <w:b w:val="false"/>
          <w:i w:val="false"/>
          <w:color w:val="000000"/>
          <w:sz w:val="28"/>
        </w:rPr>
        <w:t xml:space="preserve">(дата) (подпись) </w:t>
      </w:r>
    </w:p>
    <w:p>
      <w:pPr>
        <w:spacing w:after="0"/>
        <w:ind w:left="0"/>
        <w:jc w:val="both"/>
      </w:pPr>
      <w:r>
        <w:rPr>
          <w:rFonts w:ascii="Times New Roman"/>
          <w:b w:val="false"/>
          <w:i w:val="false"/>
          <w:color w:val="000000"/>
          <w:sz w:val="28"/>
        </w:rPr>
        <w:t>Документы приняты: "____" ________ 20____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Заявление кандаса или/и переселенца ________________________________</w:t>
      </w:r>
    </w:p>
    <w:p>
      <w:pPr>
        <w:spacing w:after="0"/>
        <w:ind w:left="0"/>
        <w:jc w:val="both"/>
      </w:pPr>
      <w:r>
        <w:rPr>
          <w:rFonts w:ascii="Times New Roman"/>
          <w:b w:val="false"/>
          <w:i w:val="false"/>
          <w:color w:val="000000"/>
          <w:sz w:val="28"/>
        </w:rPr>
        <w:t>с прилагаемыми документами в количестве ____________</w:t>
      </w:r>
    </w:p>
    <w:p>
      <w:pPr>
        <w:spacing w:after="0"/>
        <w:ind w:left="0"/>
        <w:jc w:val="both"/>
      </w:pPr>
      <w:r>
        <w:rPr>
          <w:rFonts w:ascii="Times New Roman"/>
          <w:b w:val="false"/>
          <w:i w:val="false"/>
          <w:color w:val="000000"/>
          <w:sz w:val="28"/>
        </w:rPr>
        <w:t>штук принято "_____"__________ 20___ года.</w:t>
      </w:r>
    </w:p>
    <w:p>
      <w:pPr>
        <w:spacing w:after="0"/>
        <w:ind w:left="0"/>
        <w:jc w:val="both"/>
      </w:pPr>
      <w:r>
        <w:rPr>
          <w:rFonts w:ascii="Times New Roman"/>
          <w:b w:val="false"/>
          <w:i w:val="false"/>
          <w:color w:val="000000"/>
          <w:sz w:val="28"/>
        </w:rPr>
        <w:t>________ 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93" w:id="282"/>
    <w:p>
      <w:pPr>
        <w:spacing w:after="0"/>
        <w:ind w:left="0"/>
        <w:jc w:val="left"/>
      </w:pPr>
      <w:r>
        <w:rPr>
          <w:rFonts w:ascii="Times New Roman"/>
          <w:b/>
          <w:i w:val="false"/>
          <w:color w:val="000000"/>
        </w:rPr>
        <w:t xml:space="preserve"> ЗАЯВЛЕНИЕ</w:t>
      </w:r>
    </w:p>
    <w:bookmarkEnd w:id="282"/>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109" w:id="283"/>
    <w:p>
      <w:pPr>
        <w:spacing w:after="0"/>
        <w:ind w:left="0"/>
        <w:jc w:val="both"/>
      </w:pPr>
      <w:r>
        <w:rPr>
          <w:rFonts w:ascii="Times New Roman"/>
          <w:b w:val="false"/>
          <w:i w:val="false"/>
          <w:color w:val="000000"/>
          <w:sz w:val="28"/>
        </w:rPr>
        <w:t>
      Заявление о выплате субсидий на переезд и (или) о возмещение расходов по найму (аренде) жилья и оплате коммунальных услуг</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84"/>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8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bookmarkEnd w:id="285"/>
          <w:p>
            <w:pPr>
              <w:spacing w:after="20"/>
              <w:ind w:left="20"/>
              <w:jc w:val="both"/>
            </w:pPr>
            <w:r>
              <w:rPr>
                <w:rFonts w:ascii="Times New Roman"/>
                <w:b w:val="false"/>
                <w:i w:val="false"/>
                <w:color w:val="000000"/>
                <w:sz w:val="20"/>
              </w:rPr>
              <w:t>(при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86"/>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287"/>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88"/>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bookmarkEnd w:id="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5" w:id="289"/>
      <w:r>
        <w:rPr>
          <w:rFonts w:ascii="Times New Roman"/>
          <w:b w:val="false"/>
          <w:i w:val="false"/>
          <w:color w:val="000000"/>
          <w:sz w:val="28"/>
        </w:rPr>
        <w:t>
      прошу выплатить субсидии на переезд и (или) о возмещение расходов по найму</w:t>
      </w:r>
    </w:p>
    <w:bookmarkEnd w:id="289"/>
    <w:p>
      <w:pPr>
        <w:spacing w:after="0"/>
        <w:ind w:left="0"/>
        <w:jc w:val="both"/>
      </w:pPr>
      <w:r>
        <w:rPr>
          <w:rFonts w:ascii="Times New Roman"/>
          <w:b w:val="false"/>
          <w:i w:val="false"/>
          <w:color w:val="000000"/>
          <w:sz w:val="28"/>
        </w:rPr>
        <w:t>(аренде) мне и членам моей семьи</w:t>
      </w:r>
    </w:p>
    <w:p>
      <w:pPr>
        <w:spacing w:after="0"/>
        <w:ind w:left="0"/>
        <w:jc w:val="both"/>
      </w:pPr>
      <w:r>
        <w:rPr>
          <w:rFonts w:ascii="Times New Roman"/>
          <w:b w:val="false"/>
          <w:i w:val="false"/>
          <w:color w:val="000000"/>
          <w:sz w:val="28"/>
        </w:rPr>
        <w:t>(нужное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90"/>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по новому месту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8" w:id="292"/>
      <w:r>
        <w:rPr>
          <w:rFonts w:ascii="Times New Roman"/>
          <w:b w:val="false"/>
          <w:i w:val="false"/>
          <w:color w:val="000000"/>
          <w:sz w:val="28"/>
        </w:rPr>
        <w:t>
      Причитающуюся нам сумму субсидий на переезд и (или) возмещение расходов</w:t>
      </w:r>
    </w:p>
    <w:bookmarkEnd w:id="292"/>
    <w:p>
      <w:pPr>
        <w:spacing w:after="0"/>
        <w:ind w:left="0"/>
        <w:jc w:val="both"/>
      </w:pPr>
      <w:r>
        <w:rPr>
          <w:rFonts w:ascii="Times New Roman"/>
          <w:b w:val="false"/>
          <w:i w:val="false"/>
          <w:color w:val="000000"/>
          <w:sz w:val="28"/>
        </w:rPr>
        <w:t>по найму (аренде) перечислить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(указывается название банка, индивидуальный идентификационный номер банка,</w:t>
      </w:r>
    </w:p>
    <w:p>
      <w:pPr>
        <w:spacing w:after="0"/>
        <w:ind w:left="0"/>
        <w:jc w:val="both"/>
      </w:pPr>
      <w:r>
        <w:rPr>
          <w:rFonts w:ascii="Times New Roman"/>
          <w:b w:val="false"/>
          <w:i w:val="false"/>
          <w:color w:val="000000"/>
          <w:sz w:val="28"/>
        </w:rPr>
        <w:t xml:space="preserve"> банковский идентификационный код банка, номер лицевого счета получателя)</w:t>
      </w:r>
    </w:p>
    <w:p>
      <w:pPr>
        <w:spacing w:after="0"/>
        <w:ind w:left="0"/>
        <w:jc w:val="both"/>
      </w:pPr>
      <w:r>
        <w:rPr>
          <w:rFonts w:ascii="Times New Roman"/>
          <w:b w:val="false"/>
          <w:i w:val="false"/>
          <w:color w:val="000000"/>
          <w:sz w:val="28"/>
        </w:rPr>
        <w:t>Проживаю по адресу ___________________________________________________</w:t>
      </w:r>
    </w:p>
    <w:p>
      <w:pPr>
        <w:spacing w:after="0"/>
        <w:ind w:left="0"/>
        <w:jc w:val="both"/>
      </w:pPr>
      <w:r>
        <w:rPr>
          <w:rFonts w:ascii="Times New Roman"/>
          <w:b w:val="false"/>
          <w:i w:val="false"/>
          <w:color w:val="000000"/>
          <w:sz w:val="28"/>
        </w:rPr>
        <w:t>(фактический адрес проживания, (регион, город/район, населенный пункт, улица,</w:t>
      </w:r>
    </w:p>
    <w:p>
      <w:pPr>
        <w:spacing w:after="0"/>
        <w:ind w:left="0"/>
        <w:jc w:val="both"/>
      </w:pPr>
      <w:r>
        <w:rPr>
          <w:rFonts w:ascii="Times New Roman"/>
          <w:b w:val="false"/>
          <w:i w:val="false"/>
          <w:color w:val="000000"/>
          <w:sz w:val="28"/>
        </w:rPr>
        <w:t>дом, квартира))</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1) номер текущего счета, открытого в банках второго уровня;</w:t>
      </w:r>
    </w:p>
    <w:p>
      <w:pPr>
        <w:spacing w:after="0"/>
        <w:ind w:left="0"/>
        <w:jc w:val="both"/>
      </w:pPr>
      <w:r>
        <w:rPr>
          <w:rFonts w:ascii="Times New Roman"/>
          <w:b w:val="false"/>
          <w:i w:val="false"/>
          <w:color w:val="000000"/>
          <w:sz w:val="28"/>
        </w:rPr>
        <w:t>2) договор аренды жилого помещения.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 _____20__года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 района</w:t>
            </w:r>
            <w:r>
              <w:br/>
            </w:r>
            <w:r>
              <w:rPr>
                <w:rFonts w:ascii="Times New Roman"/>
                <w:b w:val="false"/>
                <w:i w:val="false"/>
                <w:color w:val="000000"/>
                <w:sz w:val="20"/>
              </w:rPr>
              <w:t>(города)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505" w:id="293"/>
    <w:p>
      <w:pPr>
        <w:spacing w:after="0"/>
        <w:ind w:left="0"/>
        <w:jc w:val="left"/>
      </w:pPr>
      <w:r>
        <w:rPr>
          <w:rFonts w:ascii="Times New Roman"/>
          <w:b/>
          <w:i w:val="false"/>
          <w:color w:val="000000"/>
        </w:rPr>
        <w:t xml:space="preserve"> Заявление о возмещение расходов по найму (аренде) жилья и оплате коммунальных услуг</w:t>
      </w:r>
    </w:p>
    <w:bookmarkEnd w:id="293"/>
    <w:p>
      <w:pPr>
        <w:spacing w:after="0"/>
        <w:ind w:left="0"/>
        <w:jc w:val="both"/>
      </w:pPr>
      <w:r>
        <w:rPr>
          <w:rFonts w:ascii="Times New Roman"/>
          <w:b w:val="false"/>
          <w:i w:val="false"/>
          <w:color w:val="ff0000"/>
          <w:sz w:val="28"/>
        </w:rPr>
        <w:t xml:space="preserve">
      Сноска. Приложение 9 исключено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3" w:id="294"/>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заявления на выплату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w:t>
      </w:r>
    </w:p>
    <w:bookmarkEnd w:id="294"/>
    <w:p>
      <w:pPr>
        <w:spacing w:after="0"/>
        <w:ind w:left="0"/>
        <w:jc w:val="both"/>
      </w:pPr>
      <w:r>
        <w:rPr>
          <w:rFonts w:ascii="Times New Roman"/>
          <w:b w:val="false"/>
          <w:i w:val="false"/>
          <w:color w:val="ff0000"/>
          <w:sz w:val="28"/>
        </w:rPr>
        <w:t xml:space="preserve">
      Сноска. Приложение 10 исключено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с 01.03.2025).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4" w:id="295"/>
    <w:p>
      <w:pPr>
        <w:spacing w:after="0"/>
        <w:ind w:left="0"/>
        <w:jc w:val="left"/>
      </w:pPr>
      <w:r>
        <w:rPr>
          <w:rFonts w:ascii="Times New Roman"/>
          <w:b/>
          <w:i w:val="false"/>
          <w:color w:val="000000"/>
        </w:rPr>
        <w:t xml:space="preserve"> РЕШЕНИЕ </w:t>
      </w:r>
      <w:r>
        <w:br/>
      </w:r>
      <w:r>
        <w:rPr>
          <w:rFonts w:ascii="Times New Roman"/>
          <w:b/>
          <w:i w:val="false"/>
          <w:color w:val="000000"/>
        </w:rPr>
        <w:t>о выплате материальной помощи по сертификату экономической мобильности</w:t>
      </w:r>
      <w:r>
        <w:br/>
      </w:r>
      <w:r>
        <w:rPr>
          <w:rFonts w:ascii="Times New Roman"/>
          <w:b/>
          <w:i w:val="false"/>
          <w:color w:val="000000"/>
        </w:rPr>
        <w:t>"___" _____ 20___ года № _______</w:t>
      </w:r>
    </w:p>
    <w:bookmarkEnd w:id="295"/>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bookmarkStart w:name="z1170" w:id="296"/>
      <w:r>
        <w:rPr>
          <w:rFonts w:ascii="Times New Roman"/>
          <w:b w:val="false"/>
          <w:i w:val="false"/>
          <w:color w:val="000000"/>
          <w:sz w:val="28"/>
        </w:rPr>
        <w:t>
      Центр трудовой мобильности _______________________________ области</w:t>
      </w:r>
    </w:p>
    <w:bookmarkEnd w:id="296"/>
    <w:p>
      <w:pPr>
        <w:spacing w:after="0"/>
        <w:ind w:left="0"/>
        <w:jc w:val="both"/>
      </w:pPr>
      <w:r>
        <w:rPr>
          <w:rFonts w:ascii="Times New Roman"/>
          <w:b w:val="false"/>
          <w:i w:val="false"/>
          <w:color w:val="000000"/>
          <w:sz w:val="28"/>
        </w:rPr>
        <w:t>в соответствии с пунктом 68 Правил добровольного переселения лиц для повышения</w:t>
      </w:r>
    </w:p>
    <w:p>
      <w:pPr>
        <w:spacing w:after="0"/>
        <w:ind w:left="0"/>
        <w:jc w:val="both"/>
      </w:pPr>
      <w:r>
        <w:rPr>
          <w:rFonts w:ascii="Times New Roman"/>
          <w:b w:val="false"/>
          <w:i w:val="false"/>
          <w:color w:val="000000"/>
          <w:sz w:val="28"/>
        </w:rPr>
        <w:t>мобильности рабочей силы рассмотрев заявление о выплате субсидий, принял</w:t>
      </w:r>
    </w:p>
    <w:p>
      <w:pPr>
        <w:spacing w:after="0"/>
        <w:ind w:left="0"/>
        <w:jc w:val="both"/>
      </w:pPr>
      <w:r>
        <w:rPr>
          <w:rFonts w:ascii="Times New Roman"/>
          <w:b w:val="false"/>
          <w:i w:val="false"/>
          <w:color w:val="000000"/>
          <w:sz w:val="28"/>
        </w:rPr>
        <w:t>нижеследующее решение:</w:t>
      </w:r>
    </w:p>
    <w:p>
      <w:pPr>
        <w:spacing w:after="0"/>
        <w:ind w:left="0"/>
        <w:jc w:val="both"/>
      </w:pPr>
      <w:r>
        <w:rPr>
          <w:rFonts w:ascii="Times New Roman"/>
          <w:b w:val="false"/>
          <w:i w:val="false"/>
          <w:color w:val="000000"/>
          <w:sz w:val="28"/>
        </w:rPr>
        <w:t>1. Выплатить заявителю материальную помощь по сертификату экономической</w:t>
      </w:r>
    </w:p>
    <w:p>
      <w:pPr>
        <w:spacing w:after="0"/>
        <w:ind w:left="0"/>
        <w:jc w:val="both"/>
      </w:pPr>
      <w:r>
        <w:rPr>
          <w:rFonts w:ascii="Times New Roman"/>
          <w:b w:val="false"/>
          <w:i w:val="false"/>
          <w:color w:val="000000"/>
          <w:sz w:val="28"/>
        </w:rPr>
        <w:t>мобильности в размере __________________(сумма прописью)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7"/>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xml:space="preserve">(при его наличии) </w:t>
            </w:r>
          </w:p>
          <w:p>
            <w:pPr>
              <w:spacing w:after="20"/>
              <w:ind w:left="20"/>
              <w:jc w:val="both"/>
            </w:pPr>
            <w:r>
              <w:rPr>
                <w:rFonts w:ascii="Times New Roman"/>
                <w:b w:val="false"/>
                <w:i w:val="false"/>
                <w:color w:val="000000"/>
                <w:sz w:val="20"/>
              </w:rPr>
              <w:t>аявителя и членов его семьи</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приобретаемого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p>
            <w:pPr>
              <w:spacing w:after="20"/>
              <w:ind w:left="20"/>
              <w:jc w:val="both"/>
            </w:pPr>
            <w:r>
              <w:rPr>
                <w:rFonts w:ascii="Times New Roman"/>
                <w:b w:val="false"/>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01" w:id="298"/>
      <w:r>
        <w:rPr>
          <w:rFonts w:ascii="Times New Roman"/>
          <w:b w:val="false"/>
          <w:i w:val="false"/>
          <w:color w:val="000000"/>
          <w:sz w:val="28"/>
        </w:rPr>
        <w:t>
      2. Перечислить на текущий счет KZ</w:t>
      </w:r>
    </w:p>
    <w:bookmarkEnd w:id="29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банка, БИН банка, БИК банка, номер банковского</w:t>
      </w:r>
    </w:p>
    <w:p>
      <w:pPr>
        <w:spacing w:after="0"/>
        <w:ind w:left="0"/>
        <w:jc w:val="both"/>
      </w:pPr>
      <w:r>
        <w:rPr>
          <w:rFonts w:ascii="Times New Roman"/>
          <w:b w:val="false"/>
          <w:i w:val="false"/>
          <w:color w:val="000000"/>
          <w:sz w:val="28"/>
        </w:rPr>
        <w:t>счета получателя)</w:t>
      </w:r>
    </w:p>
    <w:p>
      <w:pPr>
        <w:spacing w:after="0"/>
        <w:ind w:left="0"/>
        <w:jc w:val="both"/>
      </w:pPr>
      <w:r>
        <w:rPr>
          <w:rFonts w:ascii="Times New Roman"/>
          <w:b w:val="false"/>
          <w:i w:val="false"/>
          <w:color w:val="000000"/>
          <w:sz w:val="28"/>
        </w:rPr>
        <w:t>Подпись руководителя 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5" w:id="299"/>
    <w:p>
      <w:pPr>
        <w:spacing w:after="0"/>
        <w:ind w:left="0"/>
        <w:jc w:val="left"/>
      </w:pPr>
      <w:r>
        <w:rPr>
          <w:rFonts w:ascii="Times New Roman"/>
          <w:b/>
          <w:i w:val="false"/>
          <w:color w:val="000000"/>
        </w:rPr>
        <w:t xml:space="preserve"> РЕШЕНИЕ № </w:t>
      </w:r>
      <w:r>
        <w:br/>
      </w:r>
      <w:r>
        <w:rPr>
          <w:rFonts w:ascii="Times New Roman"/>
          <w:b/>
          <w:i w:val="false"/>
          <w:color w:val="000000"/>
        </w:rPr>
        <w:t>о выплате материальной помощи в виде субсидий на переезд</w:t>
      </w:r>
      <w:r>
        <w:br/>
      </w:r>
      <w:r>
        <w:rPr>
          <w:rFonts w:ascii="Times New Roman"/>
          <w:b/>
          <w:i w:val="false"/>
          <w:color w:val="000000"/>
        </w:rPr>
        <w:t>"___" _____ 20___ года № _______</w:t>
      </w:r>
    </w:p>
    <w:bookmarkEnd w:id="299"/>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bookmarkStart w:name="z1206" w:id="300"/>
      <w:r>
        <w:rPr>
          <w:rFonts w:ascii="Times New Roman"/>
          <w:b w:val="false"/>
          <w:i w:val="false"/>
          <w:color w:val="000000"/>
          <w:sz w:val="28"/>
        </w:rPr>
        <w:t>
      Центр трудовой мобильности _______________________________области</w:t>
      </w:r>
    </w:p>
    <w:bookmarkEnd w:id="300"/>
    <w:p>
      <w:pPr>
        <w:spacing w:after="0"/>
        <w:ind w:left="0"/>
        <w:jc w:val="both"/>
      </w:pPr>
      <w:r>
        <w:rPr>
          <w:rFonts w:ascii="Times New Roman"/>
          <w:b w:val="false"/>
          <w:i w:val="false"/>
          <w:color w:val="000000"/>
          <w:sz w:val="28"/>
        </w:rPr>
        <w:t>в соответствии с пунктом 70 Правил добровольного переселения лиц для повышения</w:t>
      </w:r>
    </w:p>
    <w:p>
      <w:pPr>
        <w:spacing w:after="0"/>
        <w:ind w:left="0"/>
        <w:jc w:val="both"/>
      </w:pPr>
      <w:r>
        <w:rPr>
          <w:rFonts w:ascii="Times New Roman"/>
          <w:b w:val="false"/>
          <w:i w:val="false"/>
          <w:color w:val="000000"/>
          <w:sz w:val="28"/>
        </w:rPr>
        <w:t>мобильности рабочей силы рассмотрев заявление о выплате субсидий, принял</w:t>
      </w:r>
    </w:p>
    <w:p>
      <w:pPr>
        <w:spacing w:after="0"/>
        <w:ind w:left="0"/>
        <w:jc w:val="both"/>
      </w:pPr>
      <w:r>
        <w:rPr>
          <w:rFonts w:ascii="Times New Roman"/>
          <w:b w:val="false"/>
          <w:i w:val="false"/>
          <w:color w:val="000000"/>
          <w:sz w:val="28"/>
        </w:rPr>
        <w:t>нижеследующее решение:</w:t>
      </w:r>
    </w:p>
    <w:p>
      <w:pPr>
        <w:spacing w:after="0"/>
        <w:ind w:left="0"/>
        <w:jc w:val="both"/>
      </w:pPr>
      <w:r>
        <w:rPr>
          <w:rFonts w:ascii="Times New Roman"/>
          <w:b w:val="false"/>
          <w:i w:val="false"/>
          <w:color w:val="000000"/>
          <w:sz w:val="28"/>
        </w:rPr>
        <w:t>1) Выплатить заявителю и членам его семьи (при наличии) субсидии на переезд</w:t>
      </w:r>
    </w:p>
    <w:p>
      <w:pPr>
        <w:spacing w:after="0"/>
        <w:ind w:left="0"/>
        <w:jc w:val="both"/>
      </w:pPr>
      <w:r>
        <w:rPr>
          <w:rFonts w:ascii="Times New Roman"/>
          <w:b w:val="false"/>
          <w:i w:val="false"/>
          <w:color w:val="000000"/>
          <w:sz w:val="28"/>
        </w:rPr>
        <w:t>заявителю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1"/>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заявителя и членов его семьи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субсидии</w:t>
            </w:r>
          </w:p>
          <w:p>
            <w:pPr>
              <w:spacing w:after="20"/>
              <w:ind w:left="20"/>
              <w:jc w:val="both"/>
            </w:pPr>
            <w:r>
              <w:rPr>
                <w:rFonts w:ascii="Times New Roman"/>
                <w:b w:val="false"/>
                <w:i w:val="false"/>
                <w:color w:val="000000"/>
                <w:sz w:val="20"/>
              </w:rPr>
              <w:t>(МРП)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p>
            <w:pPr>
              <w:spacing w:after="20"/>
              <w:ind w:left="20"/>
              <w:jc w:val="both"/>
            </w:pPr>
            <w:r>
              <w:rPr>
                <w:rFonts w:ascii="Times New Roman"/>
                <w:b w:val="false"/>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7" w:id="302"/>
      <w:r>
        <w:rPr>
          <w:rFonts w:ascii="Times New Roman"/>
          <w:b w:val="false"/>
          <w:i w:val="false"/>
          <w:color w:val="000000"/>
          <w:sz w:val="28"/>
        </w:rPr>
        <w:t>
      2. Перечислить на текущий счет KZ _______________________________</w:t>
      </w:r>
    </w:p>
    <w:bookmarkEnd w:id="302"/>
    <w:p>
      <w:pPr>
        <w:spacing w:after="0"/>
        <w:ind w:left="0"/>
        <w:jc w:val="both"/>
      </w:pPr>
      <w:r>
        <w:rPr>
          <w:rFonts w:ascii="Times New Roman"/>
          <w:b w:val="false"/>
          <w:i w:val="false"/>
          <w:color w:val="000000"/>
          <w:sz w:val="28"/>
        </w:rPr>
        <w:t>(указываются наименование банка, БИН банка, БИК банка,</w:t>
      </w:r>
    </w:p>
    <w:p>
      <w:pPr>
        <w:spacing w:after="0"/>
        <w:ind w:left="0"/>
        <w:jc w:val="both"/>
      </w:pPr>
      <w:r>
        <w:rPr>
          <w:rFonts w:ascii="Times New Roman"/>
          <w:b w:val="false"/>
          <w:i w:val="false"/>
          <w:color w:val="000000"/>
          <w:sz w:val="28"/>
        </w:rPr>
        <w:t>номер банковского счета получателя)</w:t>
      </w:r>
    </w:p>
    <w:p>
      <w:pPr>
        <w:spacing w:after="0"/>
        <w:ind w:left="0"/>
        <w:jc w:val="both"/>
      </w:pPr>
      <w:r>
        <w:rPr>
          <w:rFonts w:ascii="Times New Roman"/>
          <w:b w:val="false"/>
          <w:i w:val="false"/>
          <w:color w:val="000000"/>
          <w:sz w:val="28"/>
        </w:rPr>
        <w:t>Подпись руководителя 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303"/>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выплате материальной помощи в виде субсидий возмещение расходов</w:t>
      </w:r>
      <w:r>
        <w:br/>
      </w:r>
      <w:r>
        <w:rPr>
          <w:rFonts w:ascii="Times New Roman"/>
          <w:b/>
          <w:i w:val="false"/>
          <w:color w:val="000000"/>
        </w:rPr>
        <w:t>по найму (аренде) жилья, оплате коммунальных услуг "__" __20_года №</w:t>
      </w:r>
    </w:p>
    <w:bookmarkEnd w:id="303"/>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238" w:id="304"/>
    <w:p>
      <w:pPr>
        <w:spacing w:after="0"/>
        <w:ind w:left="0"/>
        <w:jc w:val="both"/>
      </w:pPr>
      <w:r>
        <w:rPr>
          <w:rFonts w:ascii="Times New Roman"/>
          <w:b w:val="false"/>
          <w:i w:val="false"/>
          <w:color w:val="000000"/>
          <w:sz w:val="28"/>
        </w:rPr>
        <w:t>
      Центр трудовой мобильности _______________________________области в соответствии с пунктом 71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304"/>
    <w:bookmarkStart w:name="z1239" w:id="305"/>
    <w:p>
      <w:pPr>
        <w:spacing w:after="0"/>
        <w:ind w:left="0"/>
        <w:jc w:val="both"/>
      </w:pPr>
      <w:r>
        <w:rPr>
          <w:rFonts w:ascii="Times New Roman"/>
          <w:b w:val="false"/>
          <w:i w:val="false"/>
          <w:color w:val="000000"/>
          <w:sz w:val="28"/>
        </w:rPr>
        <w:t>
      1. Выплатить заявителю и членам его семьи (при наличии) субсидии на возмещение расходов по найму (аренде) жилья, оплате коммунальных услуг в следующих размерах:</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3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6"/>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 и членов его семьи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субсидии</w:t>
            </w:r>
          </w:p>
          <w:p>
            <w:pPr>
              <w:spacing w:after="20"/>
              <w:ind w:left="20"/>
              <w:jc w:val="both"/>
            </w:pPr>
            <w:r>
              <w:rPr>
                <w:rFonts w:ascii="Times New Roman"/>
                <w:b w:val="false"/>
                <w:i w:val="false"/>
                <w:color w:val="000000"/>
                <w:sz w:val="20"/>
              </w:rPr>
              <w:t>(МРП)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p>
            <w:pPr>
              <w:spacing w:after="20"/>
              <w:ind w:left="20"/>
              <w:jc w:val="both"/>
            </w:pPr>
            <w:r>
              <w:rPr>
                <w:rFonts w:ascii="Times New Roman"/>
                <w:b w:val="false"/>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0" w:id="307"/>
      <w:r>
        <w:rPr>
          <w:rFonts w:ascii="Times New Roman"/>
          <w:b w:val="false"/>
          <w:i w:val="false"/>
          <w:color w:val="000000"/>
          <w:sz w:val="28"/>
        </w:rPr>
        <w:t>
      2. Перечислить на текущий счет KZ _______________________________</w:t>
      </w:r>
    </w:p>
    <w:bookmarkEnd w:id="307"/>
    <w:p>
      <w:pPr>
        <w:spacing w:after="0"/>
        <w:ind w:left="0"/>
        <w:jc w:val="both"/>
      </w:pPr>
      <w:r>
        <w:rPr>
          <w:rFonts w:ascii="Times New Roman"/>
          <w:b w:val="false"/>
          <w:i w:val="false"/>
          <w:color w:val="000000"/>
          <w:sz w:val="28"/>
        </w:rPr>
        <w:t>(указываются наименование банка, БИН банка, БИК банка,</w:t>
      </w:r>
    </w:p>
    <w:p>
      <w:pPr>
        <w:spacing w:after="0"/>
        <w:ind w:left="0"/>
        <w:jc w:val="both"/>
      </w:pPr>
      <w:r>
        <w:rPr>
          <w:rFonts w:ascii="Times New Roman"/>
          <w:b w:val="false"/>
          <w:i w:val="false"/>
          <w:color w:val="000000"/>
          <w:sz w:val="28"/>
        </w:rPr>
        <w:t>номер банковского счета получателя)</w:t>
      </w:r>
    </w:p>
    <w:p>
      <w:pPr>
        <w:spacing w:after="0"/>
        <w:ind w:left="0"/>
        <w:jc w:val="both"/>
      </w:pPr>
      <w:r>
        <w:rPr>
          <w:rFonts w:ascii="Times New Roman"/>
          <w:b w:val="false"/>
          <w:i w:val="false"/>
          <w:color w:val="000000"/>
          <w:sz w:val="28"/>
        </w:rPr>
        <w:t>Подпись руководителя 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4" w:id="308"/>
    <w:p>
      <w:pPr>
        <w:spacing w:after="0"/>
        <w:ind w:left="0"/>
        <w:jc w:val="left"/>
      </w:pPr>
      <w:r>
        <w:rPr>
          <w:rFonts w:ascii="Times New Roman"/>
          <w:b/>
          <w:i w:val="false"/>
          <w:color w:val="000000"/>
        </w:rPr>
        <w:t xml:space="preserve"> РЕШЕНИЕ</w:t>
      </w:r>
      <w:r>
        <w:br/>
      </w:r>
      <w:r>
        <w:rPr>
          <w:rFonts w:ascii="Times New Roman"/>
          <w:b/>
          <w:i w:val="false"/>
          <w:color w:val="000000"/>
        </w:rPr>
        <w:t>об отказе в материальной помощи по сертификату экономической мобильности</w:t>
      </w:r>
      <w:r>
        <w:br/>
      </w:r>
      <w:r>
        <w:rPr>
          <w:rFonts w:ascii="Times New Roman"/>
          <w:b/>
          <w:i w:val="false"/>
          <w:color w:val="000000"/>
        </w:rPr>
        <w:t>"__" ________ 20__№ _____________</w:t>
      </w:r>
    </w:p>
    <w:bookmarkEnd w:id="308"/>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труда и социальной защиты населения РК от 31.12.2024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внесено изменение на казахском языке, текст на русском языке не меняется в соответствии с приказом Министра труда и социальной защиты населения РК от 28.05.2026 </w:t>
      </w:r>
      <w:r>
        <w:rPr>
          <w:rFonts w:ascii="Times New Roman"/>
          <w:b w:val="false"/>
          <w:i w:val="false"/>
          <w:color w:val="ff0000"/>
          <w:sz w:val="28"/>
        </w:rPr>
        <w:t>№ 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p>
      <w:pPr>
        <w:spacing w:after="0"/>
        <w:ind w:left="0"/>
        <w:jc w:val="both"/>
      </w:pPr>
      <w:bookmarkStart w:name="z1275" w:id="309"/>
      <w:r>
        <w:rPr>
          <w:rFonts w:ascii="Times New Roman"/>
          <w:b w:val="false"/>
          <w:i w:val="false"/>
          <w:color w:val="000000"/>
          <w:sz w:val="28"/>
        </w:rPr>
        <w:t>
      Центр трудовой мобильности ___________________________________области,</w:t>
      </w:r>
    </w:p>
    <w:bookmarkEnd w:id="309"/>
    <w:p>
      <w:pPr>
        <w:spacing w:after="0"/>
        <w:ind w:left="0"/>
        <w:jc w:val="both"/>
      </w:pPr>
      <w:r>
        <w:rPr>
          <w:rFonts w:ascii="Times New Roman"/>
          <w:b w:val="false"/>
          <w:i w:val="false"/>
          <w:color w:val="000000"/>
          <w:sz w:val="28"/>
        </w:rPr>
        <w:t>рассмотрев заявление о выплате по сертификату экономической мобильности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6" w:id="315"/>
      <w:r>
        <w:rPr>
          <w:rFonts w:ascii="Times New Roman"/>
          <w:b w:val="false"/>
          <w:i w:val="false"/>
          <w:color w:val="000000"/>
          <w:sz w:val="28"/>
        </w:rPr>
        <w:t>
      Отказывает в выплате по сертификату экономической мобильности по основаниям,</w:t>
      </w:r>
    </w:p>
    <w:bookmarkEnd w:id="315"/>
    <w:p>
      <w:pPr>
        <w:spacing w:after="0"/>
        <w:ind w:left="0"/>
        <w:jc w:val="both"/>
      </w:pPr>
      <w:r>
        <w:rPr>
          <w:rFonts w:ascii="Times New Roman"/>
          <w:b w:val="false"/>
          <w:i w:val="false"/>
          <w:color w:val="000000"/>
          <w:sz w:val="28"/>
        </w:rPr>
        <w:t>предусмотренным подпунктом ______части седьмой пункта 68 Правил добровольного</w:t>
      </w:r>
    </w:p>
    <w:p>
      <w:pPr>
        <w:spacing w:after="0"/>
        <w:ind w:left="0"/>
        <w:jc w:val="both"/>
      </w:pPr>
      <w:r>
        <w:rPr>
          <w:rFonts w:ascii="Times New Roman"/>
          <w:b w:val="false"/>
          <w:i w:val="false"/>
          <w:color w:val="000000"/>
          <w:sz w:val="28"/>
        </w:rPr>
        <w:t>переселения лиц для повышения мобильности рабочей силы.</w:t>
      </w:r>
    </w:p>
    <w:p>
      <w:pPr>
        <w:spacing w:after="0"/>
        <w:ind w:left="0"/>
        <w:jc w:val="both"/>
      </w:pPr>
      <w:r>
        <w:rPr>
          <w:rFonts w:ascii="Times New Roman"/>
          <w:b w:val="false"/>
          <w:i w:val="false"/>
          <w:color w:val="000000"/>
          <w:sz w:val="28"/>
        </w:rPr>
        <w:t>Подпись руководителя 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234</w:t>
            </w:r>
          </w:p>
        </w:tc>
      </w:tr>
    </w:tbl>
    <w:bookmarkStart w:name="z515" w:id="316"/>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и структурных элементов приказа Министерства труда и социальной защиты и здравоохранения и социального развития Республики Казахстан</w:t>
      </w:r>
    </w:p>
    <w:bookmarkEnd w:id="316"/>
    <w:bookmarkStart w:name="z516" w:id="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bookmarkEnd w:id="317"/>
    <w:bookmarkStart w:name="z517"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Приказ Министра труда и социальной защиты населения Республики Казахстан от 14 февраля 2017 года № 8 "О внесении изменений в некоторые приказы Министра здравоохранения и социального развития Республики Казахстан и признании утратившими силу некоторых приказов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14863);</w:t>
      </w:r>
    </w:p>
    <w:bookmarkEnd w:id="318"/>
    <w:bookmarkStart w:name="z518"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дополнение, утвержденного приказом Министра труда и социальной защиты населения Республики Казахстан от 14 июня 2018 года № 242 "О внесении изменений и дополнения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17194);</w:t>
      </w:r>
    </w:p>
    <w:bookmarkEnd w:id="319"/>
    <w:bookmarkStart w:name="z519" w:id="3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приказа и.о. Министра труда и социальной защиты населения Республики Казахстан от 4 января 2019 года № 5 "О внесении изменений и дополнений в приказы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и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18161);</w:t>
      </w:r>
    </w:p>
    <w:bookmarkEnd w:id="320"/>
    <w:bookmarkStart w:name="z520" w:id="3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27 марта 2019 года № 146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18446);</w:t>
      </w:r>
    </w:p>
    <w:bookmarkEnd w:id="321"/>
    <w:bookmarkStart w:name="z521" w:id="3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26 августа 2019 года № 461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19289);</w:t>
      </w:r>
    </w:p>
    <w:bookmarkEnd w:id="322"/>
    <w:bookmarkStart w:name="z522" w:id="3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12 июня 2020 года № 226 "О внесении изменений и дополнений в некоторые приказы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20854);</w:t>
      </w:r>
    </w:p>
    <w:bookmarkEnd w:id="323"/>
    <w:bookmarkStart w:name="z523" w:id="3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11 августа 2021 года № 284 "О внесении изменений в некоторые приказы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23990);</w:t>
      </w:r>
    </w:p>
    <w:bookmarkEnd w:id="324"/>
    <w:bookmarkStart w:name="z524" w:id="3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мая 2022 года № 179 "О внесении изменений в приказ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28364);</w:t>
      </w:r>
    </w:p>
    <w:bookmarkEnd w:id="325"/>
    <w:bookmarkStart w:name="z525" w:id="3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февраля 2023 года № 57 "О внесении изменений и дополнений в приказ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31966).</w:t>
      </w:r>
    </w:p>
    <w:bookmarkEnd w:id="326"/>
    <w:bookmarkStart w:name="z526" w:id="3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и социального развития Республики Казахстан от 6 января 2016 года № 4 "Об утверждении Типового положения комиссии по включению в региональную квоту приема оралманов" (зарегистрирован в Реестре государственной регистрации нормативных правовых актов под № 13013)</w:t>
      </w:r>
    </w:p>
    <w:bookmarkEnd w:id="327"/>
    <w:bookmarkStart w:name="z527" w:id="3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8</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16 марта 2021 года № 78 "О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22354).</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