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1d47e" w14:textId="9e1d4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цифрового развития, инноваций и аэрокосмической промышленности Республики Казахстан от 13 августа 2019 года № 194/НҚ "Об утверждении Методики расчета затрат на создание, эксплуатацию и развитие объектов космической инфраструктуры"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14 июня 2023 года № 184/НҚ. Зарегистрирован в Министерстве юстиции Республики Казахстан 16 июня 2023 года № 32820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13 августа 2019 года № 194/НҚ "Об утверждении Методики расчета затрат на создание, эксплуатацию и развитие объектов космической инфраструктуры" (зарегистрирован в Реестре государственной регистрации нормативных правовых актов под № 19239)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затрат на создание, эксплуатацию и развитие объектов космической инфраструктуры,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Методика расчета затрат на создание, эксплуатацию и развитие объектов космической инфраструктуры (далее – Методика расчета) разработана в соответствии с подпунктом 16-1)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космической деятельности".";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Методике расчета используются следующие понятия и сокращения: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амортизация – перенесение по частям стоимости основных средств и нематериальных активов по мере их физического или морального износа на стоимость производимой продукции (работ, услуг);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специальное программное обеспечение – категория программ, которые разработаны и созданы для решения задач определенного класса;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запуск космических аппаратов (далее – запуск КА) – вывод космического аппарата на заданную орбиту с помощью ракеты-носителя;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космический аппарат (далее – КА) – техническое устройство, предназначенное для вывода в космическое пространство с целью исследования и (или) использования космического пространства;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космическая система – совокупность функционально-взаимосвязанных орбитальных и наземных технических средств, предназначенных для решения задач в космическом пространстве;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объекты космической инфраструктуры – объекты наземной космической инфраструктуры и космические объекты;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развитие объектов космической инфраструктуры – комплекс мероприятий, включающий научно исследовательские работы, создание новых технических объектов, процессов, обеспечивающих их функционирование и/или модернизация действующих объектов космической инфраструктуры;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трудоемкость на производство объекта космической инфраструктуры (далее – трудоемкость) – количество рабочего времени на производство объекта космической инфраструктуры, измеряемые в человеко-месяцах;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организация-исполнитель – хозяйствующий субъект, осуществляющий реализацию бюджетного инвестиционного проекта по созданию, эксплуатации и развитию объектов космической инфраструктуры;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производственные расходы – расходы, связанные с изготовлением производимой продукции (работ, услуг);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услуги сторонних организаций – услуги, оказываемые третьими лицами;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техническая поддержка – оказание помощи пользователям объектов космической инфраструктуры в ходе их эксплуатации, в части обеспечения эксплуатационных и технических характеристик объектов космической инфраструктуры в соответствии с конструкторской и эксплуатационной документацией, организация необходимых мероприятий для своевременного реагирования на нештатные ситуации в целях обеспечения требуемого уровня безопасности и бесперебойной работы объектов космической инфраструктуры по целевому назначению;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пусконаладочные работы – комплекс мероприятий по вводу в эксплуатацию смонтированного на объектах строительства оборудования.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Основой для определения затрат на создание, эксплуатацию и развитие объектов космической инфраструктуры служат: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нормативно-технические документы (СТ РК, ГОСТ РК, ISO и др.);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документация по выполненным работам в соответствии с пунктами 5, 10 и 11 Правил создания и эксплуатации (применения) космических систем на территории Республики Казахстан, а также в космическом пространстве,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29 апреля 2015 года № 525 (зарегистрирован в Реестре государственной регистрации нормативных правовых актов под № 12090) (далее – Правила).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Затраты на создание, эксплуатацию и развитие объектов космической инфраструктуры в соответствии со структурой инвестиций и порядком планирования деятельности организаций-исполнителей состоят из производственных затрат которые направлены на: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и/или развитие объектов космической инфраструктуры в соответствии со структурой инвестиций (капитальных затрат) включающих затраты на реализацию мероприятий, указанных в пунктах 8, 10, 11, 12, 13, 14, 15, 16, 17, 18, 33, 37, 39 Правил;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эксплуатацию объектов космической инфраструктуры, выполняемую исполнителем и включающих его затраты на реализацию мероприятий указанных в пунктах 23, 33, 37, 39 Правил.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состав производственных расходов включаются: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внутрипроизводственные затраты;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стоимость работ подрядчиков на основе их ценовых предложений, включая таможенные платежи и соответствующие налоги;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стоимость запуска КА и/или пусконаладочных работ на основе ценовых предложений;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стоимость страхования КА с момента запуска до выведения на орбиту расчетным путем на основе среднерыночных цен;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прочие затраты, при определении затрат на эксплуатацию объектов космической инфраструктуры, которые состоят из: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на страхование космической системы в период эксплуатации;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на услуги по авторскому сопровождению управления КА;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на услуги по технической поддержке эксплуатации КА.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состав внутрипроизводственных затрат включаются: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затраты на производственную рабочую силу, включающие человеческие ресурсы, которые могут быть учтены в качестве расходов на производственную рабочую силу по проекту с использованием часовых ставок;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на материалы, включая сырье, механические детали, полуфабрикаты или электрические/электронные компоненты, которые подлежат операциям по преобразованию и сборке;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затраты на амортизацию технологического оборудования, приборов, устройств, специального программного обеспечения, необходимых для осуществления проекта;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инвестиционные затраты на приобретение или аренду технологического оборудования, приборов, устройств, специального программного обеспечения, необходимых для осуществления проекта;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затраты на обслуживание и ремонт основных средств и нематериальных активов;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затраты на аренду производственных площадей и/или основных средств, необходимых для реализации проектов космической инфраструктуры;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прочие затраты на услуги сторонних организаций, которые состоят из: аренды сооружений и устройств, найма экспертов, компьютерных услуг, проведения государственных и других экспертиз, получения разрешений и сертификатов, приобретения и оформления участка, подготовки площадки к целевому использованию.".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Аэрокосмическому комитету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4" w:id="4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5" w:id="4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