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b10f" w14:textId="8cdb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проверочных листов в области охраны окружающей среды, воспроизводства и использования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экологии и природных ресурсов Республики Казахстан от 14 июня 2023 года № 191 и Министра национальной экономики Республики Казахстан от 13 июня 2023 года № 111. Зарегистрирован в Министерстве юстиции Республики Казахстан 15 июня 2023 года № 32802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ресурсов" (зарегистрирован в Реестре государственной регистрации нормативных правовых актов за № 12779),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прилагаемые: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и управления рисками в области охраны окружающей среды, воспроизводства и использования природных ресурсов для отбора субъектов (объектов)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на соответствие требованиям по разрешительным документам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на соответствие требованиям по лицензии для выполнения работ (оказания услуг) по переработке, обезвреживанию, утилизации и (или) уничтожению опасных отходов согласно приложению 4 к настоящему совместному приказу";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Министерства экологии и природных ресурсов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и управления рисками в области охраны окружающей среды, воспроизводства и использования природных ресурсов для отбора субъектов (объектов) контроля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и управления рисками в области охраны окружающей среды, воспроизводства и использования природных ресурсов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Правилами формирования регулирующими государственными органами системы оценки и управления рисками,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декабря 2022 года № 126 (зарегистрирован в Реестре государственной регистрации нормативных правовых актов под № 31148) (далее – Правила).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Критерий оценки степени риска и управления рисками разработаны для отбора субъектов (объектов) контроля с целью проведения проверки, проводимые на соответствие квалификационным или разрешительным требованиям по выданным разрешениям и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требованиям) и профилактического контроля с посещением субъекта (объекта) контроля, а также разработки проверочных листов,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132,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Критериях используются следующие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незначительные нарушения – нарушения требований, установленных законодательством Республики Казахстан в сфере охраны окружающей среды, несоблюдение которых не создают предпосылки для возникновения угрозы жизни и здоровью населения, окружающей среде, но выполнение, которых является обязательным для оператора объекта при осуществлении своей деятельности;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требований, установленных законодательством Республики Казахстан в области охраны окружающей среды, создающие предпосылки для возникновения угрозы жизни и здоровью населения, окружающей среде;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 требований, установленных законодательством Республики Казахстан в области охраны окружающей среды, невыполнение которых создают угрозу, ущерб жизни и здоровью населения, окружающей среде, также нарушения, связанные с несоблюдением запрещающей нормы законодательства (запрещается, не допускается, не разрешается);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области охраны окружающей среды,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области охраны окружающей среды, воспроизводства и использования природных ресурсов и не зависящие непосредственно от отдельного субъекта (объекта) контроля;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проводятся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(объекты) контроля относятся к одной из следующих степеней риска: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(объекты) контроля относятся: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(объекты) 1, 2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Кодекс), по характеру и степени влияния, оказывающие значительное и умеренное негативное воздействие на окружающую среду,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(объекты) 3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 характеру и степени влияния, оказывающие незначительное негативное воздействие на окружающую среду;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субъекты (объекты) 4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 характеру и степени влияния, оказывающие минимальное негативное воздействие на окружающую среду.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проверки на соответствие требованиям используются следующие источники информации: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сведений, представляемых государственными органами и организациями;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приложении 2 к настоящим Критериям.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в каждой сфере государственного контроля.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 (за исключением субъектов (объектов) для которых наличие аудио и (или) видео фиксации, с передачей данных в онлайн-режиме и наличие датчиков и фиксирующих устройств по передаче данных в системы государственных органов (датчики воды, датчики фиксации выбросов в атмосферу) являются обязательными требованиями).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формирования системы оценки и управления рисками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(объектам) контроля при проведении профилактического контроля и проверки на соответствие требованиям, приведены в приложении 1 к настоящим Критериям.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отнесения субъекта контроля к степени риска применяется следующий порядок расчета показателя степени риска.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15 Правил (SC), с последующей нормализацией значений, данных в диапазон от 0 до 100 баллов.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15 Правил.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степени риска по субъективным критериям, определенным в соответствии с пунктом 15 Правил, производится по шкале от 0 до 100 баллов и осуществляется по следующей формуле: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15 Правил, включается в расчет показателя степени риска по субъективным критериям.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24 Правил.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для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(объектов) контроля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к субъектам (объектам) контроля при проведении профилактического контроля с посещением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оператором договора обязательного экологического страхования при эксплуатации объектов, включенных в перечень экологически опасных видов хозяйственной и иной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потенциальном факте причинения экологического ущерба, предварительной оценке его характера и масштаба, лицом, причинившим ущерб в течение двух часов с момента обнаружения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срок не более двух часов с момента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 и/или экологических нормативов качества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засорения водных объектов, водосборных площадей водных объектов, ледяного и снежного покрова водных объектов, ледников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приборов учета объемов воды и ведение журнала учета водопотребления и водоотведения природопользователями, осуществляющими забор из подземных водных объектов и (или) сброс сточных вод в водные объекты, недра, в накопители сточных вод, на рельеф местности или имеющих замкнутый цикл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повторному использованию воды, оборотному водоснабжению операторами объектов I и (или)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воздействия на окружающую среду и осуществление рекультивации земель после прекращения эксплуатации накопителей сточных вод и (или) искусственных водных объектов, предназначенные для естественной биологической очистки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рекультивации нарушенных земель недропользователями при проведении операций по недропользованию, а также иные лица при выполнении строительных и других работ, связанных с нарушением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на основе анализа суммарной экологической пользы при возникновении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заправки судов с помощью систем, исключающих разливы и утечки топлива и горюче-смазочных материалов в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применение суднами оборудования, не допускающего загрязнения палуб судов нефтепродуктами, сброса загрязненных сточных вод в водоемы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недропользователем проводящий операции по недропользованию в государственной заповедной зоне в северной части Каспийского моря ежегодного производственного мониторинга окружающей среды (по климатическим сезонам) по всей контрактной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консервации, обеспечение сохранности бурового основания и надежной герметизации скважины до момента возобновления работ в случае консервации скважин после завершения испытаний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сжигания флюидов на факелах при эксплуатации скважин, за исключением случаев угрозы возникновения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 судов нефти, загрязняющих веществ и содержащих их сточных вод, неочищенных балластных вод, пищевых отходов, бытового мусора и всех видов пластмасс в водные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недропользователями в пределах контрактной территории ранее пробуренных скважин обеспечение их принятия на баланс и проведение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отходов лиц, осуществляющих операции по сбору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отходов, подвергнутых раздельному сбору, на всех дальнейших этапах управления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юридическими лицами и индивидуальными предпринимателями своевременного вывоза отходов к специализированным местам хранения, обезвреживания, переработки, утилизации или удаления, деятельности которых являются источниками загрязнения атмосферного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восстановления или удаления образовавшихся отходов как можно ближе к источнику их образования, если это обосновано с технической, экономической и экологической точки зрения.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субъектом предпринимательства, осуществляющий предпринимательскую деятельность по сбору, транспортировке, восстановлению и (или) удалению опасных отходов плана действий при чрезвычайных и аварийных ситуациях, которые могут возникнуть при управлении опасными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месте захоронения опасных отходов хорошо видимых опознавательных знаков с указанием вида отхода, степени его опасности и даты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твердых бытовых отходов без их предварительной сортировки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оператора объектов I категории финансового обеспечения исполнения своих обязательств по ликвидации последствий эксплуатации объектов, в том числе в отношении требований, которые возникнут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полигона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выбросов метана на полигоне путем сокращения объемов захоронения биоразлагаемых отходов и установки систем сбора и утилизации свалочного газа оператором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хронологического учета количества, вида, происхождения отходов, пунктов назначения, частоты сбора, метода транспортировки и метода обращения лицами, осуществляющие операции по восстановлению или удалению опасных отходов, образователи опасных отходов, субъекты предпринимательства, осуществляющие деятельность по сбору, транспортировке и (или) обезвреживанию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опасных отходов на полигонах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(пресечение) факторов, а также на контроль, локализации и сокращение экологического ущерба, в целях предотвращения большего экологического ущерба или вредного воздействия на жизнь и (или) здоровье населения и окружающую среду, лицом, причинившие экологический ущерб, не позднее одного рабочего дня после обнаружения факта причинения экологического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расширенных обязательств производителей (импортеров) требований за целевое использование платы производителей (импортеров), неисполнение или ненадлежащее исполнение возложенных на него обязанностей и функций, неиспользование и (или) ненадлежащее использование возможностей по реализации расширенных обязательств производителей (импортеров)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и проведение ремедиации компонентов природной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строительных отходов с другими видами отходов, кроме случаев восстановления строительных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горнодобывающей промышленности вне специально установленных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накопления строительных отходов вне специально установленных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и использования пестицидов, в составе которых имеются стойкие органические загрязнители.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квотируемой установки субъектом квотирования без получения углеродных квот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квотируемой установкой квотируемых выбросов парниковых газов в объеме, превышающем количество углеродных единиц, имеющихся на соответствующем счете оператора квотируемой установки в государственном реестре углеродных единиц.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исполнение субъектом квотирования плана мониторинга выбросов парниковых газов квотируемой установки на период действия Национального плана углеродных квот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достоверных данных о валидации и верификации независимыми аккредитованными организациями, аккредитованными органами по валидации и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для ведения Государственного кадастра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в регистр выбросов и переноса загрязнителей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отчета об инвентаризации выбросов парниковых газов для верификации в аккредитованный орган по валидации и верификации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инвентаризации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до первого апреля текущего года в государственный углеродный кадастр отчета об инвентаризации выбросов парниковых газов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субъектом контроля в уполномоченный орган в области охраны окружающей среды плана мероприятий по устранению выявленных нарушений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к субъектам (объектам) контроля при проведении проверки на соответствие требованиям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объекта внутренней проверки и сопоставление результатов производственного экологического контроля с условиями экологического разрешения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оператором объекта о фактах нарушения требований экологического законодательства, выявленных в ходе осуществления производственного экологического контроля в течение трех рабочих дней в уполномоченный орган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на объекты I и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разрешение, а также физическими и юридическими лицами, привлеченные оператором объекта для выполнения отдельных работ и (или) оказания отдельных услуг на территории соответствующего объекта I или II категории при его строительстве, реконструкции или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стационарных источников вплоть до частичной или полной остановки их эксплуатации в периоды кратковременного загрязнения атмосферного воздуха в городских и иных населенных пунктах, вызванного неблагоприятными метеорологическими условиями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I категории автоматизированной системы мониторинга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плана мероприятий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программы повышения экологической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требований заключения экологической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очистки газов, обеспечивающих соблюдение нормативов качества окружающей среды и средств контроля за выбросами загрязняющих веществ в атмосферный воздух при размещении, ввода в эксплуатацию и эксплуатации объектов I и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декларации о воздействии на окружающую среду для объектов III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применения ядохимикатов, удобрений на водосборной площади водных объектов, поступления и захоронения отходов в водные объекты, отведение в водные объекты сточных вод, не очищенных до показателей, установленных нормативами допустимых сбросов, проведение на водных объектах взрывных работ, при которых используются ядерные и иные виды технологий, сопровождающихся выделением радиоактивных и токсичных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сооружениями и устройствами, предотвращающими загрязнение и засорение водных объектов и их водоохранных зон и полос при проектировании, строительства и ввода в эксплуатацию новых и реконструируемых зданий, сооружений (за исключением противоселевых, противооползневых и противопаводковых) и их комплексов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не очищенных до нормативов допустимых сбросов сточных вод в водный объект или на рельеф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и выполнение ее требований объектами I, II категории и лицами, осуществляющими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накопления отходов и установленных лимитов (для объектов I и II категорий) или объемов накопления отходов, указанных в декларации о воздействии на окружающую среду (для объектов III категории)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временного складирования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результатам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 отчета о выполнении плана мероприятий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управлению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приема, восстановления и/или удаления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 для операций восстановления и/или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эмиссии окружающую среду и заключение государственной экологической экспертизы или комплексное экологическое разрешение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по обязательному экологическому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GPS устройства (трекер) на транспорте предприятия управляющего опасными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для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(объектов) контроля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26"/>
    <w:p>
      <w:pPr>
        <w:spacing w:after="0"/>
        <w:ind w:left="0"/>
        <w:jc w:val="both"/>
      </w:pPr>
      <w:bookmarkStart w:name="z144" w:id="127"/>
      <w:r>
        <w:rPr>
          <w:rFonts w:ascii="Times New Roman"/>
          <w:b w:val="false"/>
          <w:i w:val="false"/>
          <w:color w:val="000000"/>
          <w:sz w:val="28"/>
        </w:rPr>
        <w:t>
      в области охраны окружающей среды, воспроизводства и использования природных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в отношении физических или юридических лиц, в собственности или 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законном пользовании которого находится объект, оказывающий негативное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воздействие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по значимости, балл (в сумме не должен превышать 100 баллов),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утвержденной форме, наличия верификации, корректности расчетов выбросов парниковых газов и применения коэффициентов, использованных для расчета выбросов парниковых газов верифицированного отчета об инвентаризации выбросов парниковых газов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по инвентаризации 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в установленный срок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соответствие требованиям по разрешительным документам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или декларации о воздействии на окружающую среду для объектов III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наличию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наличию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</w:t>
      </w:r>
    </w:p>
    <w:bookmarkEnd w:id="128"/>
    <w:p>
      <w:pPr>
        <w:spacing w:after="0"/>
        <w:ind w:left="0"/>
        <w:jc w:val="both"/>
      </w:pPr>
      <w:bookmarkStart w:name="z149" w:id="12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проверки/профилактический контроль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оператором договора обязательного экологического страхования при эксплуатации объектов, включенных в перечень экологически опасных видов хозяйственной и иной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потенциальном факте причинения экологического ущерба, предварительной оценке его характера и масштаба, лицом, причинившим ущерб в течение двух часов с момента обнаружения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срок не более двух часов с момента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 и/или экологических нормативов качества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засорения водных объектов, водосборных площадей водных объектов, ледяного и снежного покрова водных объектов, ледников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приборов учета объемов воды и ведение журнала учета водопотребления и водоотведения природопользователями, осуществляющими забор из подземных водных объектов и (или) сброс сточных вод в водные объекты, недра, в накопители сточных вод, на рельеф местности или имеющих замкнутый цикл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повторному использованию воды, оборотному водоснабжению операторами объектов I и (или) II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воздействия на окружающую среду и осуществление рекультивации земель после прекращения эксплуатации накопителей сточных вод и (или) искусственных водных объектов, предназначенные для естественной биологической очистки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рекультивации нарушенных земель недропользователями при проведении операций по недропользованию, а также иные лица при выполнении строительных и других работ, связанных с нарушением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на основе анализа суммарной экологической пользы при возникновении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заправки судов с помощью систем, исключающих разливы и утечки топлива и горюче-смазочных материалов в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применение суднами оборудования, не допускающего загрязнения палуб судов нефтепродуктами, сброса загрязненных сточных вод в водоемы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недропользователем проводящий операции по недропользованию в государственной заповедной зоне в северной части Каспийского моря ежегодного производственного мониторинга окружающей среды (по климатическим сезонам) по всей контрактной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консервации, обеспечение сохранности бурового основания и надежной герметизации скважины до момента возобновления работ в случае консервации скважин после завершения испытаний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сжигания флюидов на факелах при эксплуатации скважин, за исключением случаев угрозы возникновения аварийной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 судов нефти, загрязняющих веществ и содержащих их сточных вод, неочищенных балластных вод, пищевых отходов, бытового мусора и всех видов пластмасс в водные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недропользователями в пределах контрактной территории ранее пробуренных скважин обеспечение их принятия на баланс и проведение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отходов лиц, осуществляющих операции по сбору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отходов, подвергнутых раздельному сбору, на всех дальнейших этапах управления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юридическими лицами и индивидуальными предпринимателями своевременного вывоза отходов к специализированным местам хранения, обезвреживания, переработки, утилизации или удаления, деятельности которых являются источниками загрязнения атмосферного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восстановления или удаления образовавшихся отходов как можно ближе к источнику их образования, если это обосновано с технической, экономической и экологической точки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субъектом предпринимательства, осуществляющий предпринимательскую деятельность по сбору, транспортировке, восстановлению и (или) удалению опасных отходов плана действий при чрезвычайных и аварийных ситуациях, которые могут возникнуть при управлении опасными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месте захоронения опасных отходов хорошо видимых опознавательных знаков с указанием вида отхода, степени его опасности и даты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твердых бытовых отходов без их предварительной сортировки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оператора объектов I категории финансового обеспечения исполнения своих обязательств по ликвидации последствий эксплуатации объектов, в том числе в отношении требований, которые возникнут в будущем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полигона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выбросов метана на полигоне путем сокращения объемов захоронения биоразлагаемых отходов и установки систем сбора и утилизации свалочного газа оператором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хронологического учета количества, вида, происхождения отходов, пунктов назначения, частоты сбора, метода транспортировки и метода обращения лицами, осуществляющие операции по восстановлению или удалению опасных отходов, образователи опасных отходов, субъекты предпринимательства, осуществляющие деятельность по сбору, транспортировке и (или) обезвреживанию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опасных отходов на полигонах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(пресечение) факторов, а также на контроль, локализации и сокращение экологического ущерба, в целях предотвращения большего экологического ущерба или вредного воздействия на жизнь и (или) здоровье населения и окружающую среду, лицом, причинивший экологический ущерб, не позднее одного рабочего дня после обнаружения факта причинения экологического ущерба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расширенных обязательств производителей (импортеров) требований за целевое использование платы производителей (импортеров), неисполнение или ненадлежащее исполнение возложенных на него обязанностей и функций, неиспользование и (или) ненадлежащее использование возможностей по реализации расширенных обязательств производителей (импортеров)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и проведение ремедиации компонентов природной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строительных отходов с другими видами отходов, кроме случаев восстановления строительных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горнодобывающей промышленности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накопления строительных отходов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и использования пестицидов, в составе которых имеются стойкие органические загрязнители.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квотируемой установки субъектом квотирования без получения углеродных квот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квотируемой установкой квотируемых выбросов парниковых газов в объеме, превышающем количество углеродных единиц, имеющихся на соответствующем счете оператора квотируемой установки в государственном реестре углеродных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исполнение субъектом квотирования плана мониторинга выбросов парниковых газов квотируемой установки на период действия Национального плана углеродных квот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достоверных данных о валидации и верификации независимыми аккредитованными организациями, аккредитованными органами по валидации и верификации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для ведения Государственного кадастра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в регистр выбросов и переноса загрязнителей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отчета об инвентаризации выбросов парниковых газов для верификации в аккредитованный орган по валидации и верификации за предыдущий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инвентаризации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до первого апреля текущего года в государственный углеродный кадастр отчета об инвентаризации выбросов парниковых газов за предыдущий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субъектом контроля в уполномоченный орган в области охраны окружающей среды плана мероприятий по устранению выявленных нарушений по результатам профилактического контроля без посещения субъекта (объекта)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1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</w:t>
      </w:r>
    </w:p>
    <w:bookmarkEnd w:id="131"/>
    <w:p>
      <w:pPr>
        <w:spacing w:after="0"/>
        <w:ind w:left="0"/>
        <w:jc w:val="both"/>
      </w:pPr>
      <w:bookmarkStart w:name="z154" w:id="13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производственного экологического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объекта внутренней проверки и сопоставление результатов производственного экологического контроля с условиями экологического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оператором объекта о фактах нарушения требований экологического законодательства, выявленных в ходе осуществления производственного экологического контроля в течение трех рабочих дней в уполномоченный орган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на объекты I и II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разрешение, а также физическими и юридическими лицами, привлеченные оператором объекта для выполнения отдельных работ и (или) оказания отдельных услуг на территории соответствующего объекта I или II категории при его строительстве, реконструкции или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стационарных источников вплоть до частичной или полной остановки их эксплуатации в периоды кратковременного загрязнения атмосферного воздуха в городских и иных населенных пунктах, вызванного неблагоприятными метеорологическими условиями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I категории автоматизированной системы мониторинга эмиссий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плана мероприятий по охране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программы повышения экологической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выполнение требований заключения экологической экспертизы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установок очистки газов, обеспечивающих соблюдение нормативов качества окружающей среды и средств контроля за выбросами загрязняющих веществ в атмосферный воздух при размещении, ввода в эксплуатацию и эксплуатации объектов I и II категорий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декларации о воздействии на окружающую среду для объектов III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применения ядохимикатов, удобрений на водосборной площади водных объектов, поступления и захоронения отходов в водные объекты, отведение в водные объекты сточных вод, не очищенных до показателей, установленных нормативами допустимых сбросов, проведение на водных объектах взрывных работ, при которых используются ядерные и иные виды технологий, сопровождающихся выделением радиоактивных и токсичных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сооружениями и устройствами, предотвращающими загрязнение и засорение водных объектов и их водоохранных зон и полос при проектировании, строительства и ввода в эксплуатацию новых и реконструируемых зданий, сооружений (за исключением противоселевых, противооползневых и противопаводковых) и их комплексов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не очищенных до нормативов допустимых сбросов сточных вод в водный объект или на рельеф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и выполнение ее требований объектами I, II категории и лицами, осуществляющими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накопления отходов и установленных лимитов (для объектов I и II категорий) или объемов накопления отходов, указанных в декларации о воздействии на окружающую среду (для объектов III категории)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временного складирования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результатам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ежегодного отчета о выполнении плана мероприятий по охране окружающей среды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управлению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 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1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на выполнения работ (оказания услуг) по переработке, обезвреживанию, утилизации и (или) уничтожению опасных отходов</w:t>
      </w:r>
    </w:p>
    <w:bookmarkEnd w:id="134"/>
    <w:p>
      <w:pPr>
        <w:spacing w:after="0"/>
        <w:ind w:left="0"/>
        <w:jc w:val="both"/>
      </w:pPr>
      <w:bookmarkStart w:name="z159" w:id="13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эколога (по образованию) имеющего практического опыта работы в области охраны окружающей среды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приема, восстановления и/или удаления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 для операций восстановления и/или удаления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эмиссии окружающую среду и заключение государственной экологической экспертизы или комплексное экологическое разрешение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по обязательному экологическому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GPS устройства (трекер) на транспорте предприятия управляющего опасными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3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