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c016" w14:textId="f7cc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, включая пропуск трафика и порядок взаимора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июня 2023 года № 181/НҚ. Зарегистрирован в Министерстве юстиции Республики Казахстан 15 июня 2023 года № 32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9 (зарегистрирован в Реестре государственной регистрации нормативных правовых актов № 1334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и взаимодействия сетей телекоммуникаций, включая пропуск трафика и порядок взаимора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и пропуске несанкционированного трафика, включая трафик с подменой номера абонента (номера А) принимающий трафик оператор связи, владельцы сетей телекоммуникаций в течении одних суток уведомляют оператора связи от которого данный трафик получен. Оператор связи, получивший уведомление о пропуске несанкционированного трафика с его сети, в течение трех календарных дней должен выяснить причины и принять меры к устранению такого трафи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пропуска несанкционированного трафика, оператор связи, владельцы сетей телекоммуникаций, принимающие на свою сеть подобный трафик, обращаются в судебные органы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