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8aef" w14:textId="eea8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экологии, геологии и природных ресурсов Республики Казахстан от 30 декабря 2020 года № 347 "Об утверждении Правил оказания государственной услуги "Выдача разрешения на изъятие видов животных, численность которых подлежит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8 июня 2023 года № 184. Зарегистрирован в Министерстве юстиции Республики Казахстан 9 июня 2023 года № 32750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30 декабря 2020 года № 347 "Об утверждении Правил оказания государственной услуги "Выдача разрешения на изъятие видов животных, численность которых подлежит регулированию" (зарегистрирован в Реестре государственной регистрации нормативных правовых актов за № 22000),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изъятие видов животных, численность которых подлежит регулированию",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Заявка на выдачу разрешения на изъятие видов животных, численность которых подлежит регулированию (далее – заявка), подписанная электронной цифровой подписью (далее - ЭЦП), направляется посредством веб-портала "электронного правительства" (далее -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в Перечне основных требований к оказанию государственной услуги "Выдача разрешения на изъятие видов животных, численность которых подлежит регулированию"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Портал полностью автоматически обрабатывает и формирует результат оказания государственной услуги по заявлению услугополучателя в рабочий день в течение двадцать минут без участия услугодателя путем подписания результата оказания государственной услуги транспортной подписью Портала.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 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отказ в связи с отсутствием лимита предусмотренным в биологическом обосновании по форме согласно приложению 4 к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разрешения на изъятие видов животных, численность которых подлежит регулированию",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разрешения на изъятие видов животных, численность которых подлежит регулированию",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 регулированию"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изъятие видов животных, численность которых подлежит регулированию"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 и природных ресурсов Республики Казахстан и Бассейновые инспекции рыбного хозяйства Комитета рыбного хозяйства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www.elicense.kz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изъятие видов животных, численность которых подлежит регулированию либо мотивированный отказ по форме согласно приложению 4 к настоящему приказу.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в форме электронного документа,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услуги, установленные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установленными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охране, воспроизводстве и использовании животного мира" от 9 июля 2004 года № 593.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Закона, Комитет лесного хозяйства и животного мира Министерства экологии и природных ресурсов Республики Казахстана направляет услугодателю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 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_____ на изъятие видов животных, численность которых подлежит регулированию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(фамилия, имя, отчество (при его наличии) физического лица,) с указанием номера, даты выдачи и срока действия удостоверения охотника и разрешения на приобретение, хранение, хранение и ношение, перевозку гражданского и служебного оружия и патронов к нему. Для иностранцев указание номера и даты выдачи документов, предоставляющих право иностранцу на охоту и использования оружия при проведении охоты, выданных на территории проживания иностранца. В случае регулирования численности рыбы указывается номер, дата выдачи и срок действия удостоверения рыбака. Для иностранцев указание номера и даты выдачи документов, предоставляющих право на рыбалку, выданных на территории проживания иностранца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основания регулирования численности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 регулирования численности животных (за исключением особо охраняемых природных территорий, на территории охотничьего хозяйства по согласованию с субъектом охотничьего хозяйства)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изъятия (добывание, лов, отстрел, сбор, бой)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и половозрастной состав (в случае необходимости)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изъятия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отчета в территориальное подразделение об использовании разрешения (в течение 10 календарных дней после окончания срока действия разрешения)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возлагается на (наименование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 20___года.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 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изъятия видов животных, численность которых подлежит регулированию исчерпан.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пунктом 4 Правил оказания государственной услуги "Выдача разрешения на изъятие видов животных, численность которых подлежит регулированию", отказываем в оказании государственной услуги, в связи с отсутствием лимита предусмотренным в биологическом обосновании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"____" _____________ 20___года.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