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0b0f" w14:textId="d600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января 2021 года № ҚР ДСМ-1 "Об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2023 года № 107. Зарегистрирован в Министерстве юстиции Республики Казахстан 8 июня 2023 года № 32741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января 2021 года № ҚР ДСМ-1 "Об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изделий" (зарегистрирован в Реестре государственной регистрации нормативных правовых актов под № 22040)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экспертной оценки оптимальных технических характеристик и клинико-технического обоснования медицинских изделий, утвержденную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экспертной оценки оптимальных технических характеристик и клинико-технического обоснования медицинских изделий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осуществления экспертной оценки оптимальных технических характеристик и клинико-технического обоснования медицинских изделий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настоящей Методики не распространяются на: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медицинского назначения;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отдельные комплектующие, принадлежности, расходные материалы, программное обеспечение, в том числе запасные части, опции, модернизации, предназначенные для медицинской техники.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оценка оптимальных технических характеристик и клинико-технического обоснования (далее – экспертная оценка) проводится на зарегистрированную, новую, ранее не использованную, со сроком выпуска не позже 24 месяцев медицинскую технику, предназначенную для использования при оказании медицинских услуг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Экспертная оценка проводится в целях рационального планирования по определению ее потребности при оснащении медицинских организаций, для оказания медицинской помощи в рамках ГОБМП и (или) в системе ОСМС.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настоящей Методике: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 (далее – экспертная организация);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клинико-техническое обоснование – документ, содержащий информацию о потребности в запрашиваемой медицинской технике и готовности организации здравоохранения ее применять;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 – изделия медицинского назначения и медицинская техника;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или юридическое лицо, подающее заявление, документы, материалы на проведение экспертной оценки;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экспертное заключение для медицинской техники – документ, выданный экспертной организацией в соответствии с настоящей Методикой, необходимый для планирования и организации закупа медицинской техники для использования при оказании медицинской помощи в рамках ГОБМП и (или) в системе ОСМС, либо при оснащении организаций здравоохранений медицинской техникой в рамках проектирования и строительства государственных организаций здравоохранения в том числе проектов государственно-частных партнерств (далее – ГЧП) в здравоохранении (далее – заключение).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Экспертная оценка оптимальных технических характеристик и клинико-технического обоснования медицинских изделий осуществляется экспертной организацией на договорной основе в рамках гражданского законодательства.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предоставленная заявителем для экспертной оценки оптимальных технических характеристик и клинико-технического обоснования медицинской техники, является конфиденциальной. Лица, имеющие доступ к конфиденциальной информации вследствие занимаемой должности, положения или выполнения обязательств, в том числе при проведении аудита, сохраняют и принимают меры по ее охране.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осуществления экспертной оценки оптимальных технических характеристик медицинских изделий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экспертной оценки оптимальных технических характеристик медицинской техники заявитель предоставляет в экспертную организацию: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по результатам проведения экспертной оценки оптимальных технических характеристик медицинской техники по форме, согласно приложению 1 к настоящей Методике;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медицинской технике, с разбивкой на комплектующие в соответствии с регистрационным удостоверением по форме, согласно приложению 2 к настоящей Методике.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по результатам проведения экспертной оценки клинико-технического обоснования медицинской техники, а для проектируемых государственных объектов здравоохранения в том числе, реализующихся проектов ГЧП в здравоохранении – копию заключения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по проектам ГЧП в здравоохранении.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организация проводит экспертную оценку в течение 60 календарных дней с даты регистрации заявления.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замечаний к представленным документам и (или) материалам экспертная организация направляет заявителю ответ (в произвольной форме) с указанием выявленных замечаний и необходимости их устранения в срок, не превышающий 20 календарных дней.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устранения замечаний, сроки рассмотрения заявления приостанавливаются.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 устранении заявителем замечаний экспертная организация направляет заявителю уведомление (в произвольной форме) о прекращении рассмотрения заявления.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Экспертная оценка оптимальных технических характеристик медицинской техники осуществляется путем проведения технического анализа.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анализа учитываются данные государственного реестра лекарственных средств и медицинских изделий.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технического анализа сравниваются заявленные услуги и возможность медицинской техники их оказывать, в том числе функциональные возможности и комплектацию, технические характеристики.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Включение в техническую характеристику и комплектацию медицинской техники компонентов, предназначенных для выполнения незапланированных заказчиком медицинских услуг, не допускается.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технического анализа медицинской техники оформляется заключения по результатам проведения экспертной оценки оптимальных технических характеристик медицинской техники согласно приложению 3 к настоящей Методике.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Заявитель обеспечивает достоверность, полноту и содержание предоставленных документов. Предоставление заявителем недостоверных данных является основанием для отказа в экспертной оценке.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Методика осуществления экспертной оценки клинико-технического обоснования на медицинские изделия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экспертной оценки клинико-технического обоснования на медицинскую технику заявитель предоставляет в экспертную организацию: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выдачи заключения по результатам проведения экспертной оценки клинико-технического обоснования медицинской техники по форме, согласно приложению 4 к настоящей Методике;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ведомость учета основных средств и нематериальных активов (медицинской техники в разрезе отделений с указанием инвентарных номеров и года ввода в эксплуатацию);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подаче заявления на передвижной комплекс – информация о планируемой оснащенности передвижного комплекса медицинской техникой.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экспертной оценки клинико-технического обоснования на медицинскую технику для проектируемых государственных объектов здравоохранения в том числе, реализующихся проектов ГЧП в здравоохранении заявитель предоставляет в экспертную организацию: 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выдачи заключения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здравоохранении, согласно приложению 5 к настоящей Методике.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медико-технологическое задание планируемое;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к медико-технологическому заданию;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рекомендуемое штатное расписание;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планируемый перечень медицинских услуг;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(поэтажные планы);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медицинских изделий с покабинетным распределением.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Экспертная организация проводит экспертную оценку в течение 60 календарных дней с даты регистрации заявления.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наличия замечаний к представленным документам и (или) материалам экспертная организация направляет заявителю ответ (в произвольной форме) с указанием выявленных замечаний и необходимости их устранения в срок, не превышающий 20 календарных дней.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устранения замечаний, сроки рассмотрения заявления приостанавливаются.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не устранении заявителем замечаний экспертная организация направляет заявителю уведомление (в произвольной форме) о прекращении рассмотрения заявления.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Экспертная оценка клинико-технического обоснования медицинской техники, проводится путем анализа потребности организации здравоохранения в медицинских услугах на запрашиваемую медицинскую технику и наличия соответствующих специалистов. По результатам проведения экспертной оценки клинико-технического обоснования медицинской техники оформляется заключение, согласно приложению 6 к настоящей Методике.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проектируемых и строящимся государственных объектов здравоохранения в том числе, проектам ГЧП в здравоохранении анализ наличия помещений проводится согласно данным проектной документации.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проектам ГЧП в здравоохранении оформляется заключение по форме, согласно приложению 7 к настоящей Методике.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экспертной оценки клинико-технического обоснования медицинской техники учитываются данные в системе управления медицинской техники и единой точки доступа к отчетным формам информационных систем уполномоченного органа в области здравоохранения в разрезе медицинских организаций по Республике Казахстан для просмотра отчетов по наличию медицинской техники в организациях здравоохранения, количеству прикрепленного населения к медицинским организациям по Республике Казахстан, количеству выполненных услуг и наличие специалистов в разрезе медицинских организаций.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Коэффициент потребности в запрашиваемой медицинской технике определяется из расчета: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КПОЗМТ = Ому / Нмакс, где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КПОЗМТ – коэффициент потребности организации здравоохранения в медицинской технике;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Ому – общее количество медицинских услуг, определяемое как наименьшее значение между количеством медицинских услуг, планируемых организацией здравоохранения оказывать на запрашиваемой медицинской технике в год и количеством медицинских услуг, рассчитанным экспертной организацией за год (Орасч);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запрашиваемую медицинскую технику, не более максимальной мощности согласно руководства по эксплуатации на запрашиваемую медицинскую технику определяется по нижеследующей формуле: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макс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х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рабочих дней в году по производственному календарю Республики Казахстан на текущий год. Для медицинской техники, используемой круглогодично количество календарных дней с 1 января по 31 декабря включительно на текущий год; 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медицинских услуг, оказанных за один рабочий день, которое определяется по нижеследующей формуле: 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= В</w:t>
      </w:r>
      <w:r>
        <w:rPr>
          <w:rFonts w:ascii="Times New Roman"/>
          <w:b w:val="false"/>
          <w:i w:val="false"/>
          <w:color w:val="000000"/>
          <w:vertAlign w:val="subscript"/>
        </w:rPr>
        <w:t>раб/Нср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рабочее время в минутах, с корректировкой на ставку специалиста по виду запрашиваемой медицинской техники, согласно подпункта 8)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используется: 6-ти, 8-ми, 12-ти или 24-х часовой рабочий день.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медицинской техники с учетом приема врача и (или) работы среднего медицинского персонала, согласно Положения или в соответствии с техническими характеристиками, запрашиваемой медицинской техники или клиническим опытом практикующих специалистов в области здравоохранения;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лабораторного оборудования по нижеследующей формуле: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  <w:r>
        <w:rPr>
          <w:rFonts w:ascii="Times New Roman"/>
          <w:b w:val="false"/>
          <w:i w:val="false"/>
          <w:color w:val="000000"/>
          <w:vertAlign w:val="subscript"/>
        </w:rPr>
        <w:t>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= В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>/(Нср х P), где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раб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рабочее время в минутах, с корректировкой на ставку специалиста по виду запрашиваемой медицинской техники, согласно Положения.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используется: 6-ти, 8-ми, 12-ти или 24-х часовой рабочий день.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медицинской техники с учетом работы врача и (или) среднего медицинского персонала, согласно Положения.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результатов, полученных за один цикл работы медицинской техники (по аппаратам и приборам для лабораторных и морфологических исследований).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с помощью реанимационного оборудования и оборудования, применяемого для (при) хирургического (-ом) и инвазивного (-ом) вмешательства (-е), а также оборудования для патологоанатомических служб Удень = 1.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Орасч определяется по нижеследующей формуле: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расч</w:t>
      </w:r>
      <w:r>
        <w:rPr>
          <w:rFonts w:ascii="Times New Roman"/>
          <w:b w:val="false"/>
          <w:i w:val="false"/>
          <w:color w:val="000000"/>
          <w:sz w:val="28"/>
        </w:rPr>
        <w:t xml:space="preserve"> = (КП</w:t>
      </w:r>
      <w:r>
        <w:rPr>
          <w:rFonts w:ascii="Times New Roman"/>
          <w:b w:val="false"/>
          <w:i w:val="false"/>
          <w:color w:val="000000"/>
          <w:vertAlign w:val="subscript"/>
        </w:rPr>
        <w:t>расч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Кму) – ПМамт, где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</w:t>
      </w:r>
      <w:r>
        <w:rPr>
          <w:rFonts w:ascii="Times New Roman"/>
          <w:b w:val="false"/>
          <w:i w:val="false"/>
          <w:color w:val="000000"/>
          <w:vertAlign w:val="subscript"/>
        </w:rPr>
        <w:t>расч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прогнозное количество пациентов заказчика в год, которым необходимо оказание медицинских услуг на запрашиваемой медицинской технике.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с учетом: анализа динамики количества пациентов, получивших медицинские услуги на идентичную медицинскую технику у заказчика за последние 3 года; факторов, влияющих на динамику роста или снижения количества пациентов по отделениям или нозологиям.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</w:t>
      </w:r>
      <w:r>
        <w:rPr>
          <w:rFonts w:ascii="Times New Roman"/>
          <w:b w:val="false"/>
          <w:i w:val="false"/>
          <w:color w:val="000000"/>
          <w:vertAlign w:val="subscript"/>
        </w:rPr>
        <w:t>расч</w:t>
      </w:r>
      <w:r>
        <w:rPr>
          <w:rFonts w:ascii="Times New Roman"/>
          <w:b w:val="false"/>
          <w:i w:val="false"/>
          <w:color w:val="000000"/>
          <w:sz w:val="28"/>
        </w:rPr>
        <w:t xml:space="preserve"> = КП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+/– %ПД, где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– количество пациентов за последний год, указанное в клинико-техническом обосновании.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ПД – средний процент понижения или повышения динамики количества пациентов, рассчитываемый как среднее арифметическое данных одного года к данным предыдущего года. В случае роста или понижения процента изменения динамики более или менее 10% в расчет берутся показания последнего года.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Кму – прогнозируемое количество медицинских услуг на запрашиваемую медицинскую технику, требующихся на одного пациента с учетом лечения определенных нозологий в отделениях заказчика, согласно Протоколов диагностики и лечения, согласно клинического протокола,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2020 года № ҚР ДСМ-188/2020 "Об утверждении правил разработки и пересмотра клинических протоколов" (зарегистрирован в Реестре государственной регистрации нормативных правовых актов под № 21637), а также практикой заказчика по оказанию медицинских услуг (подтвержденные официальными письмами) и международными стандартами.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ПМамт – годовая производственная мощность в медицинских услугах, имеющейся аналогичной и (или) идентичной медицинской техники организации здравоохранения.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ПМаимт определяется по нижеследующей формуле: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ПМатмт= Нмакс– % износа ИМТ, где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запрашиваемую медицинскую технику, не более максимальной мощности согласно руководства по эксплуатации на запрашиваемую медицинскую технику;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износа ИМТ – процент износа аналогичной и (или) идентичной медицинской техники организации здравоохранения на момент подачи заявления, в соответствии с информационной системой управления медицинской техники, а также учетной политикой заказчика (расшифровка статьи баланса по медицинской технике с указанием процента износа). Для анализа берется в расчет процент износа на всю идентичную медицинскую технику, а для расчета коэффициента потребности только процент износа медицинской техники, дислоцируемой в районе планируемой эксплуатации запрашиваемой медицинской техники, либо по видам оказываемых медицинских услуг.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Коэффициент потребности организации здравоохранения в медицинской технике (КПОЗМТ) составляет не менее 0,75 (эффективное использование медицинской техники не менее 75% от количества медицинских услуг).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Коэффициент потребности организации здравоохранения в медицинской технике (КПОЗМТ) для онкологических служб и организации здравоохранения районного (сельского) значения, а также для следственных изоляторов и учреждений уголовно-исполнительной (пенитенциарной) системы составляет не менее 0,5 (эффективное использование медицинской техники не менее 50% от количества медицинских услуг).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потребности организации здравоохранения в медицинской технике (КПОЗМТ) для реанимационных и сурдологических служб организаций здравоохранения районного (сельского) значения и медицинской техники для диагностики и лечения ретинопатии новорожденных составляет не менее 0,3 (эффективное использование медицинской техники не менее 30% от количества медицинских услуг).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экспертной оценки клинико-технического обоснования передвижных медицинских комплексов, потребность на медицинскую технику, входящую в комплектацию передвижного медицинского комплекса не учитывается.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Наличие специалистов для надлежащей эксплуатации медицинской техники подтверждается информацией в клинико-техническом обосновании, в зависимости от вида медицинской техники.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необходимых специалистов заявитель представляет план мероприятий по обучению специалистов (с указанием Ф.И.О. (при его наличии) специалистов, даты и сроков обучения, суммы заложенной в бюджет на обучение).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Фактические данные помещения для установки медицинской техники должны соответствовать или превышать минимальные требования завода-производителя.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оптимальных технических характеристик медицинской техники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приобретения (впервые, взамен старой и прочее)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первого руководителя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(почтовый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(главного врача и ответственного за закуп медицинской техники)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организации здравоохранения или количество прикрепленного населения (для поликлиник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или количество посещений в смену по профилю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по планируемым медицинским услугам и комплектации запрашиваемой медицинской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(планируемые оказывать на запрашиваемой медицинской технике)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запрашиваемой медицинской техники (согласно информации о медицинской технике)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102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медицинской технике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комплектации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комплектующего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(с указанием единицы измерения)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условиям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осуществления поставки медицинской техники (в соответствии с ИНКОТЕРМС)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 пункт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медицинской техники и место дислокации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медицинской техники не менее 37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замену отработавших ресурс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замене или восстановлении отдельных частей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настройку и регулировку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специфические для данной медицинской техники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чистку, смазку и при необходимости переборку основных механизмов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spacing w:after="0"/>
        <w:ind w:left="0"/>
        <w:jc w:val="both"/>
      </w:pPr>
      <w:bookmarkStart w:name="z125" w:id="104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оптимальных технических характеристик медицинской техники</w:t>
      </w:r>
    </w:p>
    <w:bookmarkEnd w:id="105"/>
    <w:p>
      <w:pPr>
        <w:spacing w:after="0"/>
        <w:ind w:left="0"/>
        <w:jc w:val="both"/>
      </w:pPr>
      <w:bookmarkStart w:name="z130" w:id="106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Юридический адрес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Форма медицинской помощи, оказываемой организацией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Количество коек организации здравоохранения, количество посещений в смену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Руководитель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Лицо, ответственное за реализацию проекта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Наименование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Место дислокации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Область применения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Причина приобретения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Технический анализ медицинской техники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запрашиваемой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07"/>
      <w:r>
        <w:rPr>
          <w:rFonts w:ascii="Times New Roman"/>
          <w:b w:val="false"/>
          <w:i w:val="false"/>
          <w:color w:val="000000"/>
          <w:sz w:val="28"/>
        </w:rPr>
        <w:t>
      Вывод: 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составляет не более 12 месяцев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или лицо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клинико-технического обоснования медицинской техники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приобретения (впервые, взамен старой и прочее)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медицинской техники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первого руководителя организации здравоохранения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(почтовый адрес)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(главного врача и ответственного за закуп медицинской техники)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организации здравоохранения или количество прикрепленного населения (для поликлиник)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или количество посещений в смену по профилю медицинской техники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об имеющейся аналогичной и (или) идентичной медицинской техники в организации здравоохранения: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 (модель, производитель,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 (по состоянию на текущую дату)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мед. услуг за последний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(корпус, отделение, кабинет)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 или не рабочее)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не рабочей медицинской техники приложить документ, подтверждающий его техническое 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сопутствующей медицинской технике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 и прочее.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 и прочее.)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по планируемым медицинским услугам на запрашиваемую медицинскую технику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тарифа медицинской услуги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медицинских услуг, осуществленных на аналогичной и (или) идентичной медицинской технике за последние 3 года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пациентов по отделениям или нозологиям, которым показано использование запрашиваемой медицинской техники (за последние 3 года):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или нозологии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 специалистах для работы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(Высшее учебное заведение, № и дата получения диплома, специальность)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медицинской техники: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специалистах для работы на запрашиваемом передвижном медицинском комплексе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бригад соразмерно приобретаемым передвижным медицинским комплексам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 или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организации здравоохранения для эксплуатации запрашиваемой медицинской техники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условия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(м2) (отделение или кабинет)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параметры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эксплуатации медицинской техники (для передвижных медицинских комплексов)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условия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в случае наличия гаража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(гараж или территория)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гаража (в метрах)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гаража (в метрах)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организации здравоохранения, в случае отсутствия гаража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12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клинико-технического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объекта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медицинской помощи, оказываемой объектом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первого руководителя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(руководителя и ответственного за закуп медицинской техники)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объекта здравоохранения или количество прикрепленного населения (для поликлиник)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или количество посещений в смену по профилю медицинской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медицинских услуг, требуемых на одного пациента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тарифа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необходимых специалистах для работы на запрашиваемой медицинской технике, согласно планируемому штатному расписанию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Условия объекта здравоохранения для эксплуатации запрашиваемой медицинской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условия, согласно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(отделение или кабинет)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параметры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16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клинико-технического обоснования медицинской техники</w:t>
      </w:r>
    </w:p>
    <w:bookmarkEnd w:id="117"/>
    <w:p>
      <w:pPr>
        <w:spacing w:after="0"/>
        <w:ind w:left="0"/>
        <w:jc w:val="both"/>
      </w:pPr>
      <w:bookmarkStart w:name="z149" w:id="118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Юридический адрес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Форма медицинской помощи, оказываемой организацией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Количество коек организации здравоохранения или количество посещений в смену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Руководитель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Лицо, ответственное за реализацию проекта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Наименование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Место дислокации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Область применения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Причина приобретения медицинской техники–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Номер и дата договора, номер и дата входящего заявления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об имеющейся аналогичной и (или) идентичной медицинской технике в организации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идентичной медицинской техники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оказываемых медицинских услуг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ввода в эксплуатацию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медицинской техники с учетом износа, в медицинских услугах в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медицинских услуг за последний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использования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3=2/1*100%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сопутствующей медицинской техники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 и пр.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 и пр.)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20"/>
      <w:r>
        <w:rPr>
          <w:rFonts w:ascii="Times New Roman"/>
          <w:b w:val="false"/>
          <w:i w:val="false"/>
          <w:color w:val="000000"/>
          <w:sz w:val="28"/>
        </w:rPr>
        <w:t>
      3. Анализ потребности в запрашиваемой медицинской технике в организации здравоохранения: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Количество пациентов по отделениям или нозологиям, которым показано использование запрашиваемой медицинской техники (за последние 3 года):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21"/>
      <w:r>
        <w:rPr>
          <w:rFonts w:ascii="Times New Roman"/>
          <w:b w:val="false"/>
          <w:i w:val="false"/>
          <w:color w:val="000000"/>
          <w:sz w:val="28"/>
        </w:rPr>
        <w:t>
      Вывод: прогнозируемое плановое кол-во пациентов на следующий год с учетом анализа динамики.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медицинских услуг, требующихся на одного пациента по запрашиваемой медицинской технике (в соответствии с установленной национальной практикой лечения, международными стандартами):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22"/>
      <w:r>
        <w:rPr>
          <w:rFonts w:ascii="Times New Roman"/>
          <w:b w:val="false"/>
          <w:i w:val="false"/>
          <w:color w:val="000000"/>
          <w:sz w:val="28"/>
        </w:rPr>
        <w:t>
      Вывод: (сумма кол-ва планируемых медицинских услуг) или количество видов медицинских услуг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Количество фактических медицинских услуг, осуществленных на аналогичной и (или) идентичной медицинской технике за последние 3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анализ динамики.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прогнозируемого количества медицинских услуг на запрашиваемой медицинской технике в год с учетом производственной мощности, имеющейся идентичной медицинской техники в организации здравоохранения: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количества медицинских услуг в год на медицинской технике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Прогнозируемое количество медицинских услуг на запрашиваемой медицинской технике: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для данного вида медицинской техники в организации здравоохранения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1 пациента с учетом нозологий организации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необходимое количество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имеющейся идентичной медицинской техники в организации здравоохранения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медицинских услуг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3=1*2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коэффициента потребности организации здравоохранения в медицинской технике: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необходимое количество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запрашиваемой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потребности организации здравоохранения в медицинской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= 1/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27"/>
      <w:r>
        <w:rPr>
          <w:rFonts w:ascii="Times New Roman"/>
          <w:b w:val="false"/>
          <w:i w:val="false"/>
          <w:color w:val="000000"/>
          <w:sz w:val="28"/>
        </w:rPr>
        <w:t>
      Вывод: наличие или отсутствие потребности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Анализ персонала организации здравоохранения, необходимого для работы на запрашиваемой медицинской технике: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Требования необходимого количества специалистов для работы запрашиваемой медицинской техники: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специалистов на медицинскую технику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специалистов для работы на запрашиваемой медицинской технике: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(Высшее учебное заведение, № и дата получения диплома, специальность)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медицинской техники: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специалистах для работы на запрашиваемой медицинской технике (для передвижных медицинских комплексов)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бригад соразмерно приобретаемому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 или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фактическое количество специалистов соответствует или не соответствует требуемому количеству, и характеристика специалистов соответствует требованиям для работы на запрашиваемой медицинской техники.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" w:id="131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составляет не более 12 месяцев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 Ф.И.О.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по проектам государственно-частного партнерства в здравоохранении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____________20____г.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здравоохранения –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–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медицинской помощи, оказываемой объектом здравоохранения –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коек объекта здравоохранения или количество посещений в смену –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Заявителя –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ответственное за реализацию проекта ––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медицинской техники –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дислокации медицинской техники –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Область применения медицинской техники –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 и дата договора, номер и дата входящего заявления -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потребности в запрашиваемой медицинской техники в организации здравоохранения: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медицинских услуг, требующихся на одного пациента по запрашиваемой медицинской техники (в соответствии с установленной национальной практикой лечения, международными стандартами):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техники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47"/>
      <w:r>
        <w:rPr>
          <w:rFonts w:ascii="Times New Roman"/>
          <w:b w:val="false"/>
          <w:i w:val="false"/>
          <w:color w:val="000000"/>
          <w:sz w:val="28"/>
        </w:rPr>
        <w:t>
      Вывод: (сумма кол-ва планируемых медицинских услуг) или количество видов медицинских услуг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Расчет прогнозируемого количества медицинских услуг на запрашиваемую медицинскую технику в год. С учетом производственной мощности, имеющейся аналогичной и (или) идентичной медицинской техники в организации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количества медицинских услуг в год на медицинскую технику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коэффициента потребности организации здравоохранения в медицинской технике: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планируемых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запрашиваемой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потребности организации здравоохранения в медицинской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= 1/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49"/>
      <w:r>
        <w:rPr>
          <w:rFonts w:ascii="Times New Roman"/>
          <w:b w:val="false"/>
          <w:i w:val="false"/>
          <w:color w:val="000000"/>
          <w:sz w:val="28"/>
        </w:rPr>
        <w:t>
      Вывод: наличие или отсутствие потребности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Анализ персонала объекта здравоохранения, необходимого для работы на запрашиваемой медицинской технике: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Требования необходимого количества специалистов для работы запрашиваемой медицинской техники: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специалистов на медицинскую технику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50"/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соответствует сроку действия предпроектной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документации на строительство.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требуется проведение повторной экспертизы или переутверждение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в случае, если проектная документация на строительство признается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устаревшей или по инициативе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