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64d" w14:textId="2aae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12 "Об утверждении Правил присвоения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 июня 2023 года № 157. Зарегистрирован в Министерстве юстиции Республики Казахстан 5 июня 2023 года № 32687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12 "Об утверждении Правил присвоения "Лучший педагог" (зарегистрирован в Реестре государственной регистрации нормативных правовых актов под № 10279)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педагог",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24) статьи 24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присвоения звания "Лучший педагог" (далее – Правила) определяют порядок присвоения звания "Лучший педагог" педагогам организаций образования независимо от форм собственности и ведомственной подчиненности по итогам проведенного конкурса (далее - Конкурс).";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Объявление о проведении І этапа Конкурса не менее чем за 30 (тридцать) календарных дней до начала его проведения публикуется уполномоченным органом в области образования в средствах массовой информации, распространяемых на всей территории Республики Казахстан, размещается в информационной системе Министерства, отделом образования (районный, городской (городов областного, республиканского значения) (далее – Отдел) публикуется в средствах массовой информации, распространяемых на территории района (города), городов областного, республиканского значения, а также размещается на Интернет-ресурсе Отдела.";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I этап Конкурса проводится в июле текущего года, где определяются победители Конкурса на уровне района, города (городов областного, республиканского значения значения), рекомендуемые Конкурсной комиссией для участия во ІІ этапе.";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Победителями І этапа Конкурса становятся до 10 (десяти) участников Конкурса, набравшие не менее 80 (восьмидесяти) процентов от 100 (ста) баллов по итогам решения Региональной комиссии I этапа.";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II этап Конкурса проводится в августе текущего года, где определяются победители, рекомендуемые для участия в III этапе.";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изменения на казахском языке, текст на русском языке не меняется.";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Победителями ІI этапа Конкурса становятся до 10 участников Конкурса, набравшие не менее 80 (восьмидесяти) процентов от 100 (ста) баллов, по итогам решения Региональной комиссии ІI этапа.";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III этап Конкурса проводится в сентябре текущего года, где определяются победители Конкурса.";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текст на казахском не меняется.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законодательствам Республики Казахстан порядке обеспечить: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в Интернет-ресурсе Министерства просвещения Республики Казахстан после его официального опубликования;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педагог"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претендента на присвоение звания "Лучший педагог"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национального квалификационного тестирования, % от максимального балла (выбрать один) подпункт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профессионального мастерства и достижений педагога (учитывается только один результат с наивысшим показателем)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педагога в конкурсах профессионального мастерства за последние 3 (три) года согласно перечню,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декабря 2011 года №514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международного конкурса профессионального мастерства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республиканского конкурса профессионального мастерства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областных конкурсов профессионального мастерства и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авторских программ, учебно-методических комплексов, методических материалов за последние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учебника, учебно-методического комплекса, рекомендованного Министерством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Государственного общеобязательного стандартов образования, Типовых учебных планов,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программ элективных курсов, методических пособий, утвержденных республиканским учебно-методическим советом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программ методических пособий, элективных курсов, факультативных курсов, утвержденных областным, городским и (городов областного значения), городов республиканского значения и столицы учебно-методическим советом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за последние 3 (три) года: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публикацию, входящую в перечень изданий, рекомендуемых Комитетом по обеспечению качества в сфере образования и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публикацию в сфере образования и воспитания в сборниках международных научно-практических конференций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публикацию в сфере образования и воспитания в сборниках республиканских научно-практических конференций или в республиканских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публикацию в сфере образования и воспитания в сборниках областных научно-практических конференций или в областных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наград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ведомственных наград и поощрений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поощрений областными управлениями образования и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поощрений районными (городскими) отделами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и внеурочная деятельность (баллы по всем пунктам)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 представление его результативности (гранты, сертификаты, ссылки на Web (веб) сайты)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участия в дебатном движении, по проекту "Читающая школа", по профориентационной работе (размещение информации в средствах массовой информации, соц.сетях, на Web (веб) сайтах)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организациями по воспитательной работе и внеурочной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организациями по воспитательной работе и внеурочной деятельности на международном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организациями по воспитательной работе и внеурочной деятельности на республиканском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организациями по воспитательной работе и внеурочной деятельности на областном уровне,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педагога профессиональным сообществом и общественностью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педагогов правительством, национальными педагогическими организациями и средствах массовой информации (благодарственные письма, дипломы республиканского уровня, благотворительных организаций и общественных фондов)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представителями научной, педагогической, творческой общественностью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администрации, коллег, учащихся,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волонтерской и благотворительной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воспитанников дошкольных организаций образования за последние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международных детских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областного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районного этапа республиканских детских конкурсов, утвержденных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научных проектов (научные соревнования)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международных детских конкурсов исследовательских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Призеры, победители республиканского детского конкурса "Мен зерттеушімін",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Призеры, победители областного этапа республиканского детского конкурса "Мен зерттеушімін",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Призеры, победители районного этапа республиканского детского конкурса "Мен зерттеушімін", утвержденного согласно Плану Института раннего развития детей Министерства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воспитанников/ обучающихся/ студентов организаций среднего, специального, дополнительного образования, технического, профессионального и послесреднего образования за последние 3 (три) года согласно перечню,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514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декабря 2011 года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международные олимпиады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международных олимпиад по общеобразовательным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республиканских олимпиад по общеобразовательным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республиканских олимпиад для студентов технического и профессионального, после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специализированных олимпиад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олимпиад для школьников, проводимые организациями высших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научных проектов (научные соревнования)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международных конкурсов научных проектов (научные соревнования) по общеобразовательным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Победители, призеры республиканских конкурсов научных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Призеры, победители конкурсов для студентов технического и профессионального, после среднего образования республиканского конкурса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Призеры, победители специализированных конкурсов научных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исполнителей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конкурсы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конкурсы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конкурсы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спортивные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Оценивание учебной деятельности в организациях среднего, технического и профессионального, послесреднего образования – урок (занятие) (15 минут);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организованной учебной деятельности в детсадах – занятие (7 минут).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учебной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конкретные и достижимые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достигнуты частично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(можно поставить баллы по всем пунктам)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активных методов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соотносятся с поставленными целями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подразумевают развитие когнитивных навыков у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формативного оценивания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и эффективно использует инструменты формативного оценивания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но недостаточно умело использует инструменты формативного оценивания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использует инструменты формативного оценивания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вербальной и невербальной коммуникации педагога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вербальной и невербальной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владеет навыками вербальной и невербальной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ресурсов, в том числе информационно-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ресурсов, в том числе информационно- коммуникационные технологии, мотивирующие обучающихся к усвоению учебного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ресурсов, в том числе информационно- коммуникационные технологии ограничено демонстрацией учебного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 (не более 500 слов)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темы эссе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раскрыта полностью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раскрыта частично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аргументов в поддержку своей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результаты собственных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педагогические теории или концепции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общеизвестные факты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Логичность и последовательность, наличие выводов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соответствует норме (наличие вводной, основной части и выводов)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 логично и последовательно, но отсутствуют выводы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 не имеет логической последовательности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лучших практик (видеоролик до 5 (пять) минут)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педагогической проблемы раскрыта полностью и содержит пути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педагогической проблемы раскрыты, но пути решения предоставлены не в полной мере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педагогической проблемы раскрыта частично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педагогической проблемы не раскрыта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эффективности лучших практик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результативности лучшей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результативности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мастерство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 понятная, выразительная, эмоциональная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 монотонная, однообразная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иллюстративных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Умелое использование иллюстративных материалов: презентации, диаграммы, рисунки, фото, видеомонтаж и др. (творческий подход)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иллюстративные материалы (только презентация)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иллюстративных материалов, не раскрывающих 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