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7df1" w14:textId="bda7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национальной системы прогнозирования трудовых ресурсов и использования ее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мая 2023 года № 161. Зарегистрирован в Министерстве юстиции Республики Казахстан 22 мая 2023 года № 32546.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национальной системы прогнозирования трудовых ресурсов и использования ее результатов.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2019 года № 154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№ 18445);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июня 2022 года № 190 "О внесении изменений в приказ Министра труда и социальной защиты населения Республики Казахстан от 29 марта 2019 года № 154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№ 28373).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2023 года № 161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национальной системы прогнозирования трудовых ресурсов и использования ее результатов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национальной системы прогнозирования трудовых ресурсов и использования ее результатов (далее – Правила) определяют порядок формирования национальной системы прогнозирования трудовых ресурсов и использования ее результатов.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трудовых ресурсов – это научно обоснованная перспективная оценка будущего спроса на рабочую силу;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система прогнозирования трудовых ресурсов – комплекс применяемых методов и подходов, позволяющих определять прогноз спроса на рабочую силу;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биржа труда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Национальная система прогнозирования трудовых ресурсов формируется на республиканском уровне уполномоченным государственным органом, на региональном уровне – местными исполнительными органами районов, городов республиканского значения, столицы, центрами трудовой мобильности, Национальной палатой предпринимателей Республики Казахстан.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национальной системы прогнозирования трудовых ресурсов на республиканском уровне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прогнозов трудовых ресурсов на республиканском уровне используются цифровые объекты, которыми обеспечивается процесс, предназначенный для обработки официальной статистической информации и моделирования, с помощью которого анализируются причинно-следственные параметры прошлых тенденций и по результатам анализа формируются прогнозы трудовых ресурсов и осуществляется визуализация результатов.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система прогнозирования трудовых ресурсов на республиканском уровне формируется на: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краткосрочный период, ежегодно в срок не позднее 1 мая и охватывает период четырех кварталов, период прогнозирования – 1 (один) год;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среднесрочный период, ежегодно в срок не позднее 1 мая период прогнозирования – не менее 6 (шести) лет, включая год формирования прогноза;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долгосрочный период (демографический прогноз), ежегодно в декабре, период прогнозирования – до 2050 года, включая год формирования прогноза.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Национальная система прогнозирования трудовых ресурсов на краткосрочный период в разрезе отраслей экономики, регионов и групп занятий формируется на основании соответствующей информации работодателей, размещаемой на Электронной бирже труда или направляемой карьерному центру письменно, с последующим анализом и обработкой с помощью следующего уравнения: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3594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X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вакансий в периоде t;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c,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 b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параметры модели;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p, d, q – порядки авторегрессионной части, взятия разностей, части скользящего среднего значения;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Dd – оператор разности временного ряда порядка d (последовательное взятие d раз разностей первого порядка - сначала от временного ряда, затем от полученных разностей первого порядка, затем от второго порядка и т.д.);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254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белый шум.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Национальная система прогнозирования трудовых ресурсов на среднесрочный период в части определения прогнозного спроса на рабочую силу формируется на основании следующей информации: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численность населения, в том числе входящего в состав рабочей силы;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рождаемость населения;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смертность населения по основным причинам;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миграция населения в разрезе направлений;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занятое население, в разрезе регион-отрасль экономики.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Источником сведений, указанных в пункте 7 настоящих Правил, является автоматизированная цифровая система "Единая система учета трудовых договоров", а также данные,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государственной статистике" размещаются на интернет-ресурсах органов государственной статистики.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Национальная система прогнозирования трудовых ресурсов на среднесрочный период в части определения прогнозного спроса на рабочую силу наемных работников формируется в разрезе отраслей экономики, регионов и групп занятий, в том числе с учетом показателей, указанных в приложении 1 к настоящим Правилам.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Прогноз спроса на рабочую силу наемных работников разделяется на новый спрос и спрос по замещению.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Спрос по замещению рассчитывается как сумма спроса по причинам достижения пенсионного возраста и смертности.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Спрос по причине достижения пенсионного возраста определяется по дате рождения.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Спрос по причине смертности определяется путем применения коэффициентов смертности к численности наемных работников, формируемые уполномоченным органом в области государственной статистики.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прогноза спроса на рабочую силу на среднесрочный период используется уравнение, в котором спрос на рабочую силу формируется в соответствии с факторами занятости населения по отраслям экономики: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3505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, где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482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прогноз оценки спроса на рабочую силу в год x в регионе r и отрасли экономики i;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482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базовый коэффициент уравнения спроса для региона r и отрасли экономики i;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495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факторный коэффициент для отрасли экономики i региона r;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876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вектор прогнозных значений факторов занятости в отрасли экономики i региона r в год x.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коэффициентов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495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осуществляется ежегодно, при этом по результатам переоценки набор факторов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98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изменяется в зависимости от устойчивости их связи с фактически сложившимся показателями занятости населения за новые периоды.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государственный орган на основании сведений, указанных в пункте 12 настоящих Правил, формирует на республиканском уровне агрегированную информацию о потребности в кадрах на среднесрочный период и ежегодно, не позднее 20 апреля, направляет в уполномоченные органы в областях образования, науки и высшего образования результаты по потребности в кадрах на среднесрочный период.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система прогнозирования трудовых ресурсов на долгосрочный период (демографический прогноз) формируется с использованием информации, указанной в пунктах 7 и 8 настоящих Правил.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национальной системы прогнозирования трудовых ресурсов на долгосрочный период (демографический прогноз) является прогноз демографических показателей, такие как прогноз численности населения, рождаемости, смертности и рабочей силы.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прогнозов трудовых ресурсов на региональном уровне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региональном уровне формируются: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потребности в кадрах на основе результатов опроса работодателей – ежегодно на период до 3 (трех) лет;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 трудовых ресурсов на среднесрочный период – 6 (шесть) лет, включая год формирования прогноза;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для формирования и распределения государственного образовательного заказа на подготовку кадров с техническим и профессиональным образованием – ежегодно до 1 апреля.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Опрос работодателей осуществляется Национальной палатой предпринимателей Республики Казахстан в разрезе городов республиканского значения, столицы и районов.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работодателей, подлежащих опросу, формируется на основании данных из ведомственных цифровых систем.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репрезентативности уполномоченным государственным органом для каждой отрасли экономики рассчитывается выборка (с учетом местности расположения и каждой категории субъектов предпринимательства) по 5 % от общего количества активных предприятий и индивидуальных предпринимателей, действующих в отрасли экономики (по критерию уплаты обязательных пенсионных платежей за один месяц из трех, предшествующих составлению перечня работодателей).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Предприятия и индивидуальные предприниматели опрашиваются на предмет количественной потребности в кадрах в текущем и последующих годах в разрезе профессий.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Опрос осуществляется согласно анкете, составляемой Национальной палатой предпринимателей Республики Казахстан и размещаемой на Электронной бирже труда на казахском и русском языках.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проведенного опроса работодателей направляются Национальной палатой предпринимателей Республики Казахстан ежегодно в срок не позднее 25 марта в местный исполнительный орган и уполномоченный государственный орган.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анализирует, прогнозирует спрос рабочей силы с учетом показателей, указанных в приложении 1 к настоящим Правилам.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 20 апреля местный исполнительный орган представляет в уполномоченный государственный орган, а также в управление образования области, города республиканского значения, столицы прогноз спроса рабочей силы в соответствии с формой административных данных "Прогноз спроса рабочей силы", указанной в приложении 2 к настоящим Правилам.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формирует прогноз на рабочую силу в соответствии с приложениями 1 и 2 к настоящим Правилам на основе алгоритма определения прогноза потребности в кадрах по конкретным профессиям с учетом динамики занятости, указанной в приложении 3 к настоящим Правилам.</w:t>
      </w:r>
    </w:p>
    <w:bookmarkEnd w:id="73"/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результатов национальной системы прогнозирования трудовых ресурсов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государственный орган использует результаты национальной системы прогнозирования трудовых ресурсов на республиканском уровне для информирования Правительства Республики Казахстан о состоянии рынка труда и формирования государственной политики в сферах социальной защиты и занятости населения, а также в области миграции населения.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национальной системы прогнозирования трудовых ресурсов на республиканском уровне используются государственными органами для: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профессионального обучения безработных;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широких кругов населения о ситуации на рынке труда, перспективах его развития и востребованных профессиях;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государственного образовательного заказа на подготовку кадров с техническим, профессиональным и послесредним, а также с высшим и послевузовским образованием;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планов развития центральных государственных органов, содержащихся за счет средств республиканского бюджета.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национальной системы прогнозирования трудовых ресурсов на региональном уровне (прогноз потребности в кадрах на основе результатов опроса) используются государственными и местными исполнительными органами для: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государственного образовательного заказа на подготовку кадров с техническим, профессиональным и послесредним, а также с высшим и послевузовским образованием;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планов развития областей, городов республиканского значения, столицы;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и реализации бюджетной, молодежной и миграционной политики, а также политики занятости населения.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срок не позднее 1 мая результаты национальной системы прогнозирования трудовых ресурсов на республиканском и региональном уровнях размещаются на Электронной бирже труда на казахском и русском языках.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результатов</w:t>
            </w:r>
          </w:p>
        </w:tc>
      </w:tr>
    </w:tbl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расчета прогноза трудовых ресурсов на среднесрочный период (в части спроса на рабочую силу)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 (оценка)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(1-ый прогнозный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(2-ой прогнозный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(3-ий прогнозный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(4-ый прогнозный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(5-ый прогнозный год)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Обобщающие показатели развития</w:t>
            </w:r>
          </w:p>
          <w:bookmarkEnd w:id="89"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ВВП,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ВРП,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городского населения, млн.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реальных денежных доходов населения,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ВДС отраслей экономики, % к предыдущему году</w:t>
            </w:r>
          </w:p>
          <w:bookmarkEnd w:id="93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водоотведение; сбор, обработка и удаление отходов, деятельность по ликвидации загрязнений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инвестиций в основной капитал по отраслям, % к предыдущему году</w:t>
            </w:r>
          </w:p>
          <w:bookmarkEnd w:id="113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</w:t>
            </w:r>
          </w:p>
          <w:bookmarkEnd w:id="116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растениеводства,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животноводства,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зерновых (включая рис) и бобовые культуры (в весе после доработки), млн.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  <w:bookmarkEnd w:id="120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угля и лигнита (кроме концентрата угольного), млн.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нефти, включая конденсат газовый, млн.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  <w:bookmarkEnd w:id="123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продукции нефтепереработки,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продукции черной металлургии,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производства основных благородных и цветных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Снабжение электроэнергией, газом, паром, горячей водой и кондиционированным воздухом</w:t>
            </w:r>
          </w:p>
          <w:bookmarkEnd w:id="127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электроэнергии, млрд. кВт*ч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  <w:bookmarkEnd w:id="129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1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всех видов транспорта, млрд. ткм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железнодорожного транспорта, млрд. ткм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автомобильного транспорта, млрд. ткм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  <w:bookmarkEnd w:id="133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1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затраты на НИОКР, 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  <w:bookmarkEnd w:id="135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1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бюджета на общественный порядок, безопасность, правовую, судебную, уголовно-исполнительную деятельность, 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bookmarkEnd w:id="137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1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бюджета на образование, 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обслуживание населения</w:t>
            </w:r>
          </w:p>
          <w:bookmarkEnd w:id="139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1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заболеваемость населения болезнями системы кровообращения, абсолютные числа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1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заболеваемость населения болезнями органов пищеварения, абсолютные числа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6" w:id="14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 – Валовый внутренний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ВДС – Валовая добавленная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ВРП – Валовый региональный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ИФО – Индекс физического объема;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НИОКР – Научно-исследовательские и опытно-конструкторские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ткм – тонно-километр;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кВт*ч – киловатт-час.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результатов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труда и социальной защиты населения Республики Казахстан</w:t>
      </w:r>
    </w:p>
    <w:bookmarkEnd w:id="143"/>
    <w:bookmarkStart w:name="z5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144"/>
    <w:bookmarkStart w:name="z5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Прогноз спроса рабочей силы</w:t>
      </w:r>
    </w:p>
    <w:bookmarkEnd w:id="145"/>
    <w:bookmarkStart w:name="z5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РС-1</w:t>
      </w:r>
    </w:p>
    <w:bookmarkEnd w:id="146"/>
    <w:bookmarkStart w:name="z5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год</w:t>
      </w:r>
    </w:p>
    <w:bookmarkEnd w:id="147"/>
    <w:bookmarkStart w:name="z5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48"/>
    <w:bookmarkStart w:name="z53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местный исполнительный орган</w:t>
      </w:r>
    </w:p>
    <w:bookmarkEnd w:id="149"/>
    <w:bookmarkStart w:name="z53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20 апреля текущего года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 МИО)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52"/>
    <w:bookmarkStart w:name="z5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</w:t>
      </w:r>
    </w:p>
    <w:bookmarkEnd w:id="153"/>
    <w:bookmarkStart w:name="z54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спроса рабочей силы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занятий по НКЗ - 2017 (5-значный)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занятий по НКЗ - 2017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экономики по ОКЭД (НК РК 03-2019)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наемный труд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прогнозный год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 прогнозный год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 прогнозный год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группам занятий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секциям 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источникам формирования спроса на наемный труд</w:t>
            </w:r>
          </w:p>
          <w:bookmarkEnd w:id="161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спрос</w:t>
            </w:r>
          </w:p>
          <w:bookmarkEnd w:id="162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по замещению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</w:p>
          <w:bookmarkEnd w:id="16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прогнозный год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прогнозный год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 прогнозный год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прогнозный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прогнозный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 прогнозный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6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6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0" w:id="16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 Адрес 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МИО – Местный исполнительный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 -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НКЗ – Национальный классификатор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– Общий классификатор видов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НК РК – Национальный классификатор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"Прогноз спроса рабочей силы"</w:t>
            </w:r>
          </w:p>
        </w:tc>
      </w:tr>
    </w:tbl>
    <w:bookmarkStart w:name="z73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 на безвозмездной основе "Прогноз спроса рабочей силы"</w:t>
      </w:r>
      <w:r>
        <w:br/>
      </w:r>
      <w:r>
        <w:rPr>
          <w:rFonts w:ascii="Times New Roman"/>
          <w:b/>
          <w:i w:val="false"/>
          <w:color w:val="000000"/>
        </w:rPr>
        <w:t>(индекс – РС-1, периодичность – 1 раз в год)</w:t>
      </w:r>
    </w:p>
    <w:bookmarkEnd w:id="167"/>
    <w:bookmarkStart w:name="z7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168"/>
    <w:bookmarkStart w:name="z7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группы занятий в соответствии с Национальным классификатором занятий Республики Казахстан 2017 года (5-значный код);</w:t>
      </w:r>
    </w:p>
    <w:bookmarkEnd w:id="169"/>
    <w:bookmarkStart w:name="z7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группы занятий в соответствии с Национальный классификатор занятий 2017 года;</w:t>
      </w:r>
    </w:p>
    <w:bookmarkEnd w:id="170"/>
    <w:bookmarkStart w:name="z7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секция экономики занятий в соответствии с Общим классификатором видов экономической деятельности (Национальный классификатор Республики Казахстан 03-2019);</w:t>
      </w:r>
    </w:p>
    <w:bookmarkEnd w:id="171"/>
    <w:bookmarkStart w:name="z73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общее количество спроса на наемный труд; </w:t>
      </w:r>
    </w:p>
    <w:bookmarkEnd w:id="172"/>
    <w:bookmarkStart w:name="z7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6 по 11 указывается ожидаемое количество занятых, человек;</w:t>
      </w:r>
    </w:p>
    <w:bookmarkEnd w:id="173"/>
    <w:bookmarkStart w:name="z7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по 12 до 17 указывается новый спрос на наемный труд по источникам формирования;</w:t>
      </w:r>
    </w:p>
    <w:bookmarkEnd w:id="174"/>
    <w:bookmarkStart w:name="z7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18 по 23 указывается спрос на наемный труд по замещению по источникам формирования.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результатов</w:t>
            </w:r>
          </w:p>
        </w:tc>
      </w:tr>
    </w:tbl>
    <w:bookmarkStart w:name="z74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по определению прогноза потребности в кадрах по конкретным профессиям с учетом динамики занятости</w:t>
      </w:r>
    </w:p>
    <w:bookmarkEnd w:id="176"/>
    <w:bookmarkStart w:name="z74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по определению прогноза потребности в кадрах по конкретным профессиям с учетом динамики занятости (далее – Алгоритм) разработан в целях обеспечения эффективного планирования трудовых ресурсов в Республике Казахстан и определяет механизм формирования прогноза спроса в кадрах по конкретным профессиям, с учетом динамики занятости населения для местных исполнительных органов.</w:t>
      </w:r>
    </w:p>
    <w:bookmarkEnd w:id="177"/>
    <w:bookmarkStart w:name="z7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Источником конкретных значений в регионе для расчета потребности в кадрах на среднесрочный период, являются данные Бюро национальной статистики Агентства по стратегическому планированию и реформам Республики Казахстан:</w:t>
      </w:r>
    </w:p>
    <w:bookmarkEnd w:id="178"/>
    <w:bookmarkStart w:name="z74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индикаторы рынка труда;</w:t>
      </w:r>
    </w:p>
    <w:bookmarkEnd w:id="179"/>
    <w:bookmarkStart w:name="z74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демографические данные (коэффициент смертности по однолетним возрастам);</w:t>
      </w:r>
    </w:p>
    <w:bookmarkEnd w:id="180"/>
    <w:bookmarkStart w:name="z74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системы государственного планирования, указанные в пункте 3 и иные документы планирования,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Республики Казахстан, утвержденного постановляем Правительства Республики Казахстан от 29 ноября 2017 года № 790;</w:t>
      </w:r>
    </w:p>
    <w:bookmarkEnd w:id="181"/>
    <w:bookmarkStart w:name="z74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официальная статистическая информация, предоставляемая уполномоченным органом в области государственной статистики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государственной статистике".</w:t>
      </w:r>
    </w:p>
    <w:bookmarkEnd w:id="182"/>
    <w:bookmarkStart w:name="z74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Алгоритм содержит следующие этапы формирования прогноза потребности в кадрах:</w:t>
      </w:r>
    </w:p>
    <w:bookmarkEnd w:id="183"/>
    <w:bookmarkStart w:name="z75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собираются официальные статистические данные (годовые) по занятости (наемные работники) в разрезе 19 видов экономической деятельности за период с 2001 года по год, предшествующий прогнозируемому году, включительно;</w:t>
      </w:r>
    </w:p>
    <w:bookmarkEnd w:id="184"/>
    <w:bookmarkStart w:name="z75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анализируются предыдущие данные с целью выявления причин увеличения или сокращения числа работников в отрасли. Для этого все возможные факторы учитываются с применением эконометрических моделей;</w:t>
      </w:r>
    </w:p>
    <w:bookmarkEnd w:id="185"/>
    <w:bookmarkStart w:name="z75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переводятся в годовые темпы роста (анализируются как меняются от года к году). При этом убираются аномальные значения и проверяются, как связаны показатели занятости между собой в каждой из 19 отраслей.</w:t>
      </w:r>
    </w:p>
    <w:bookmarkEnd w:id="186"/>
    <w:bookmarkStart w:name="z75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Аномальные значения — это такие данные, которые сильно выбиваются из общей картины. Они могут появляться из-за ошибок или редких событий и сильно искажать результаты модели;</w:t>
      </w:r>
    </w:p>
    <w:bookmarkEnd w:id="187"/>
    <w:bookmarkStart w:name="z75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индексы численности работников переводятся в реальные (абсолютные) значения, считаются, сколько работников было фактически;</w:t>
      </w:r>
    </w:p>
    <w:bookmarkEnd w:id="188"/>
    <w:bookmarkStart w:name="z75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прогнозируются, сколько работников потребуется в каждой отрасли в будущем;</w:t>
      </w:r>
    </w:p>
    <w:bookmarkEnd w:id="189"/>
    <w:bookmarkStart w:name="z75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дополнительная потребность в кадрах считается как разница между спросом на работников в разные годы;</w:t>
      </w:r>
    </w:p>
    <w:bookmarkEnd w:id="190"/>
    <w:bookmarkStart w:name="z75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учетом имеющихся данных рассчитывается потребность в замещении работников, которые выбывают из-за выхода на пенсию и смерти:</w:t>
      </w:r>
    </w:p>
    <w:bookmarkEnd w:id="191"/>
    <w:bookmarkStart w:name="z75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профессия (код НКЗ-2017);</w:t>
      </w:r>
    </w:p>
    <w:bookmarkEnd w:id="192"/>
    <w:bookmarkStart w:name="z75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(только наемный работник);</w:t>
      </w:r>
    </w:p>
    <w:bookmarkEnd w:id="193"/>
    <w:bookmarkStart w:name="z76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респондента (необходима для расчета выхода на пенсию и в блоке смертности и спроса по замещению);</w:t>
      </w:r>
    </w:p>
    <w:bookmarkEnd w:id="194"/>
    <w:bookmarkStart w:name="z76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195"/>
    <w:bookmarkStart w:name="z76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(для отраслевого анализа);</w:t>
      </w:r>
    </w:p>
    <w:bookmarkEnd w:id="196"/>
    <w:bookmarkStart w:name="z76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работников.</w:t>
      </w:r>
    </w:p>
    <w:bookmarkEnd w:id="197"/>
    <w:bookmarkStart w:name="z76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Рассчитывается, сколько работников нужно заменить из-за смертности, учитывая вероятность смерти для людей разного пола, возраста и региона.</w:t>
      </w:r>
    </w:p>
    <w:bookmarkEnd w:id="198"/>
    <w:bookmarkStart w:name="z76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Спрос на замену работников, выходящих на пенсию, рассчитывается по данным о дате рождения с учетом их профессии, пола, отрасли и региона в соответствии с пенсионным возрастом,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99"/>
    <w:bookmarkStart w:name="z76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рассчитывается общий спрос на работников — это сумма нового спроса и спроса на замену (из-за смертности и выхода на пенсию).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